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61EC8" w:rsidRPr="00682693" w:rsidRDefault="00DD02B6" w:rsidP="00DD02B6">
      <w:pPr>
        <w:spacing w:line="240" w:lineRule="auto"/>
        <w:jc w:val="right"/>
        <w:rPr>
          <w:lang w:val="kk-KZ"/>
        </w:rPr>
      </w:pPr>
      <w:r w:rsidRPr="00DD02B6">
        <w:rPr>
          <w:lang w:val="kk-KZ"/>
        </w:rPr>
        <w:t>Ф. 7.03-11</w:t>
      </w:r>
    </w:p>
    <w:p w:rsidR="00561EC8" w:rsidRPr="00682693" w:rsidRDefault="00561EC8" w:rsidP="00561EC8">
      <w:pPr>
        <w:spacing w:line="240" w:lineRule="auto"/>
        <w:rPr>
          <w:lang w:val="kk-KZ"/>
        </w:rPr>
      </w:pPr>
    </w:p>
    <w:p w:rsidR="00561EC8" w:rsidRPr="00682693" w:rsidRDefault="00561EC8" w:rsidP="00561EC8">
      <w:pPr>
        <w:spacing w:line="240" w:lineRule="auto"/>
        <w:rPr>
          <w:lang w:val="kk-KZ"/>
        </w:rPr>
      </w:pPr>
    </w:p>
    <w:p w:rsidR="00561EC8" w:rsidRDefault="00561EC8" w:rsidP="00561EC8">
      <w:pPr>
        <w:spacing w:line="240" w:lineRule="auto"/>
        <w:rPr>
          <w:lang w:val="kk-KZ"/>
        </w:rPr>
      </w:pPr>
    </w:p>
    <w:p w:rsidR="00C6791A" w:rsidRDefault="00C6791A" w:rsidP="00561EC8">
      <w:pPr>
        <w:spacing w:line="240" w:lineRule="auto"/>
        <w:rPr>
          <w:lang w:val="kk-KZ"/>
        </w:rPr>
      </w:pPr>
    </w:p>
    <w:p w:rsidR="00C6791A" w:rsidRDefault="00C6791A" w:rsidP="00561EC8">
      <w:pPr>
        <w:spacing w:line="240" w:lineRule="auto"/>
        <w:rPr>
          <w:lang w:val="kk-KZ"/>
        </w:rPr>
      </w:pPr>
    </w:p>
    <w:p w:rsidR="00C6791A" w:rsidRDefault="00C6791A" w:rsidP="00561EC8">
      <w:pPr>
        <w:spacing w:line="240" w:lineRule="auto"/>
        <w:rPr>
          <w:lang w:val="kk-KZ"/>
        </w:rPr>
      </w:pPr>
    </w:p>
    <w:p w:rsidR="00C6791A" w:rsidRDefault="00C6791A" w:rsidP="00561EC8">
      <w:pPr>
        <w:spacing w:line="240" w:lineRule="auto"/>
        <w:rPr>
          <w:lang w:val="kk-KZ"/>
        </w:rPr>
      </w:pPr>
    </w:p>
    <w:p w:rsidR="00C6791A" w:rsidRPr="002F563C" w:rsidRDefault="00C6791A" w:rsidP="00561EC8">
      <w:pPr>
        <w:spacing w:line="240" w:lineRule="auto"/>
        <w:rPr>
          <w:lang w:val="kk-KZ"/>
        </w:rPr>
      </w:pPr>
    </w:p>
    <w:p w:rsidR="00561EC8" w:rsidRPr="00682693" w:rsidRDefault="00561EC8" w:rsidP="00561EC8">
      <w:pPr>
        <w:spacing w:line="240" w:lineRule="auto"/>
        <w:rPr>
          <w:lang w:val="kk-KZ"/>
        </w:rPr>
      </w:pPr>
    </w:p>
    <w:p w:rsidR="00561EC8" w:rsidRPr="00682693" w:rsidRDefault="00561EC8" w:rsidP="00561EC8">
      <w:pPr>
        <w:spacing w:line="240" w:lineRule="auto"/>
        <w:jc w:val="center"/>
        <w:rPr>
          <w:lang w:val="kk-KZ"/>
        </w:rPr>
      </w:pPr>
      <w:r w:rsidRPr="00682693">
        <w:rPr>
          <w:lang w:val="kk-KZ"/>
        </w:rPr>
        <w:t>А.С. САДЫРБАЕВА</w:t>
      </w:r>
    </w:p>
    <w:p w:rsidR="00561EC8" w:rsidRDefault="00561EC8" w:rsidP="00561EC8">
      <w:pPr>
        <w:spacing w:line="240" w:lineRule="auto"/>
        <w:rPr>
          <w:lang w:val="kk-KZ"/>
        </w:rPr>
      </w:pPr>
    </w:p>
    <w:p w:rsidR="00C6791A" w:rsidRPr="00682693" w:rsidRDefault="00C6791A" w:rsidP="00561EC8">
      <w:pPr>
        <w:spacing w:line="240" w:lineRule="auto"/>
        <w:rPr>
          <w:lang w:val="kk-KZ"/>
        </w:rPr>
      </w:pPr>
    </w:p>
    <w:p w:rsidR="00561EC8" w:rsidRPr="00682693" w:rsidRDefault="00561EC8" w:rsidP="00561EC8">
      <w:pPr>
        <w:spacing w:line="240" w:lineRule="auto"/>
        <w:rPr>
          <w:lang w:val="kk-KZ"/>
        </w:rPr>
      </w:pPr>
    </w:p>
    <w:p w:rsidR="00561EC8" w:rsidRPr="00682693" w:rsidRDefault="00561EC8" w:rsidP="00561EC8">
      <w:pPr>
        <w:spacing w:line="240" w:lineRule="auto"/>
        <w:rPr>
          <w:lang w:val="kk-KZ"/>
        </w:rPr>
      </w:pPr>
    </w:p>
    <w:p w:rsidR="00561EC8" w:rsidRDefault="00561EC8" w:rsidP="00561EC8">
      <w:pPr>
        <w:spacing w:line="240" w:lineRule="auto"/>
        <w:jc w:val="center"/>
        <w:rPr>
          <w:b/>
          <w:lang w:val="kk-KZ"/>
        </w:rPr>
      </w:pPr>
      <w:r w:rsidRPr="005D731B">
        <w:rPr>
          <w:b/>
          <w:lang w:val="kk-KZ"/>
        </w:rPr>
        <w:t>МҰНАЙ ЖӘНЕ ГАЗ ҰҢҒЫМАЛАРЫН БҰРҒЫЛАУ</w:t>
      </w:r>
    </w:p>
    <w:p w:rsidR="00DD02B6" w:rsidRPr="00DD02B6" w:rsidRDefault="00DD02B6" w:rsidP="00561EC8">
      <w:pPr>
        <w:spacing w:line="240" w:lineRule="auto"/>
        <w:jc w:val="center"/>
        <w:rPr>
          <w:b/>
          <w:lang w:val="kk-KZ"/>
        </w:rPr>
      </w:pPr>
      <w:r>
        <w:rPr>
          <w:b/>
          <w:lang w:val="kk-KZ"/>
        </w:rPr>
        <w:t>ОҚУ ҚҰРАЛЫ</w:t>
      </w:r>
    </w:p>
    <w:p w:rsidR="00561EC8" w:rsidRPr="002F563C" w:rsidRDefault="00561EC8" w:rsidP="00561EC8">
      <w:pPr>
        <w:spacing w:line="240" w:lineRule="auto"/>
        <w:rPr>
          <w:lang w:val="kk-KZ"/>
        </w:rPr>
      </w:pPr>
    </w:p>
    <w:p w:rsidR="00561EC8" w:rsidRDefault="00561EC8" w:rsidP="00561EC8">
      <w:pPr>
        <w:spacing w:line="240" w:lineRule="auto"/>
        <w:jc w:val="center"/>
        <w:rPr>
          <w:lang w:val="kk-KZ"/>
        </w:rPr>
      </w:pPr>
    </w:p>
    <w:p w:rsidR="00561EC8" w:rsidRDefault="00561EC8" w:rsidP="00561EC8">
      <w:pPr>
        <w:spacing w:line="240" w:lineRule="auto"/>
        <w:jc w:val="center"/>
        <w:rPr>
          <w:lang w:val="kk-KZ"/>
        </w:rPr>
      </w:pPr>
    </w:p>
    <w:p w:rsidR="00561EC8" w:rsidRDefault="00561EC8"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C6791A" w:rsidRDefault="00C6791A" w:rsidP="00561EC8">
      <w:pPr>
        <w:spacing w:line="240" w:lineRule="auto"/>
        <w:jc w:val="center"/>
        <w:rPr>
          <w:lang w:val="kk-KZ"/>
        </w:rPr>
      </w:pPr>
    </w:p>
    <w:p w:rsidR="00561EC8" w:rsidRDefault="00561EC8" w:rsidP="00561EC8">
      <w:pPr>
        <w:spacing w:line="240" w:lineRule="auto"/>
        <w:jc w:val="center"/>
        <w:rPr>
          <w:lang w:val="kk-KZ"/>
        </w:rPr>
      </w:pPr>
    </w:p>
    <w:p w:rsidR="00561EC8" w:rsidRDefault="00561EC8" w:rsidP="00561EC8">
      <w:pPr>
        <w:spacing w:line="240" w:lineRule="auto"/>
        <w:jc w:val="center"/>
        <w:rPr>
          <w:lang w:val="kk-KZ"/>
        </w:rPr>
      </w:pPr>
    </w:p>
    <w:p w:rsidR="005D731B" w:rsidRDefault="00561EC8" w:rsidP="00561EC8">
      <w:pPr>
        <w:spacing w:line="240" w:lineRule="auto"/>
        <w:jc w:val="center"/>
        <w:rPr>
          <w:lang w:val="kk-KZ"/>
        </w:rPr>
      </w:pPr>
      <w:r>
        <w:rPr>
          <w:lang w:val="kk-KZ"/>
        </w:rPr>
        <w:t>Шымкент, 20</w:t>
      </w:r>
      <w:r w:rsidR="00DD02B6">
        <w:rPr>
          <w:lang w:val="kk-KZ"/>
        </w:rPr>
        <w:t>22</w:t>
      </w:r>
    </w:p>
    <w:p w:rsidR="002F563C" w:rsidRPr="00DD731A" w:rsidRDefault="00561EC8" w:rsidP="00936960">
      <w:pPr>
        <w:spacing w:line="240" w:lineRule="auto"/>
        <w:jc w:val="center"/>
        <w:rPr>
          <w:lang w:val="kk-KZ"/>
        </w:rPr>
      </w:pPr>
      <w:r>
        <w:rPr>
          <w:lang w:val="kk-KZ"/>
        </w:rPr>
        <w:br w:type="page"/>
      </w:r>
      <w:r>
        <w:rPr>
          <w:lang w:val="kk-KZ"/>
        </w:rPr>
        <w:lastRenderedPageBreak/>
        <w:br w:type="page"/>
      </w:r>
      <w:r w:rsidR="00DD02B6" w:rsidRPr="00DD02B6">
        <w:rPr>
          <w:lang w:val="kk-KZ"/>
        </w:rPr>
        <w:lastRenderedPageBreak/>
        <w:t>ҚАЗАҚСТАН РЕСПУБЛИКАСЫ ҒЫЛЫМ ЖӘНЕ ЖОҒАРЫ БІЛІМ МИНИСТРЛІГІ</w:t>
      </w:r>
    </w:p>
    <w:p w:rsidR="002F563C" w:rsidRDefault="002F563C" w:rsidP="00936960">
      <w:pPr>
        <w:spacing w:line="240" w:lineRule="auto"/>
        <w:jc w:val="center"/>
        <w:rPr>
          <w:lang w:val="kk-KZ"/>
        </w:rPr>
      </w:pPr>
    </w:p>
    <w:p w:rsidR="001E408D" w:rsidRDefault="001E408D" w:rsidP="00936960">
      <w:pPr>
        <w:spacing w:line="240" w:lineRule="auto"/>
        <w:jc w:val="center"/>
        <w:rPr>
          <w:lang w:val="kk-KZ"/>
        </w:rPr>
      </w:pPr>
    </w:p>
    <w:tbl>
      <w:tblPr>
        <w:tblW w:w="0" w:type="auto"/>
        <w:tblLook w:val="04A0" w:firstRow="1" w:lastRow="0" w:firstColumn="1" w:lastColumn="0" w:noHBand="0" w:noVBand="1"/>
      </w:tblPr>
      <w:tblGrid>
        <w:gridCol w:w="3969"/>
        <w:gridCol w:w="5387"/>
      </w:tblGrid>
      <w:tr w:rsidR="00DD02B6" w:rsidRPr="00DA5008" w:rsidTr="00DD02B6">
        <w:tc>
          <w:tcPr>
            <w:tcW w:w="3969" w:type="dxa"/>
            <w:shd w:val="clear" w:color="auto" w:fill="auto"/>
          </w:tcPr>
          <w:p w:rsidR="00DD02B6" w:rsidRPr="000B6D3E" w:rsidRDefault="00DD02B6" w:rsidP="00DD02B6">
            <w:pPr>
              <w:pStyle w:val="12"/>
              <w:rPr>
                <w:b w:val="0"/>
                <w:lang w:val="kk-KZ"/>
              </w:rPr>
            </w:pPr>
            <w:r w:rsidRPr="000B6D3E">
              <w:rPr>
                <w:noProof/>
                <w:szCs w:val="28"/>
              </w:rPr>
              <w:drawing>
                <wp:inline distT="0" distB="0" distL="0" distR="0" wp14:anchorId="2E297CA4" wp14:editId="089F70E1">
                  <wp:extent cx="1899920" cy="854710"/>
                  <wp:effectExtent l="0" t="0" r="5080" b="2540"/>
                  <wp:docPr id="1" name="Рисунок 1"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99920" cy="854710"/>
                          </a:xfrm>
                          <a:prstGeom prst="rect">
                            <a:avLst/>
                          </a:prstGeom>
                          <a:noFill/>
                          <a:ln>
                            <a:noFill/>
                          </a:ln>
                        </pic:spPr>
                      </pic:pic>
                    </a:graphicData>
                  </a:graphic>
                </wp:inline>
              </w:drawing>
            </w:r>
          </w:p>
        </w:tc>
        <w:tc>
          <w:tcPr>
            <w:tcW w:w="5387" w:type="dxa"/>
            <w:shd w:val="clear" w:color="auto" w:fill="auto"/>
          </w:tcPr>
          <w:p w:rsidR="00DD02B6" w:rsidRPr="00646C8F" w:rsidRDefault="00DD02B6" w:rsidP="00DD02B6">
            <w:pPr>
              <w:pStyle w:val="12"/>
              <w:rPr>
                <w:lang w:val="kk-KZ"/>
              </w:rPr>
            </w:pPr>
            <w:r w:rsidRPr="00646C8F">
              <w:rPr>
                <w:lang w:val="kk-KZ"/>
              </w:rPr>
              <w:t xml:space="preserve">Коммерциялық емес акционерлік қоғам «М. Әуезов атындағы Оңтүстiк Қазақстан университетi» </w:t>
            </w:r>
          </w:p>
          <w:p w:rsidR="00DD02B6" w:rsidRPr="000B6D3E" w:rsidRDefault="00DD02B6" w:rsidP="00DD02B6">
            <w:pPr>
              <w:pStyle w:val="12"/>
              <w:rPr>
                <w:b w:val="0"/>
                <w:lang w:val="kk-KZ"/>
              </w:rPr>
            </w:pPr>
          </w:p>
        </w:tc>
      </w:tr>
    </w:tbl>
    <w:p w:rsidR="001E408D" w:rsidRDefault="001E408D" w:rsidP="00936960">
      <w:pPr>
        <w:spacing w:after="200" w:line="240" w:lineRule="auto"/>
        <w:jc w:val="left"/>
        <w:rPr>
          <w:lang w:val="kk-KZ"/>
        </w:rPr>
      </w:pPr>
    </w:p>
    <w:p w:rsidR="001E408D" w:rsidRDefault="001E408D" w:rsidP="00936960">
      <w:pPr>
        <w:spacing w:after="200" w:line="240" w:lineRule="auto"/>
        <w:jc w:val="left"/>
        <w:rPr>
          <w:lang w:val="kk-KZ"/>
        </w:rPr>
      </w:pPr>
    </w:p>
    <w:p w:rsidR="002F563C" w:rsidRPr="00C6791A" w:rsidRDefault="001E408D" w:rsidP="00936960">
      <w:pPr>
        <w:spacing w:after="200" w:line="240" w:lineRule="auto"/>
        <w:jc w:val="center"/>
        <w:rPr>
          <w:b/>
          <w:sz w:val="32"/>
          <w:lang w:val="kk-KZ"/>
        </w:rPr>
      </w:pPr>
      <w:r w:rsidRPr="00C6791A">
        <w:rPr>
          <w:b/>
          <w:sz w:val="32"/>
          <w:lang w:val="kk-KZ" w:eastAsia="ko-KR"/>
        </w:rPr>
        <w:t>Садырбаева А.С.</w:t>
      </w:r>
    </w:p>
    <w:p w:rsidR="005D731B" w:rsidRDefault="005D731B" w:rsidP="00936960">
      <w:pPr>
        <w:spacing w:line="240" w:lineRule="auto"/>
        <w:jc w:val="center"/>
        <w:rPr>
          <w:b/>
          <w:lang w:val="kk-KZ"/>
        </w:rPr>
      </w:pPr>
    </w:p>
    <w:p w:rsidR="005D731B" w:rsidRDefault="005D731B" w:rsidP="00936960">
      <w:pPr>
        <w:spacing w:line="240" w:lineRule="auto"/>
        <w:jc w:val="center"/>
        <w:rPr>
          <w:b/>
          <w:lang w:val="kk-KZ"/>
        </w:rPr>
      </w:pPr>
    </w:p>
    <w:p w:rsidR="005D731B" w:rsidRPr="005D731B" w:rsidRDefault="005D731B" w:rsidP="00936960">
      <w:pPr>
        <w:spacing w:line="240" w:lineRule="auto"/>
        <w:jc w:val="center"/>
        <w:rPr>
          <w:b/>
          <w:lang w:val="kk-KZ"/>
        </w:rPr>
      </w:pPr>
      <w:r w:rsidRPr="005D731B">
        <w:rPr>
          <w:b/>
          <w:lang w:val="kk-KZ"/>
        </w:rPr>
        <w:t>МҰНАЙ ЖӘНЕ ГАЗ ҰҢҒЫМАЛАРЫН БҰРҒЫЛАУ</w:t>
      </w:r>
    </w:p>
    <w:p w:rsidR="005D731B" w:rsidRDefault="005D731B" w:rsidP="00936960">
      <w:pPr>
        <w:spacing w:after="200" w:line="240" w:lineRule="auto"/>
        <w:jc w:val="left"/>
        <w:rPr>
          <w:lang w:val="kk-KZ"/>
        </w:rPr>
      </w:pPr>
    </w:p>
    <w:p w:rsidR="0096194A" w:rsidRDefault="0096194A" w:rsidP="00936960">
      <w:pPr>
        <w:spacing w:after="200" w:line="240" w:lineRule="auto"/>
        <w:jc w:val="left"/>
        <w:rPr>
          <w:lang w:val="kk-KZ"/>
        </w:rPr>
      </w:pPr>
    </w:p>
    <w:p w:rsidR="005D731B" w:rsidRDefault="005D731B" w:rsidP="00936960">
      <w:pPr>
        <w:spacing w:after="200" w:line="240" w:lineRule="auto"/>
        <w:jc w:val="left"/>
        <w:rPr>
          <w:lang w:val="kk-KZ"/>
        </w:rPr>
      </w:pPr>
    </w:p>
    <w:p w:rsidR="005D731B" w:rsidRDefault="005D731B" w:rsidP="00936960">
      <w:pPr>
        <w:spacing w:after="200" w:line="240" w:lineRule="auto"/>
        <w:jc w:val="center"/>
        <w:rPr>
          <w:b/>
          <w:lang w:val="kk-KZ"/>
        </w:rPr>
      </w:pPr>
      <w:r w:rsidRPr="005D731B">
        <w:rPr>
          <w:b/>
          <w:lang w:val="kk-KZ"/>
        </w:rPr>
        <w:t>ОҚУ ҚҰРАЛЫ</w:t>
      </w:r>
    </w:p>
    <w:p w:rsidR="005D731B" w:rsidRPr="008A38D2" w:rsidRDefault="00DD02B6" w:rsidP="00936960">
      <w:pPr>
        <w:pStyle w:val="ad"/>
        <w:jc w:val="center"/>
        <w:rPr>
          <w:lang w:val="kk-KZ"/>
        </w:rPr>
      </w:pPr>
      <w:r w:rsidRPr="00DD02B6">
        <w:rPr>
          <w:lang w:val="kk-KZ"/>
        </w:rPr>
        <w:t xml:space="preserve">6В07210 – Мұнай газ ісі білім беру бағдарламасы бойынша </w:t>
      </w:r>
      <w:r>
        <w:rPr>
          <w:lang w:val="kk-KZ"/>
        </w:rPr>
        <w:t>студенттерге</w:t>
      </w:r>
      <w:r w:rsidR="005D731B" w:rsidRPr="008A38D2">
        <w:rPr>
          <w:lang w:val="kk-KZ"/>
        </w:rPr>
        <w:t xml:space="preserve"> арналған</w:t>
      </w:r>
    </w:p>
    <w:p w:rsidR="005D731B" w:rsidRDefault="005D731B" w:rsidP="00936960">
      <w:pPr>
        <w:spacing w:after="200" w:line="240" w:lineRule="auto"/>
        <w:jc w:val="left"/>
        <w:rPr>
          <w:lang w:val="kk-KZ"/>
        </w:rPr>
      </w:pPr>
    </w:p>
    <w:p w:rsidR="005D731B" w:rsidRDefault="005D731B" w:rsidP="00936960">
      <w:pPr>
        <w:spacing w:after="200" w:line="240" w:lineRule="auto"/>
        <w:jc w:val="left"/>
        <w:rPr>
          <w:lang w:val="kk-KZ"/>
        </w:rPr>
      </w:pPr>
    </w:p>
    <w:p w:rsidR="005D731B" w:rsidRDefault="005D731B" w:rsidP="00936960">
      <w:pPr>
        <w:spacing w:after="200" w:line="240" w:lineRule="auto"/>
        <w:jc w:val="left"/>
        <w:rPr>
          <w:lang w:val="kk-KZ"/>
        </w:rPr>
      </w:pPr>
    </w:p>
    <w:p w:rsidR="005D731B" w:rsidRDefault="005D731B" w:rsidP="00936960">
      <w:pPr>
        <w:spacing w:after="200" w:line="240" w:lineRule="auto"/>
        <w:jc w:val="left"/>
        <w:rPr>
          <w:lang w:val="kk-KZ"/>
        </w:rPr>
      </w:pPr>
    </w:p>
    <w:p w:rsidR="005D731B" w:rsidRDefault="005D731B" w:rsidP="00936960">
      <w:pPr>
        <w:spacing w:after="200" w:line="240" w:lineRule="auto"/>
        <w:jc w:val="left"/>
        <w:rPr>
          <w:lang w:val="kk-KZ"/>
        </w:rPr>
      </w:pPr>
    </w:p>
    <w:p w:rsidR="005D731B" w:rsidRDefault="005D731B" w:rsidP="00936960">
      <w:pPr>
        <w:spacing w:after="200" w:line="240" w:lineRule="auto"/>
        <w:jc w:val="left"/>
        <w:rPr>
          <w:lang w:val="kk-KZ"/>
        </w:rPr>
      </w:pPr>
    </w:p>
    <w:p w:rsidR="005D731B" w:rsidRDefault="005D731B" w:rsidP="00936960">
      <w:pPr>
        <w:spacing w:after="200" w:line="240" w:lineRule="auto"/>
        <w:jc w:val="left"/>
        <w:rPr>
          <w:lang w:val="kk-KZ"/>
        </w:rPr>
      </w:pPr>
    </w:p>
    <w:p w:rsidR="005D731B" w:rsidRDefault="005D731B" w:rsidP="00936960">
      <w:pPr>
        <w:spacing w:after="200" w:line="240" w:lineRule="auto"/>
        <w:jc w:val="left"/>
        <w:rPr>
          <w:lang w:val="kk-KZ"/>
        </w:rPr>
      </w:pPr>
    </w:p>
    <w:p w:rsidR="00F54666" w:rsidRDefault="00F54666" w:rsidP="00936960">
      <w:pPr>
        <w:spacing w:after="200" w:line="240" w:lineRule="auto"/>
        <w:jc w:val="left"/>
        <w:rPr>
          <w:lang w:val="kk-KZ"/>
        </w:rPr>
      </w:pPr>
    </w:p>
    <w:p w:rsidR="00F54666" w:rsidRDefault="00F54666" w:rsidP="00936960">
      <w:pPr>
        <w:spacing w:after="200" w:line="240" w:lineRule="auto"/>
        <w:jc w:val="left"/>
        <w:rPr>
          <w:lang w:val="kk-KZ"/>
        </w:rPr>
      </w:pPr>
    </w:p>
    <w:p w:rsidR="00F54666" w:rsidRDefault="00F54666" w:rsidP="00936960">
      <w:pPr>
        <w:spacing w:after="200" w:line="240" w:lineRule="auto"/>
        <w:jc w:val="left"/>
        <w:rPr>
          <w:lang w:val="kk-KZ"/>
        </w:rPr>
      </w:pPr>
    </w:p>
    <w:p w:rsidR="005D731B" w:rsidRDefault="005D731B" w:rsidP="00936960">
      <w:pPr>
        <w:spacing w:line="240" w:lineRule="auto"/>
        <w:jc w:val="center"/>
        <w:rPr>
          <w:lang w:val="kk-KZ"/>
        </w:rPr>
      </w:pPr>
    </w:p>
    <w:p w:rsidR="002F563C" w:rsidRPr="002C3B23" w:rsidRDefault="005D731B" w:rsidP="00DD5A68">
      <w:pPr>
        <w:spacing w:line="240" w:lineRule="auto"/>
        <w:jc w:val="center"/>
        <w:rPr>
          <w:sz w:val="24"/>
          <w:szCs w:val="24"/>
          <w:lang w:val="kk-KZ"/>
        </w:rPr>
      </w:pPr>
      <w:r>
        <w:rPr>
          <w:lang w:val="kk-KZ"/>
        </w:rPr>
        <w:t>Шымкент, 20</w:t>
      </w:r>
      <w:r w:rsidR="00DD02B6">
        <w:rPr>
          <w:lang w:val="kk-KZ"/>
        </w:rPr>
        <w:t>22</w:t>
      </w:r>
      <w:r w:rsidR="002F563C">
        <w:rPr>
          <w:lang w:val="kk-KZ"/>
        </w:rPr>
        <w:br w:type="page"/>
      </w:r>
    </w:p>
    <w:p w:rsidR="005F75FD" w:rsidRPr="002C3B23" w:rsidRDefault="005F75FD" w:rsidP="006A5C48">
      <w:pPr>
        <w:pStyle w:val="ad"/>
        <w:rPr>
          <w:sz w:val="24"/>
          <w:szCs w:val="24"/>
          <w:u w:val="single"/>
          <w:lang w:val="kk-KZ"/>
        </w:rPr>
      </w:pPr>
      <w:r w:rsidRPr="002C3B23">
        <w:rPr>
          <w:sz w:val="24"/>
          <w:szCs w:val="24"/>
          <w:lang w:val="kk-KZ"/>
        </w:rPr>
        <w:lastRenderedPageBreak/>
        <w:t xml:space="preserve">ӘОЖ  </w:t>
      </w:r>
      <w:r w:rsidR="00F66A02" w:rsidRPr="002C3B23">
        <w:rPr>
          <w:sz w:val="24"/>
          <w:szCs w:val="24"/>
          <w:lang w:val="kk-KZ"/>
        </w:rPr>
        <w:t>622</w:t>
      </w:r>
      <w:r w:rsidR="00E238A9" w:rsidRPr="002C3B23">
        <w:rPr>
          <w:sz w:val="24"/>
          <w:szCs w:val="24"/>
          <w:lang w:val="kk-KZ"/>
        </w:rPr>
        <w:t>.</w:t>
      </w:r>
      <w:r w:rsidR="00F66A02" w:rsidRPr="002C3B23">
        <w:rPr>
          <w:sz w:val="24"/>
          <w:szCs w:val="24"/>
          <w:lang w:val="kk-KZ"/>
        </w:rPr>
        <w:t xml:space="preserve">32 </w:t>
      </w:r>
      <w:r w:rsidR="00E238A9" w:rsidRPr="002C3B23">
        <w:rPr>
          <w:sz w:val="24"/>
          <w:szCs w:val="24"/>
          <w:lang w:val="kk-KZ"/>
        </w:rPr>
        <w:t>(075.8)</w:t>
      </w:r>
    </w:p>
    <w:p w:rsidR="005F75FD" w:rsidRPr="002C3B23" w:rsidRDefault="00E238A9" w:rsidP="00561EC8">
      <w:pPr>
        <w:spacing w:line="240" w:lineRule="auto"/>
        <w:jc w:val="left"/>
        <w:rPr>
          <w:sz w:val="24"/>
          <w:szCs w:val="24"/>
          <w:lang w:val="kk-KZ"/>
        </w:rPr>
      </w:pPr>
      <w:r w:rsidRPr="002C3B23">
        <w:rPr>
          <w:sz w:val="24"/>
          <w:szCs w:val="24"/>
          <w:lang w:val="kk-KZ"/>
        </w:rPr>
        <w:t>КБЖ 33.131</w:t>
      </w:r>
      <w:r w:rsidR="00D70192">
        <w:rPr>
          <w:sz w:val="24"/>
          <w:szCs w:val="24"/>
          <w:lang w:val="kk-KZ"/>
        </w:rPr>
        <w:t xml:space="preserve"> </w:t>
      </w:r>
    </w:p>
    <w:p w:rsidR="00DD02B6" w:rsidRDefault="00DD02B6" w:rsidP="006A5C48">
      <w:pPr>
        <w:spacing w:line="240" w:lineRule="auto"/>
        <w:ind w:firstLine="567"/>
        <w:rPr>
          <w:sz w:val="24"/>
          <w:szCs w:val="24"/>
          <w:lang w:val="kk-KZ" w:eastAsia="ko-KR"/>
        </w:rPr>
      </w:pPr>
    </w:p>
    <w:p w:rsidR="00DD02B6" w:rsidRDefault="00DD02B6" w:rsidP="006A5C48">
      <w:pPr>
        <w:spacing w:line="240" w:lineRule="auto"/>
        <w:ind w:firstLine="567"/>
        <w:rPr>
          <w:sz w:val="24"/>
          <w:szCs w:val="24"/>
          <w:lang w:val="kk-KZ" w:eastAsia="ko-KR"/>
        </w:rPr>
      </w:pPr>
      <w:r>
        <w:rPr>
          <w:sz w:val="24"/>
          <w:szCs w:val="24"/>
          <w:lang w:val="kk-KZ" w:eastAsia="ko-KR"/>
        </w:rPr>
        <w:t>Садырбаева А.С. Мұнай және газ ұңғымадарын бұрғылау. / Оқу құралы. – Шымкент: М.Әуезов атындағы Оңтүстік Қазақстан университеті, 2022. – 160 б.</w:t>
      </w:r>
    </w:p>
    <w:p w:rsidR="00DD02B6" w:rsidRDefault="00DD02B6" w:rsidP="006A5C48">
      <w:pPr>
        <w:spacing w:line="240" w:lineRule="auto"/>
        <w:ind w:firstLine="567"/>
        <w:rPr>
          <w:sz w:val="24"/>
          <w:szCs w:val="24"/>
          <w:lang w:val="kk-KZ" w:eastAsia="ru-RU"/>
        </w:rPr>
      </w:pPr>
    </w:p>
    <w:p w:rsidR="002B0E82" w:rsidRDefault="002B0E82" w:rsidP="006A5C48">
      <w:pPr>
        <w:spacing w:line="240" w:lineRule="auto"/>
        <w:ind w:firstLine="567"/>
        <w:rPr>
          <w:sz w:val="24"/>
          <w:szCs w:val="24"/>
          <w:lang w:val="kk-KZ" w:eastAsia="ko-KR"/>
        </w:rPr>
      </w:pPr>
    </w:p>
    <w:p w:rsidR="007E4591" w:rsidRPr="002C3B23" w:rsidRDefault="007E4591" w:rsidP="007E4591">
      <w:pPr>
        <w:spacing w:line="240" w:lineRule="auto"/>
        <w:ind w:firstLine="426"/>
        <w:rPr>
          <w:sz w:val="24"/>
          <w:szCs w:val="24"/>
          <w:lang w:val="kk-KZ"/>
        </w:rPr>
      </w:pPr>
      <w:r w:rsidRPr="002C3B23">
        <w:rPr>
          <w:sz w:val="24"/>
          <w:szCs w:val="24"/>
          <w:lang w:val="kk-KZ"/>
        </w:rPr>
        <w:t>Оқу құралында мұнай және газ ұңғымаларын бұрғылау барысында орын алатын мәселелер қарастырылған.</w:t>
      </w:r>
    </w:p>
    <w:p w:rsidR="007E4591" w:rsidRPr="002C3B23" w:rsidRDefault="007E4591" w:rsidP="007E4591">
      <w:pPr>
        <w:spacing w:line="240" w:lineRule="auto"/>
        <w:ind w:firstLine="426"/>
        <w:rPr>
          <w:sz w:val="24"/>
          <w:szCs w:val="24"/>
          <w:lang w:val="kk-KZ"/>
        </w:rPr>
      </w:pPr>
      <w:r w:rsidRPr="002C3B23">
        <w:rPr>
          <w:sz w:val="24"/>
          <w:szCs w:val="24"/>
          <w:lang w:val="kk-KZ"/>
        </w:rPr>
        <w:t>Қазақстанның мұнайгаз әлеуеті, мұнай және газ кеніштерінің түзілуі туралы болжамдар, негізгі түсініктер мен терминдер, мұнай және газ кенорындарын игерудің ғылыми негіздері, мұнай және газды өндіру үшін ұңғымаларды есептеу және конструкциялау мәселелері, ұңғымаларды бұрғылау режимінің параметрлерін анықтау жолдары келтірілген.</w:t>
      </w:r>
    </w:p>
    <w:p w:rsidR="007E4591" w:rsidRPr="002C3B23" w:rsidRDefault="007E4591" w:rsidP="007E4591">
      <w:pPr>
        <w:spacing w:line="240" w:lineRule="auto"/>
        <w:ind w:firstLine="426"/>
        <w:rPr>
          <w:sz w:val="24"/>
          <w:szCs w:val="24"/>
          <w:lang w:val="kk-KZ"/>
        </w:rPr>
      </w:pPr>
      <w:r w:rsidRPr="002C3B23">
        <w:rPr>
          <w:sz w:val="24"/>
          <w:szCs w:val="24"/>
          <w:lang w:val="kk-KZ"/>
        </w:rPr>
        <w:t>«Мұнайгаз ісі» бағыты бойынша оқып жатқан ЖОО-ның студенттеріне, сонымен қатар мұнайгаз ұңғымаларын пайдаланып игеру және бұрғылау жұмыстарымен айналысатын мамандар мен ғылыми қызметкерлерге арналған.</w:t>
      </w:r>
    </w:p>
    <w:p w:rsidR="007E4591" w:rsidRPr="002C3B23" w:rsidRDefault="007E4591" w:rsidP="007E4591">
      <w:pPr>
        <w:spacing w:line="240" w:lineRule="auto"/>
        <w:ind w:firstLine="426"/>
        <w:rPr>
          <w:sz w:val="24"/>
          <w:szCs w:val="24"/>
          <w:lang w:val="kk-KZ"/>
        </w:rPr>
      </w:pPr>
      <w:r w:rsidRPr="002C3B23">
        <w:rPr>
          <w:sz w:val="24"/>
          <w:szCs w:val="24"/>
          <w:lang w:val="kk-KZ"/>
        </w:rPr>
        <w:t>Оқу құралында студенттің білімін өзіндік тексеру үшін бақылау сұрақтары келтірілген.</w:t>
      </w:r>
    </w:p>
    <w:p w:rsidR="007E4591" w:rsidRPr="002C3B23" w:rsidRDefault="007E4591" w:rsidP="007E4591">
      <w:pPr>
        <w:spacing w:line="240" w:lineRule="auto"/>
        <w:ind w:firstLine="426"/>
        <w:rPr>
          <w:sz w:val="24"/>
          <w:szCs w:val="24"/>
          <w:lang w:val="kk-KZ"/>
        </w:rPr>
      </w:pPr>
      <w:r w:rsidRPr="002C3B23">
        <w:rPr>
          <w:sz w:val="24"/>
          <w:szCs w:val="24"/>
          <w:lang w:val="kk-KZ"/>
        </w:rPr>
        <w:t xml:space="preserve">Оқу құралы </w:t>
      </w:r>
      <w:r w:rsidRPr="007E4591">
        <w:rPr>
          <w:sz w:val="24"/>
          <w:szCs w:val="24"/>
          <w:lang w:val="kk-KZ"/>
        </w:rPr>
        <w:t xml:space="preserve">6В07210 – Мұнай газ ісі білім беру бағдарламасы бойынша студенттерге </w:t>
      </w:r>
      <w:r w:rsidRPr="002C3B23">
        <w:rPr>
          <w:sz w:val="24"/>
          <w:szCs w:val="24"/>
          <w:lang w:val="kk-KZ"/>
        </w:rPr>
        <w:t>арналған.</w:t>
      </w:r>
    </w:p>
    <w:p w:rsidR="007E4591" w:rsidRDefault="007E4591" w:rsidP="006A5C48">
      <w:pPr>
        <w:spacing w:line="240" w:lineRule="auto"/>
        <w:ind w:firstLine="567"/>
        <w:rPr>
          <w:sz w:val="24"/>
          <w:szCs w:val="24"/>
          <w:lang w:val="kk-KZ" w:eastAsia="ko-KR"/>
        </w:rPr>
      </w:pPr>
    </w:p>
    <w:p w:rsidR="002C3B23" w:rsidRPr="002C3B23" w:rsidRDefault="002C3B23" w:rsidP="006A5C48">
      <w:pPr>
        <w:spacing w:line="240" w:lineRule="auto"/>
        <w:rPr>
          <w:sz w:val="24"/>
          <w:szCs w:val="24"/>
          <w:lang w:val="kk-KZ" w:eastAsia="ko-KR"/>
        </w:rPr>
      </w:pPr>
    </w:p>
    <w:p w:rsidR="00561EC8" w:rsidRPr="002C3B23" w:rsidRDefault="00DA5008" w:rsidP="007E4591">
      <w:pPr>
        <w:spacing w:line="240" w:lineRule="auto"/>
        <w:ind w:left="4253" w:hanging="4253"/>
        <w:rPr>
          <w:sz w:val="24"/>
          <w:szCs w:val="24"/>
          <w:lang w:val="kk-KZ"/>
        </w:rPr>
      </w:pPr>
      <w:r>
        <w:rPr>
          <w:sz w:val="24"/>
          <w:szCs w:val="24"/>
          <w:lang w:val="kk-KZ"/>
        </w:rPr>
        <w:t>Пікір беруші</w:t>
      </w:r>
      <w:r w:rsidR="00DD5A68" w:rsidRPr="002C3B23">
        <w:rPr>
          <w:sz w:val="24"/>
          <w:szCs w:val="24"/>
          <w:lang w:val="kk-KZ"/>
        </w:rPr>
        <w:t xml:space="preserve">: </w:t>
      </w:r>
      <w:r w:rsidR="002B0E82" w:rsidRPr="002B0E82">
        <w:rPr>
          <w:sz w:val="24"/>
          <w:szCs w:val="24"/>
          <w:lang w:val="kk-KZ"/>
        </w:rPr>
        <w:t>Досмаканбетова А.А</w:t>
      </w:r>
      <w:r w:rsidR="00DD5A68" w:rsidRPr="002C3B23">
        <w:rPr>
          <w:sz w:val="24"/>
          <w:szCs w:val="24"/>
          <w:lang w:val="kk-KZ"/>
        </w:rPr>
        <w:t>. –</w:t>
      </w:r>
      <w:r w:rsidR="002B0E82">
        <w:rPr>
          <w:sz w:val="24"/>
          <w:szCs w:val="24"/>
          <w:lang w:val="kk-KZ"/>
        </w:rPr>
        <w:t xml:space="preserve"> </w:t>
      </w:r>
      <w:r w:rsidR="00DD5A68" w:rsidRPr="002C3B23">
        <w:rPr>
          <w:sz w:val="24"/>
          <w:szCs w:val="24"/>
          <w:lang w:val="kk-KZ"/>
        </w:rPr>
        <w:t>М.Әуезов атындағы ОҚМУ-нің «</w:t>
      </w:r>
      <w:r w:rsidR="002B0E82">
        <w:rPr>
          <w:sz w:val="24"/>
          <w:szCs w:val="24"/>
          <w:lang w:val="kk-KZ"/>
        </w:rPr>
        <w:t>Технологиялық машиналар мен жабдықтар</w:t>
      </w:r>
      <w:r w:rsidR="00DD5A68" w:rsidRPr="002C3B23">
        <w:rPr>
          <w:sz w:val="24"/>
          <w:szCs w:val="24"/>
          <w:lang w:val="kk-KZ"/>
        </w:rPr>
        <w:t xml:space="preserve">» кафедрасының </w:t>
      </w:r>
      <w:r w:rsidR="002B0E82">
        <w:rPr>
          <w:sz w:val="24"/>
          <w:szCs w:val="24"/>
          <w:lang w:val="kk-KZ"/>
        </w:rPr>
        <w:t>доценті, т.ғ.к.</w:t>
      </w:r>
    </w:p>
    <w:p w:rsidR="00DD5A68" w:rsidRDefault="00DD5A68" w:rsidP="00DD5A68">
      <w:pPr>
        <w:spacing w:line="240" w:lineRule="auto"/>
        <w:ind w:left="4200" w:right="-22" w:hanging="2240"/>
        <w:rPr>
          <w:sz w:val="24"/>
          <w:szCs w:val="24"/>
          <w:lang w:val="kk-KZ"/>
        </w:rPr>
      </w:pPr>
      <w:r w:rsidRPr="002C3B23">
        <w:rPr>
          <w:sz w:val="24"/>
          <w:szCs w:val="24"/>
          <w:lang w:val="kk-KZ"/>
        </w:rPr>
        <w:t>Сакыбаев Б.А. – «</w:t>
      </w:r>
      <w:r w:rsidR="002B0E82">
        <w:rPr>
          <w:sz w:val="24"/>
          <w:szCs w:val="24"/>
          <w:lang w:val="kk-KZ"/>
        </w:rPr>
        <w:t>Нефтехимстрой-Юг</w:t>
      </w:r>
      <w:r w:rsidRPr="002C3B23">
        <w:rPr>
          <w:sz w:val="24"/>
          <w:szCs w:val="24"/>
          <w:lang w:val="kk-KZ"/>
        </w:rPr>
        <w:t>» ЖШС директоры</w:t>
      </w:r>
    </w:p>
    <w:p w:rsidR="002B0E82" w:rsidRPr="002C3B23" w:rsidRDefault="002B0E82" w:rsidP="00DD5A68">
      <w:pPr>
        <w:spacing w:line="240" w:lineRule="auto"/>
        <w:ind w:left="4200" w:right="-22" w:hanging="2240"/>
        <w:rPr>
          <w:sz w:val="24"/>
          <w:szCs w:val="24"/>
          <w:lang w:val="kk-KZ"/>
        </w:rPr>
      </w:pPr>
      <w:r w:rsidRPr="006A2C44">
        <w:rPr>
          <w:sz w:val="24"/>
          <w:szCs w:val="24"/>
          <w:lang w:val="kk-KZ"/>
        </w:rPr>
        <w:t>Кудайбергенова Р.Б</w:t>
      </w:r>
      <w:r>
        <w:rPr>
          <w:sz w:val="24"/>
          <w:szCs w:val="24"/>
          <w:lang w:val="kk-KZ"/>
        </w:rPr>
        <w:t xml:space="preserve">. – </w:t>
      </w:r>
      <w:r w:rsidRPr="006A2C44">
        <w:rPr>
          <w:sz w:val="24"/>
          <w:szCs w:val="24"/>
          <w:lang w:val="kk-KZ"/>
        </w:rPr>
        <w:t>«Каz Munai Diagnostika»</w:t>
      </w:r>
      <w:r>
        <w:rPr>
          <w:sz w:val="24"/>
          <w:szCs w:val="24"/>
          <w:lang w:val="kk-KZ"/>
        </w:rPr>
        <w:t xml:space="preserve"> ЖШС директоры</w:t>
      </w:r>
    </w:p>
    <w:p w:rsidR="002B0E82" w:rsidRDefault="002B0E82" w:rsidP="007E4591">
      <w:pPr>
        <w:rPr>
          <w:sz w:val="24"/>
          <w:szCs w:val="24"/>
          <w:lang w:val="kk-KZ"/>
        </w:rPr>
      </w:pPr>
    </w:p>
    <w:p w:rsidR="007E4591" w:rsidRPr="007E4591" w:rsidRDefault="00DA5008" w:rsidP="007E4591">
      <w:pPr>
        <w:rPr>
          <w:lang w:val="kk-KZ" w:eastAsia="ko-KR"/>
        </w:rPr>
      </w:pPr>
      <w:r>
        <w:rPr>
          <w:lang w:val="kk-KZ"/>
        </w:rPr>
        <w:t xml:space="preserve"> </w:t>
      </w:r>
    </w:p>
    <w:p w:rsidR="007E4591" w:rsidRPr="007E4591" w:rsidRDefault="007E4591" w:rsidP="007E4591">
      <w:pPr>
        <w:rPr>
          <w:lang w:val="kk-KZ" w:eastAsia="ko-KR"/>
        </w:rPr>
      </w:pPr>
    </w:p>
    <w:p w:rsidR="007E4591" w:rsidRPr="007E4591" w:rsidRDefault="007E4591" w:rsidP="007E4591">
      <w:pPr>
        <w:rPr>
          <w:lang w:val="kk-KZ" w:eastAsia="ko-KR"/>
        </w:rPr>
      </w:pPr>
    </w:p>
    <w:p w:rsidR="007E4591" w:rsidRPr="007E4591" w:rsidRDefault="007E4591" w:rsidP="007E4591">
      <w:pPr>
        <w:rPr>
          <w:lang w:val="kk-KZ" w:eastAsia="ru-RU"/>
        </w:rPr>
      </w:pPr>
      <w:r w:rsidRPr="007E4591">
        <w:rPr>
          <w:lang w:val="kk-KZ"/>
        </w:rPr>
        <w:t xml:space="preserve">М.Әуезов атындағы ОҚУ оқу-әдістемелік кеңесімен баспаға ұсынылған </w:t>
      </w:r>
      <w:r w:rsidRPr="007E4591">
        <w:rPr>
          <w:lang w:val="kk-KZ" w:eastAsia="ko-KR"/>
        </w:rPr>
        <w:t>(хаттама №</w:t>
      </w:r>
      <w:r w:rsidRPr="007E4591">
        <w:rPr>
          <w:u w:val="single"/>
          <w:lang w:val="kk-KZ" w:eastAsia="ko-KR"/>
        </w:rPr>
        <w:t xml:space="preserve">     </w:t>
      </w:r>
      <w:r w:rsidRPr="007E4591">
        <w:rPr>
          <w:lang w:val="kk-KZ" w:eastAsia="ko-KR"/>
        </w:rPr>
        <w:t>, «</w:t>
      </w:r>
      <w:r w:rsidRPr="007E4591">
        <w:rPr>
          <w:u w:val="single"/>
          <w:lang w:val="kk-KZ" w:eastAsia="ko-KR"/>
        </w:rPr>
        <w:t xml:space="preserve">         </w:t>
      </w:r>
      <w:r w:rsidRPr="007E4591">
        <w:rPr>
          <w:lang w:val="kk-KZ" w:eastAsia="ko-KR"/>
        </w:rPr>
        <w:t>»</w:t>
      </w:r>
      <w:r w:rsidRPr="007E4591">
        <w:rPr>
          <w:u w:val="single"/>
          <w:lang w:val="kk-KZ" w:eastAsia="ko-KR"/>
        </w:rPr>
        <w:t xml:space="preserve">             </w:t>
      </w:r>
      <w:r w:rsidRPr="007E4591">
        <w:rPr>
          <w:lang w:val="kk-KZ" w:eastAsia="ko-KR"/>
        </w:rPr>
        <w:t>2022ж.)</w:t>
      </w:r>
    </w:p>
    <w:p w:rsidR="00561EC8" w:rsidRPr="002C3B23" w:rsidRDefault="00561EC8" w:rsidP="006A5C48">
      <w:pPr>
        <w:spacing w:line="240" w:lineRule="auto"/>
        <w:ind w:firstLine="426"/>
        <w:rPr>
          <w:sz w:val="24"/>
          <w:szCs w:val="24"/>
          <w:lang w:val="kk-KZ" w:eastAsia="ru-RU"/>
        </w:rPr>
      </w:pPr>
    </w:p>
    <w:p w:rsidR="002C3B23" w:rsidRDefault="002C3B23" w:rsidP="00936960">
      <w:pPr>
        <w:spacing w:line="240" w:lineRule="auto"/>
        <w:ind w:firstLine="426"/>
        <w:rPr>
          <w:sz w:val="24"/>
          <w:szCs w:val="24"/>
          <w:lang w:val="kk-KZ"/>
        </w:rPr>
      </w:pPr>
    </w:p>
    <w:p w:rsidR="002C3B23" w:rsidRPr="002C3B23" w:rsidRDefault="002C3B23" w:rsidP="00936960">
      <w:pPr>
        <w:spacing w:line="240" w:lineRule="auto"/>
        <w:ind w:firstLine="426"/>
        <w:rPr>
          <w:sz w:val="24"/>
          <w:szCs w:val="24"/>
          <w:lang w:val="kk-KZ"/>
        </w:rPr>
      </w:pPr>
    </w:p>
    <w:p w:rsidR="00561EC8" w:rsidRPr="002C3B23" w:rsidRDefault="00561EC8" w:rsidP="00561EC8">
      <w:pPr>
        <w:tabs>
          <w:tab w:val="left" w:pos="5940"/>
        </w:tabs>
        <w:spacing w:line="240" w:lineRule="auto"/>
        <w:rPr>
          <w:sz w:val="24"/>
          <w:szCs w:val="24"/>
          <w:lang w:val="kk-KZ"/>
        </w:rPr>
      </w:pPr>
      <w:r w:rsidRPr="002C3B23">
        <w:rPr>
          <w:sz w:val="24"/>
          <w:szCs w:val="24"/>
          <w:lang w:val="kk-KZ"/>
        </w:rPr>
        <w:t>© М.Әуезов атындағы Оңтүстік</w:t>
      </w:r>
    </w:p>
    <w:p w:rsidR="00561EC8" w:rsidRPr="002C3B23" w:rsidRDefault="00561EC8" w:rsidP="00561EC8">
      <w:pPr>
        <w:tabs>
          <w:tab w:val="left" w:pos="5940"/>
        </w:tabs>
        <w:spacing w:line="240" w:lineRule="auto"/>
        <w:rPr>
          <w:sz w:val="24"/>
          <w:szCs w:val="24"/>
          <w:lang w:val="kk-KZ"/>
        </w:rPr>
      </w:pPr>
      <w:r w:rsidRPr="002C3B23">
        <w:rPr>
          <w:sz w:val="24"/>
          <w:szCs w:val="24"/>
          <w:lang w:val="kk-KZ"/>
        </w:rPr>
        <w:t>Қазақстан университеті, 20</w:t>
      </w:r>
      <w:r w:rsidR="007E4591">
        <w:rPr>
          <w:sz w:val="24"/>
          <w:szCs w:val="24"/>
          <w:lang w:val="kk-KZ"/>
        </w:rPr>
        <w:t>22</w:t>
      </w:r>
    </w:p>
    <w:p w:rsidR="00742FF0" w:rsidRDefault="00E238A9" w:rsidP="00742FF0">
      <w:pPr>
        <w:jc w:val="center"/>
        <w:rPr>
          <w:b/>
          <w:lang w:val="kk-KZ"/>
        </w:rPr>
      </w:pPr>
      <w:r w:rsidRPr="00742FF0">
        <w:rPr>
          <w:lang w:val="kk-KZ"/>
        </w:rPr>
        <w:br w:type="page"/>
      </w:r>
      <w:bookmarkStart w:id="0" w:name="_Toc334865482"/>
      <w:r w:rsidR="00742FF0" w:rsidRPr="00742FF0">
        <w:rPr>
          <w:b/>
          <w:lang w:val="kk-KZ"/>
        </w:rPr>
        <w:lastRenderedPageBreak/>
        <w:t>Мазм</w:t>
      </w:r>
      <w:r w:rsidR="00742FF0" w:rsidRPr="002F563C">
        <w:rPr>
          <w:b/>
          <w:lang w:val="kk-KZ"/>
        </w:rPr>
        <w:t>ұ</w:t>
      </w:r>
      <w:r w:rsidR="00742FF0" w:rsidRPr="00742FF0">
        <w:rPr>
          <w:b/>
          <w:lang w:val="kk-KZ"/>
        </w:rPr>
        <w:t>ны</w:t>
      </w:r>
    </w:p>
    <w:sdt>
      <w:sdtPr>
        <w:rPr>
          <w:rFonts w:ascii="Times New Roman" w:eastAsia="Calibri" w:hAnsi="Times New Roman"/>
          <w:b w:val="0"/>
          <w:bCs w:val="0"/>
          <w:color w:val="auto"/>
        </w:rPr>
        <w:id w:val="-811635761"/>
        <w:docPartObj>
          <w:docPartGallery w:val="Table of Contents"/>
          <w:docPartUnique/>
        </w:docPartObj>
      </w:sdtPr>
      <w:sdtContent>
        <w:p w:rsidR="00742FF0" w:rsidRDefault="00742FF0" w:rsidP="00742FF0">
          <w:pPr>
            <w:pStyle w:val="af2"/>
            <w:spacing w:before="0"/>
          </w:pPr>
        </w:p>
        <w:p w:rsidR="002B0E82" w:rsidRDefault="00742FF0">
          <w:pPr>
            <w:pStyle w:val="11"/>
            <w:rPr>
              <w:rFonts w:asciiTheme="minorHAnsi" w:eastAsiaTheme="minorEastAsia" w:hAnsiTheme="minorHAnsi" w:cstheme="minorBidi"/>
              <w:noProof/>
              <w:sz w:val="22"/>
              <w:szCs w:val="22"/>
              <w:lang w:eastAsia="ru-RU"/>
            </w:rPr>
          </w:pPr>
          <w:r>
            <w:fldChar w:fldCharType="begin"/>
          </w:r>
          <w:r>
            <w:instrText xml:space="preserve"> TOC \o "1-3" \h \z \u </w:instrText>
          </w:r>
          <w:r>
            <w:fldChar w:fldCharType="separate"/>
          </w:r>
          <w:hyperlink w:anchor="_Toc118383518" w:history="1">
            <w:r w:rsidR="002B0E82" w:rsidRPr="004B0DA2">
              <w:rPr>
                <w:rStyle w:val="a3"/>
                <w:noProof/>
              </w:rPr>
              <w:t>Кіріспе</w:t>
            </w:r>
            <w:r w:rsidR="002B0E82">
              <w:rPr>
                <w:noProof/>
                <w:webHidden/>
              </w:rPr>
              <w:tab/>
            </w:r>
            <w:r w:rsidR="002B0E82">
              <w:rPr>
                <w:noProof/>
                <w:webHidden/>
              </w:rPr>
              <w:fldChar w:fldCharType="begin"/>
            </w:r>
            <w:r w:rsidR="002B0E82">
              <w:rPr>
                <w:noProof/>
                <w:webHidden/>
              </w:rPr>
              <w:instrText xml:space="preserve"> PAGEREF _Toc118383518 \h </w:instrText>
            </w:r>
            <w:r w:rsidR="002B0E82">
              <w:rPr>
                <w:noProof/>
                <w:webHidden/>
              </w:rPr>
            </w:r>
            <w:r w:rsidR="002B0E82">
              <w:rPr>
                <w:noProof/>
                <w:webHidden/>
              </w:rPr>
              <w:fldChar w:fldCharType="separate"/>
            </w:r>
            <w:r w:rsidR="007B4050">
              <w:rPr>
                <w:noProof/>
                <w:webHidden/>
              </w:rPr>
              <w:t>7</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19" w:history="1">
            <w:r w:rsidR="002B0E82" w:rsidRPr="004B0DA2">
              <w:rPr>
                <w:rStyle w:val="a3"/>
                <w:noProof/>
              </w:rPr>
              <w:t>1 Мұнай және газ кенорындарының түзілуі</w:t>
            </w:r>
            <w:r w:rsidR="002B0E82">
              <w:rPr>
                <w:noProof/>
                <w:webHidden/>
              </w:rPr>
              <w:tab/>
            </w:r>
            <w:r w:rsidR="002B0E82">
              <w:rPr>
                <w:noProof/>
                <w:webHidden/>
              </w:rPr>
              <w:fldChar w:fldCharType="begin"/>
            </w:r>
            <w:r w:rsidR="002B0E82">
              <w:rPr>
                <w:noProof/>
                <w:webHidden/>
              </w:rPr>
              <w:instrText xml:space="preserve"> PAGEREF _Toc118383519 \h </w:instrText>
            </w:r>
            <w:r w:rsidR="002B0E82">
              <w:rPr>
                <w:noProof/>
                <w:webHidden/>
              </w:rPr>
            </w:r>
            <w:r w:rsidR="002B0E82">
              <w:rPr>
                <w:noProof/>
                <w:webHidden/>
              </w:rPr>
              <w:fldChar w:fldCharType="separate"/>
            </w:r>
            <w:r w:rsidR="007B4050">
              <w:rPr>
                <w:noProof/>
                <w:webHidden/>
              </w:rPr>
              <w:t>8</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20" w:history="1">
            <w:r w:rsidR="002B0E82" w:rsidRPr="004B0DA2">
              <w:rPr>
                <w:rStyle w:val="a3"/>
                <w:noProof/>
              </w:rPr>
              <w:t>1.1 Қазақстанның мұнайгаз әлеуеті</w:t>
            </w:r>
            <w:r w:rsidR="002B0E82">
              <w:rPr>
                <w:noProof/>
                <w:webHidden/>
              </w:rPr>
              <w:tab/>
            </w:r>
            <w:r w:rsidR="002B0E82">
              <w:rPr>
                <w:noProof/>
                <w:webHidden/>
              </w:rPr>
              <w:fldChar w:fldCharType="begin"/>
            </w:r>
            <w:r w:rsidR="002B0E82">
              <w:rPr>
                <w:noProof/>
                <w:webHidden/>
              </w:rPr>
              <w:instrText xml:space="preserve"> PAGEREF _Toc118383520 \h </w:instrText>
            </w:r>
            <w:r w:rsidR="002B0E82">
              <w:rPr>
                <w:noProof/>
                <w:webHidden/>
              </w:rPr>
            </w:r>
            <w:r w:rsidR="002B0E82">
              <w:rPr>
                <w:noProof/>
                <w:webHidden/>
              </w:rPr>
              <w:fldChar w:fldCharType="separate"/>
            </w:r>
            <w:r w:rsidR="007B4050">
              <w:rPr>
                <w:noProof/>
                <w:webHidden/>
              </w:rPr>
              <w:t>8</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21" w:history="1">
            <w:r w:rsidR="002B0E82" w:rsidRPr="004B0DA2">
              <w:rPr>
                <w:rStyle w:val="a3"/>
                <w:noProof/>
              </w:rPr>
              <w:t>1.2 Әлемдік энергетикалық қор құрылымында мұнай және газдың атқаратын қызметі</w:t>
            </w:r>
            <w:r w:rsidR="002B0E82">
              <w:rPr>
                <w:noProof/>
                <w:webHidden/>
              </w:rPr>
              <w:tab/>
            </w:r>
            <w:r w:rsidR="002B0E82">
              <w:rPr>
                <w:noProof/>
                <w:webHidden/>
              </w:rPr>
              <w:fldChar w:fldCharType="begin"/>
            </w:r>
            <w:r w:rsidR="002B0E82">
              <w:rPr>
                <w:noProof/>
                <w:webHidden/>
              </w:rPr>
              <w:instrText xml:space="preserve"> PAGEREF _Toc118383521 \h </w:instrText>
            </w:r>
            <w:r w:rsidR="002B0E82">
              <w:rPr>
                <w:noProof/>
                <w:webHidden/>
              </w:rPr>
            </w:r>
            <w:r w:rsidR="002B0E82">
              <w:rPr>
                <w:noProof/>
                <w:webHidden/>
              </w:rPr>
              <w:fldChar w:fldCharType="separate"/>
            </w:r>
            <w:r w:rsidR="007B4050">
              <w:rPr>
                <w:noProof/>
                <w:webHidden/>
              </w:rPr>
              <w:t>12</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22" w:history="1">
            <w:r w:rsidR="002B0E82" w:rsidRPr="004B0DA2">
              <w:rPr>
                <w:rStyle w:val="a3"/>
                <w:noProof/>
              </w:rPr>
              <w:t>1.3 Мұнай және газ кеніштерінің түзілуі туралы болжамдар,  ұстағыш, кеніш, кенорын, покрышка тау жыныстары, коллектор, тау жыныстарының кеуектілігі, Дарси заңы</w:t>
            </w:r>
            <w:r w:rsidR="002B0E82">
              <w:rPr>
                <w:noProof/>
                <w:webHidden/>
              </w:rPr>
              <w:tab/>
            </w:r>
            <w:r w:rsidR="002B0E82">
              <w:rPr>
                <w:noProof/>
                <w:webHidden/>
              </w:rPr>
              <w:fldChar w:fldCharType="begin"/>
            </w:r>
            <w:r w:rsidR="002B0E82">
              <w:rPr>
                <w:noProof/>
                <w:webHidden/>
              </w:rPr>
              <w:instrText xml:space="preserve"> PAGEREF _Toc118383522 \h </w:instrText>
            </w:r>
            <w:r w:rsidR="002B0E82">
              <w:rPr>
                <w:noProof/>
                <w:webHidden/>
              </w:rPr>
            </w:r>
            <w:r w:rsidR="002B0E82">
              <w:rPr>
                <w:noProof/>
                <w:webHidden/>
              </w:rPr>
              <w:fldChar w:fldCharType="separate"/>
            </w:r>
            <w:r w:rsidR="007B4050">
              <w:rPr>
                <w:noProof/>
                <w:webHidden/>
              </w:rPr>
              <w:t>18</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23" w:history="1">
            <w:r w:rsidR="002B0E82" w:rsidRPr="004B0DA2">
              <w:rPr>
                <w:rStyle w:val="a3"/>
                <w:noProof/>
              </w:rPr>
              <w:t>1.4 Мұнай көлемін өлшеудің халықаралық бірлігі</w:t>
            </w:r>
            <w:r w:rsidR="002B0E82">
              <w:rPr>
                <w:noProof/>
                <w:webHidden/>
              </w:rPr>
              <w:tab/>
            </w:r>
            <w:r w:rsidR="002B0E82">
              <w:rPr>
                <w:noProof/>
                <w:webHidden/>
              </w:rPr>
              <w:fldChar w:fldCharType="begin"/>
            </w:r>
            <w:r w:rsidR="002B0E82">
              <w:rPr>
                <w:noProof/>
                <w:webHidden/>
              </w:rPr>
              <w:instrText xml:space="preserve"> PAGEREF _Toc118383523 \h </w:instrText>
            </w:r>
            <w:r w:rsidR="002B0E82">
              <w:rPr>
                <w:noProof/>
                <w:webHidden/>
              </w:rPr>
            </w:r>
            <w:r w:rsidR="002B0E82">
              <w:rPr>
                <w:noProof/>
                <w:webHidden/>
              </w:rPr>
              <w:fldChar w:fldCharType="separate"/>
            </w:r>
            <w:r w:rsidR="007B4050">
              <w:rPr>
                <w:noProof/>
                <w:webHidden/>
              </w:rPr>
              <w:t>24</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24" w:history="1">
            <w:r w:rsidR="002B0E82" w:rsidRPr="004B0DA2">
              <w:rPr>
                <w:rStyle w:val="a3"/>
                <w:noProof/>
              </w:rPr>
              <w:t>1.5 Мұнай сұрыптары, маркалары</w:t>
            </w:r>
            <w:r w:rsidR="002B0E82">
              <w:rPr>
                <w:noProof/>
                <w:webHidden/>
              </w:rPr>
              <w:tab/>
            </w:r>
            <w:r w:rsidR="002B0E82">
              <w:rPr>
                <w:noProof/>
                <w:webHidden/>
              </w:rPr>
              <w:fldChar w:fldCharType="begin"/>
            </w:r>
            <w:r w:rsidR="002B0E82">
              <w:rPr>
                <w:noProof/>
                <w:webHidden/>
              </w:rPr>
              <w:instrText xml:space="preserve"> PAGEREF _Toc118383524 \h </w:instrText>
            </w:r>
            <w:r w:rsidR="002B0E82">
              <w:rPr>
                <w:noProof/>
                <w:webHidden/>
              </w:rPr>
            </w:r>
            <w:r w:rsidR="002B0E82">
              <w:rPr>
                <w:noProof/>
                <w:webHidden/>
              </w:rPr>
              <w:fldChar w:fldCharType="separate"/>
            </w:r>
            <w:r w:rsidR="007B4050">
              <w:rPr>
                <w:noProof/>
                <w:webHidden/>
              </w:rPr>
              <w:t>26</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25" w:history="1">
            <w:r w:rsidR="002B0E82" w:rsidRPr="004B0DA2">
              <w:rPr>
                <w:rStyle w:val="a3"/>
                <w:noProof/>
              </w:rPr>
              <w:t>1.6 Мұнай қоры бойынша және кеніштегі көмірсутектерінің күйі бойынша кенорындарды топтастыру.</w:t>
            </w:r>
            <w:r w:rsidR="002B0E82">
              <w:rPr>
                <w:noProof/>
                <w:webHidden/>
              </w:rPr>
              <w:tab/>
            </w:r>
            <w:r w:rsidR="002B0E82">
              <w:rPr>
                <w:noProof/>
                <w:webHidden/>
              </w:rPr>
              <w:fldChar w:fldCharType="begin"/>
            </w:r>
            <w:r w:rsidR="002B0E82">
              <w:rPr>
                <w:noProof/>
                <w:webHidden/>
              </w:rPr>
              <w:instrText xml:space="preserve"> PAGEREF _Toc118383525 \h </w:instrText>
            </w:r>
            <w:r w:rsidR="002B0E82">
              <w:rPr>
                <w:noProof/>
                <w:webHidden/>
              </w:rPr>
            </w:r>
            <w:r w:rsidR="002B0E82">
              <w:rPr>
                <w:noProof/>
                <w:webHidden/>
              </w:rPr>
              <w:fldChar w:fldCharType="separate"/>
            </w:r>
            <w:r w:rsidR="007B4050">
              <w:rPr>
                <w:noProof/>
                <w:webHidden/>
              </w:rPr>
              <w:t>29</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26" w:history="1">
            <w:r w:rsidR="002B0E82" w:rsidRPr="004B0DA2">
              <w:rPr>
                <w:rStyle w:val="a3"/>
                <w:noProof/>
              </w:rPr>
              <w:t>1.7 Мұнай және газдың перспективті және болжамдық ресурстарының қор категориялары</w:t>
            </w:r>
            <w:r w:rsidR="002B0E82">
              <w:rPr>
                <w:noProof/>
                <w:webHidden/>
              </w:rPr>
              <w:tab/>
            </w:r>
            <w:r w:rsidR="002B0E82">
              <w:rPr>
                <w:noProof/>
                <w:webHidden/>
              </w:rPr>
              <w:fldChar w:fldCharType="begin"/>
            </w:r>
            <w:r w:rsidR="002B0E82">
              <w:rPr>
                <w:noProof/>
                <w:webHidden/>
              </w:rPr>
              <w:instrText xml:space="preserve"> PAGEREF _Toc118383526 \h </w:instrText>
            </w:r>
            <w:r w:rsidR="002B0E82">
              <w:rPr>
                <w:noProof/>
                <w:webHidden/>
              </w:rPr>
            </w:r>
            <w:r w:rsidR="002B0E82">
              <w:rPr>
                <w:noProof/>
                <w:webHidden/>
              </w:rPr>
              <w:fldChar w:fldCharType="separate"/>
            </w:r>
            <w:r w:rsidR="007B4050">
              <w:rPr>
                <w:noProof/>
                <w:webHidden/>
              </w:rPr>
              <w:t>31</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27" w:history="1">
            <w:r w:rsidR="002B0E82" w:rsidRPr="004B0DA2">
              <w:rPr>
                <w:rStyle w:val="a3"/>
                <w:noProof/>
              </w:rPr>
              <w:t>Бақылау сұрақтары:</w:t>
            </w:r>
            <w:r w:rsidR="002B0E82">
              <w:rPr>
                <w:noProof/>
                <w:webHidden/>
              </w:rPr>
              <w:tab/>
            </w:r>
            <w:r w:rsidR="002B0E82">
              <w:rPr>
                <w:noProof/>
                <w:webHidden/>
              </w:rPr>
              <w:fldChar w:fldCharType="begin"/>
            </w:r>
            <w:r w:rsidR="002B0E82">
              <w:rPr>
                <w:noProof/>
                <w:webHidden/>
              </w:rPr>
              <w:instrText xml:space="preserve"> PAGEREF _Toc118383527 \h </w:instrText>
            </w:r>
            <w:r w:rsidR="002B0E82">
              <w:rPr>
                <w:noProof/>
                <w:webHidden/>
              </w:rPr>
            </w:r>
            <w:r w:rsidR="002B0E82">
              <w:rPr>
                <w:noProof/>
                <w:webHidden/>
              </w:rPr>
              <w:fldChar w:fldCharType="separate"/>
            </w:r>
            <w:r w:rsidR="007B4050">
              <w:rPr>
                <w:noProof/>
                <w:webHidden/>
              </w:rPr>
              <w:t>33</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28" w:history="1">
            <w:r w:rsidR="002B0E82" w:rsidRPr="004B0DA2">
              <w:rPr>
                <w:rStyle w:val="a3"/>
                <w:noProof/>
              </w:rPr>
              <w:t>2 Геологиялық бөлім</w:t>
            </w:r>
            <w:r w:rsidR="002B0E82">
              <w:rPr>
                <w:noProof/>
                <w:webHidden/>
              </w:rPr>
              <w:tab/>
            </w:r>
            <w:r w:rsidR="002B0E82">
              <w:rPr>
                <w:noProof/>
                <w:webHidden/>
              </w:rPr>
              <w:fldChar w:fldCharType="begin"/>
            </w:r>
            <w:r w:rsidR="002B0E82">
              <w:rPr>
                <w:noProof/>
                <w:webHidden/>
              </w:rPr>
              <w:instrText xml:space="preserve"> PAGEREF _Toc118383528 \h </w:instrText>
            </w:r>
            <w:r w:rsidR="002B0E82">
              <w:rPr>
                <w:noProof/>
                <w:webHidden/>
              </w:rPr>
            </w:r>
            <w:r w:rsidR="002B0E82">
              <w:rPr>
                <w:noProof/>
                <w:webHidden/>
              </w:rPr>
              <w:fldChar w:fldCharType="separate"/>
            </w:r>
            <w:r w:rsidR="007B4050">
              <w:rPr>
                <w:noProof/>
                <w:webHidden/>
              </w:rPr>
              <w:t>35</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29" w:history="1">
            <w:r w:rsidR="002B0E82" w:rsidRPr="004B0DA2">
              <w:rPr>
                <w:rStyle w:val="a3"/>
                <w:noProof/>
              </w:rPr>
              <w:t>2.1 Мұнай және газ кенорындарын игерудің ғылыми негіздері</w:t>
            </w:r>
            <w:r w:rsidR="002B0E82">
              <w:rPr>
                <w:noProof/>
                <w:webHidden/>
              </w:rPr>
              <w:tab/>
            </w:r>
            <w:r w:rsidR="002B0E82">
              <w:rPr>
                <w:noProof/>
                <w:webHidden/>
              </w:rPr>
              <w:fldChar w:fldCharType="begin"/>
            </w:r>
            <w:r w:rsidR="002B0E82">
              <w:rPr>
                <w:noProof/>
                <w:webHidden/>
              </w:rPr>
              <w:instrText xml:space="preserve"> PAGEREF _Toc118383529 \h </w:instrText>
            </w:r>
            <w:r w:rsidR="002B0E82">
              <w:rPr>
                <w:noProof/>
                <w:webHidden/>
              </w:rPr>
            </w:r>
            <w:r w:rsidR="002B0E82">
              <w:rPr>
                <w:noProof/>
                <w:webHidden/>
              </w:rPr>
              <w:fldChar w:fldCharType="separate"/>
            </w:r>
            <w:r w:rsidR="007B4050">
              <w:rPr>
                <w:noProof/>
                <w:webHidden/>
              </w:rPr>
              <w:t>35</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30" w:history="1">
            <w:r w:rsidR="002B0E82" w:rsidRPr="004B0DA2">
              <w:rPr>
                <w:rStyle w:val="a3"/>
                <w:noProof/>
              </w:rPr>
              <w:t>2.2 Бұрғылаудың геологиялық шарттарын типтендіру</w:t>
            </w:r>
            <w:r w:rsidR="002B0E82">
              <w:rPr>
                <w:noProof/>
                <w:webHidden/>
              </w:rPr>
              <w:tab/>
            </w:r>
            <w:r w:rsidR="002B0E82">
              <w:rPr>
                <w:noProof/>
                <w:webHidden/>
              </w:rPr>
              <w:fldChar w:fldCharType="begin"/>
            </w:r>
            <w:r w:rsidR="002B0E82">
              <w:rPr>
                <w:noProof/>
                <w:webHidden/>
              </w:rPr>
              <w:instrText xml:space="preserve"> PAGEREF _Toc118383530 \h </w:instrText>
            </w:r>
            <w:r w:rsidR="002B0E82">
              <w:rPr>
                <w:noProof/>
                <w:webHidden/>
              </w:rPr>
            </w:r>
            <w:r w:rsidR="002B0E82">
              <w:rPr>
                <w:noProof/>
                <w:webHidden/>
              </w:rPr>
              <w:fldChar w:fldCharType="separate"/>
            </w:r>
            <w:r w:rsidR="007B4050">
              <w:rPr>
                <w:noProof/>
                <w:webHidden/>
              </w:rPr>
              <w:t>35</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31" w:history="1">
            <w:r w:rsidR="002B0E82" w:rsidRPr="004B0DA2">
              <w:rPr>
                <w:rStyle w:val="a3"/>
                <w:noProof/>
              </w:rPr>
              <w:t>2.3 Тау жыныстарының механикалық қасиеттері (қаттылық, абразивтілік, тұтастық)</w:t>
            </w:r>
            <w:r w:rsidR="002B0E82">
              <w:rPr>
                <w:noProof/>
                <w:webHidden/>
              </w:rPr>
              <w:tab/>
            </w:r>
            <w:r w:rsidR="002B0E82">
              <w:rPr>
                <w:noProof/>
                <w:webHidden/>
              </w:rPr>
              <w:fldChar w:fldCharType="begin"/>
            </w:r>
            <w:r w:rsidR="002B0E82">
              <w:rPr>
                <w:noProof/>
                <w:webHidden/>
              </w:rPr>
              <w:instrText xml:space="preserve"> PAGEREF _Toc118383531 \h </w:instrText>
            </w:r>
            <w:r w:rsidR="002B0E82">
              <w:rPr>
                <w:noProof/>
                <w:webHidden/>
              </w:rPr>
            </w:r>
            <w:r w:rsidR="002B0E82">
              <w:rPr>
                <w:noProof/>
                <w:webHidden/>
              </w:rPr>
              <w:fldChar w:fldCharType="separate"/>
            </w:r>
            <w:r w:rsidR="007B4050">
              <w:rPr>
                <w:noProof/>
                <w:webHidden/>
              </w:rPr>
              <w:t>36</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32" w:history="1">
            <w:r w:rsidR="002B0E82" w:rsidRPr="004B0DA2">
              <w:rPr>
                <w:rStyle w:val="a3"/>
                <w:noProof/>
              </w:rPr>
              <w:t>2.4 Геологиялық қиманы бұрғыланғыштығы бойынша текшелерге бөлу</w:t>
            </w:r>
            <w:r w:rsidR="002B0E82">
              <w:rPr>
                <w:noProof/>
                <w:webHidden/>
              </w:rPr>
              <w:tab/>
            </w:r>
            <w:r w:rsidR="002B0E82">
              <w:rPr>
                <w:noProof/>
                <w:webHidden/>
              </w:rPr>
              <w:fldChar w:fldCharType="begin"/>
            </w:r>
            <w:r w:rsidR="002B0E82">
              <w:rPr>
                <w:noProof/>
                <w:webHidden/>
              </w:rPr>
              <w:instrText xml:space="preserve"> PAGEREF _Toc118383532 \h </w:instrText>
            </w:r>
            <w:r w:rsidR="002B0E82">
              <w:rPr>
                <w:noProof/>
                <w:webHidden/>
              </w:rPr>
            </w:r>
            <w:r w:rsidR="002B0E82">
              <w:rPr>
                <w:noProof/>
                <w:webHidden/>
              </w:rPr>
              <w:fldChar w:fldCharType="separate"/>
            </w:r>
            <w:r w:rsidR="007B4050">
              <w:rPr>
                <w:noProof/>
                <w:webHidden/>
              </w:rPr>
              <w:t>40</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33" w:history="1">
            <w:r w:rsidR="002B0E82" w:rsidRPr="004B0DA2">
              <w:rPr>
                <w:rStyle w:val="a3"/>
                <w:noProof/>
              </w:rPr>
              <w:t>2.5 Текшелерді бұрғылауға қашау маркаларын таңдау</w:t>
            </w:r>
            <w:r w:rsidR="002B0E82">
              <w:rPr>
                <w:noProof/>
                <w:webHidden/>
              </w:rPr>
              <w:tab/>
            </w:r>
            <w:r w:rsidR="002B0E82">
              <w:rPr>
                <w:noProof/>
                <w:webHidden/>
              </w:rPr>
              <w:fldChar w:fldCharType="begin"/>
            </w:r>
            <w:r w:rsidR="002B0E82">
              <w:rPr>
                <w:noProof/>
                <w:webHidden/>
              </w:rPr>
              <w:instrText xml:space="preserve"> PAGEREF _Toc118383533 \h </w:instrText>
            </w:r>
            <w:r w:rsidR="002B0E82">
              <w:rPr>
                <w:noProof/>
                <w:webHidden/>
              </w:rPr>
            </w:r>
            <w:r w:rsidR="002B0E82">
              <w:rPr>
                <w:noProof/>
                <w:webHidden/>
              </w:rPr>
              <w:fldChar w:fldCharType="separate"/>
            </w:r>
            <w:r w:rsidR="007B4050">
              <w:rPr>
                <w:noProof/>
                <w:webHidden/>
              </w:rPr>
              <w:t>42</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34" w:history="1">
            <w:r w:rsidR="002B0E82" w:rsidRPr="004B0DA2">
              <w:rPr>
                <w:rStyle w:val="a3"/>
                <w:noProof/>
              </w:rPr>
              <w:t>2.6 Қашауды таңдауға классификациялық кестелер</w:t>
            </w:r>
            <w:r w:rsidR="002B0E82">
              <w:rPr>
                <w:noProof/>
                <w:webHidden/>
              </w:rPr>
              <w:tab/>
            </w:r>
            <w:r w:rsidR="002B0E82">
              <w:rPr>
                <w:noProof/>
                <w:webHidden/>
              </w:rPr>
              <w:fldChar w:fldCharType="begin"/>
            </w:r>
            <w:r w:rsidR="002B0E82">
              <w:rPr>
                <w:noProof/>
                <w:webHidden/>
              </w:rPr>
              <w:instrText xml:space="preserve"> PAGEREF _Toc118383534 \h </w:instrText>
            </w:r>
            <w:r w:rsidR="002B0E82">
              <w:rPr>
                <w:noProof/>
                <w:webHidden/>
              </w:rPr>
            </w:r>
            <w:r w:rsidR="002B0E82">
              <w:rPr>
                <w:noProof/>
                <w:webHidden/>
              </w:rPr>
              <w:fldChar w:fldCharType="separate"/>
            </w:r>
            <w:r w:rsidR="007B4050">
              <w:rPr>
                <w:noProof/>
                <w:webHidden/>
              </w:rPr>
              <w:t>43</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35" w:history="1">
            <w:r w:rsidR="002B0E82" w:rsidRPr="004B0DA2">
              <w:rPr>
                <w:rStyle w:val="a3"/>
                <w:noProof/>
              </w:rPr>
              <w:t>Бақылау сұрақтары:</w:t>
            </w:r>
            <w:r w:rsidR="002B0E82">
              <w:rPr>
                <w:noProof/>
                <w:webHidden/>
              </w:rPr>
              <w:tab/>
            </w:r>
            <w:r w:rsidR="002B0E82">
              <w:rPr>
                <w:noProof/>
                <w:webHidden/>
              </w:rPr>
              <w:fldChar w:fldCharType="begin"/>
            </w:r>
            <w:r w:rsidR="002B0E82">
              <w:rPr>
                <w:noProof/>
                <w:webHidden/>
              </w:rPr>
              <w:instrText xml:space="preserve"> PAGEREF _Toc118383535 \h </w:instrText>
            </w:r>
            <w:r w:rsidR="002B0E82">
              <w:rPr>
                <w:noProof/>
                <w:webHidden/>
              </w:rPr>
            </w:r>
            <w:r w:rsidR="002B0E82">
              <w:rPr>
                <w:noProof/>
                <w:webHidden/>
              </w:rPr>
              <w:fldChar w:fldCharType="separate"/>
            </w:r>
            <w:r w:rsidR="007B4050">
              <w:rPr>
                <w:noProof/>
                <w:webHidden/>
              </w:rPr>
              <w:t>46</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36" w:history="1">
            <w:r w:rsidR="002B0E82" w:rsidRPr="004B0DA2">
              <w:rPr>
                <w:rStyle w:val="a3"/>
                <w:noProof/>
              </w:rPr>
              <w:t>3 Мұнай және газды өндіру үшін ұңғымаларды есептеу және конструкциялау</w:t>
            </w:r>
            <w:r w:rsidR="002B0E82">
              <w:rPr>
                <w:noProof/>
                <w:webHidden/>
              </w:rPr>
              <w:tab/>
            </w:r>
            <w:r w:rsidR="002B0E82">
              <w:rPr>
                <w:noProof/>
                <w:webHidden/>
              </w:rPr>
              <w:fldChar w:fldCharType="begin"/>
            </w:r>
            <w:r w:rsidR="002B0E82">
              <w:rPr>
                <w:noProof/>
                <w:webHidden/>
              </w:rPr>
              <w:instrText xml:space="preserve"> PAGEREF _Toc118383536 \h </w:instrText>
            </w:r>
            <w:r w:rsidR="002B0E82">
              <w:rPr>
                <w:noProof/>
                <w:webHidden/>
              </w:rPr>
            </w:r>
            <w:r w:rsidR="002B0E82">
              <w:rPr>
                <w:noProof/>
                <w:webHidden/>
              </w:rPr>
              <w:fldChar w:fldCharType="separate"/>
            </w:r>
            <w:r w:rsidR="007B4050">
              <w:rPr>
                <w:noProof/>
                <w:webHidden/>
              </w:rPr>
              <w:t>48</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37" w:history="1">
            <w:r w:rsidR="002B0E82" w:rsidRPr="004B0DA2">
              <w:rPr>
                <w:rStyle w:val="a3"/>
                <w:noProof/>
              </w:rPr>
              <w:t>3.1  Бұрғыланатын ұңғыма типтері</w:t>
            </w:r>
            <w:r w:rsidR="002B0E82">
              <w:rPr>
                <w:noProof/>
                <w:webHidden/>
              </w:rPr>
              <w:tab/>
            </w:r>
            <w:r w:rsidR="002B0E82">
              <w:rPr>
                <w:noProof/>
                <w:webHidden/>
              </w:rPr>
              <w:fldChar w:fldCharType="begin"/>
            </w:r>
            <w:r w:rsidR="002B0E82">
              <w:rPr>
                <w:noProof/>
                <w:webHidden/>
              </w:rPr>
              <w:instrText xml:space="preserve"> PAGEREF _Toc118383537 \h </w:instrText>
            </w:r>
            <w:r w:rsidR="002B0E82">
              <w:rPr>
                <w:noProof/>
                <w:webHidden/>
              </w:rPr>
            </w:r>
            <w:r w:rsidR="002B0E82">
              <w:rPr>
                <w:noProof/>
                <w:webHidden/>
              </w:rPr>
              <w:fldChar w:fldCharType="separate"/>
            </w:r>
            <w:r w:rsidR="007B4050">
              <w:rPr>
                <w:noProof/>
                <w:webHidden/>
              </w:rPr>
              <w:t>48</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38" w:history="1">
            <w:r w:rsidR="002B0E82" w:rsidRPr="004B0DA2">
              <w:rPr>
                <w:rStyle w:val="a3"/>
                <w:noProof/>
              </w:rPr>
              <w:t>3.2 Ұңғымалардың негізгі конструкциялары</w:t>
            </w:r>
            <w:r w:rsidR="002B0E82">
              <w:rPr>
                <w:noProof/>
                <w:webHidden/>
              </w:rPr>
              <w:tab/>
            </w:r>
            <w:r w:rsidR="002B0E82">
              <w:rPr>
                <w:noProof/>
                <w:webHidden/>
              </w:rPr>
              <w:fldChar w:fldCharType="begin"/>
            </w:r>
            <w:r w:rsidR="002B0E82">
              <w:rPr>
                <w:noProof/>
                <w:webHidden/>
              </w:rPr>
              <w:instrText xml:space="preserve"> PAGEREF _Toc118383538 \h </w:instrText>
            </w:r>
            <w:r w:rsidR="002B0E82">
              <w:rPr>
                <w:noProof/>
                <w:webHidden/>
              </w:rPr>
            </w:r>
            <w:r w:rsidR="002B0E82">
              <w:rPr>
                <w:noProof/>
                <w:webHidden/>
              </w:rPr>
              <w:fldChar w:fldCharType="separate"/>
            </w:r>
            <w:r w:rsidR="007B4050">
              <w:rPr>
                <w:noProof/>
                <w:webHidden/>
              </w:rPr>
              <w:t>49</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39" w:history="1">
            <w:r w:rsidR="002B0E82" w:rsidRPr="004B0DA2">
              <w:rPr>
                <w:rStyle w:val="a3"/>
                <w:noProof/>
              </w:rPr>
              <w:t>3.3 Қиындықтар аймағы және бұрғылаудың сәйкессіздік шарттарының бөліктері</w:t>
            </w:r>
            <w:r w:rsidR="002B0E82">
              <w:rPr>
                <w:noProof/>
                <w:webHidden/>
              </w:rPr>
              <w:tab/>
            </w:r>
            <w:r w:rsidR="002B0E82">
              <w:rPr>
                <w:noProof/>
                <w:webHidden/>
              </w:rPr>
              <w:fldChar w:fldCharType="begin"/>
            </w:r>
            <w:r w:rsidR="002B0E82">
              <w:rPr>
                <w:noProof/>
                <w:webHidden/>
              </w:rPr>
              <w:instrText xml:space="preserve"> PAGEREF _Toc118383539 \h </w:instrText>
            </w:r>
            <w:r w:rsidR="002B0E82">
              <w:rPr>
                <w:noProof/>
                <w:webHidden/>
              </w:rPr>
            </w:r>
            <w:r w:rsidR="002B0E82">
              <w:rPr>
                <w:noProof/>
                <w:webHidden/>
              </w:rPr>
              <w:fldChar w:fldCharType="separate"/>
            </w:r>
            <w:r w:rsidR="007B4050">
              <w:rPr>
                <w:noProof/>
                <w:webHidden/>
              </w:rPr>
              <w:t>52</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40" w:history="1">
            <w:r w:rsidR="002B0E82" w:rsidRPr="004B0DA2">
              <w:rPr>
                <w:rStyle w:val="a3"/>
                <w:noProof/>
              </w:rPr>
              <w:t>3.4 Аномальдылық коэффициенті, сіңіру коэффициенті</w:t>
            </w:r>
            <w:r w:rsidR="002B0E82">
              <w:rPr>
                <w:noProof/>
                <w:webHidden/>
              </w:rPr>
              <w:tab/>
            </w:r>
            <w:r w:rsidR="002B0E82">
              <w:rPr>
                <w:noProof/>
                <w:webHidden/>
              </w:rPr>
              <w:fldChar w:fldCharType="begin"/>
            </w:r>
            <w:r w:rsidR="002B0E82">
              <w:rPr>
                <w:noProof/>
                <w:webHidden/>
              </w:rPr>
              <w:instrText xml:space="preserve"> PAGEREF _Toc118383540 \h </w:instrText>
            </w:r>
            <w:r w:rsidR="002B0E82">
              <w:rPr>
                <w:noProof/>
                <w:webHidden/>
              </w:rPr>
            </w:r>
            <w:r w:rsidR="002B0E82">
              <w:rPr>
                <w:noProof/>
                <w:webHidden/>
              </w:rPr>
              <w:fldChar w:fldCharType="separate"/>
            </w:r>
            <w:r w:rsidR="007B4050">
              <w:rPr>
                <w:noProof/>
                <w:webHidden/>
              </w:rPr>
              <w:t>54</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41" w:history="1">
            <w:r w:rsidR="002B0E82" w:rsidRPr="004B0DA2">
              <w:rPr>
                <w:rStyle w:val="a3"/>
                <w:noProof/>
              </w:rPr>
              <w:t>3.5 Шегендеу тізбектерінің санын және олардың түсірілу тереңдіктерін анықтау</w:t>
            </w:r>
            <w:r w:rsidR="002B0E82">
              <w:rPr>
                <w:noProof/>
                <w:webHidden/>
              </w:rPr>
              <w:tab/>
            </w:r>
            <w:r w:rsidR="002B0E82">
              <w:rPr>
                <w:noProof/>
                <w:webHidden/>
              </w:rPr>
              <w:fldChar w:fldCharType="begin"/>
            </w:r>
            <w:r w:rsidR="002B0E82">
              <w:rPr>
                <w:noProof/>
                <w:webHidden/>
              </w:rPr>
              <w:instrText xml:space="preserve"> PAGEREF _Toc118383541 \h </w:instrText>
            </w:r>
            <w:r w:rsidR="002B0E82">
              <w:rPr>
                <w:noProof/>
                <w:webHidden/>
              </w:rPr>
            </w:r>
            <w:r w:rsidR="002B0E82">
              <w:rPr>
                <w:noProof/>
                <w:webHidden/>
              </w:rPr>
              <w:fldChar w:fldCharType="separate"/>
            </w:r>
            <w:r w:rsidR="007B4050">
              <w:rPr>
                <w:noProof/>
                <w:webHidden/>
              </w:rPr>
              <w:t>55</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42" w:history="1">
            <w:r w:rsidR="002B0E82" w:rsidRPr="004B0DA2">
              <w:rPr>
                <w:rStyle w:val="a3"/>
                <w:noProof/>
              </w:rPr>
              <w:t>3.6 Ұңғыма конструкциясын таңдауға арналған қысымдардың үйлесімдік графигі</w:t>
            </w:r>
            <w:r w:rsidR="002B0E82">
              <w:rPr>
                <w:noProof/>
                <w:webHidden/>
              </w:rPr>
              <w:tab/>
            </w:r>
            <w:r w:rsidR="002B0E82">
              <w:rPr>
                <w:noProof/>
                <w:webHidden/>
              </w:rPr>
              <w:fldChar w:fldCharType="begin"/>
            </w:r>
            <w:r w:rsidR="002B0E82">
              <w:rPr>
                <w:noProof/>
                <w:webHidden/>
              </w:rPr>
              <w:instrText xml:space="preserve"> PAGEREF _Toc118383542 \h </w:instrText>
            </w:r>
            <w:r w:rsidR="002B0E82">
              <w:rPr>
                <w:noProof/>
                <w:webHidden/>
              </w:rPr>
            </w:r>
            <w:r w:rsidR="002B0E82">
              <w:rPr>
                <w:noProof/>
                <w:webHidden/>
              </w:rPr>
              <w:fldChar w:fldCharType="separate"/>
            </w:r>
            <w:r w:rsidR="007B4050">
              <w:rPr>
                <w:noProof/>
                <w:webHidden/>
              </w:rPr>
              <w:t>57</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43" w:history="1">
            <w:r w:rsidR="002B0E82" w:rsidRPr="004B0DA2">
              <w:rPr>
                <w:rStyle w:val="a3"/>
                <w:noProof/>
              </w:rPr>
              <w:t>3.7 Шегендеу тізбектерінің және қашаулардың диаметрлерін анықтау</w:t>
            </w:r>
            <w:r w:rsidR="002B0E82">
              <w:rPr>
                <w:noProof/>
                <w:webHidden/>
              </w:rPr>
              <w:tab/>
            </w:r>
            <w:r w:rsidR="002B0E82">
              <w:rPr>
                <w:noProof/>
                <w:webHidden/>
              </w:rPr>
              <w:fldChar w:fldCharType="begin"/>
            </w:r>
            <w:r w:rsidR="002B0E82">
              <w:rPr>
                <w:noProof/>
                <w:webHidden/>
              </w:rPr>
              <w:instrText xml:space="preserve"> PAGEREF _Toc118383543 \h </w:instrText>
            </w:r>
            <w:r w:rsidR="002B0E82">
              <w:rPr>
                <w:noProof/>
                <w:webHidden/>
              </w:rPr>
            </w:r>
            <w:r w:rsidR="002B0E82">
              <w:rPr>
                <w:noProof/>
                <w:webHidden/>
              </w:rPr>
              <w:fldChar w:fldCharType="separate"/>
            </w:r>
            <w:r w:rsidR="007B4050">
              <w:rPr>
                <w:noProof/>
                <w:webHidden/>
              </w:rPr>
              <w:t>60</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44" w:history="1">
            <w:r w:rsidR="002B0E82" w:rsidRPr="004B0DA2">
              <w:rPr>
                <w:rStyle w:val="a3"/>
                <w:noProof/>
              </w:rPr>
              <w:t>Бақылау сұрақтары:</w:t>
            </w:r>
            <w:r w:rsidR="002B0E82">
              <w:rPr>
                <w:noProof/>
                <w:webHidden/>
              </w:rPr>
              <w:tab/>
            </w:r>
            <w:r w:rsidR="002B0E82">
              <w:rPr>
                <w:noProof/>
                <w:webHidden/>
              </w:rPr>
              <w:fldChar w:fldCharType="begin"/>
            </w:r>
            <w:r w:rsidR="002B0E82">
              <w:rPr>
                <w:noProof/>
                <w:webHidden/>
              </w:rPr>
              <w:instrText xml:space="preserve"> PAGEREF _Toc118383544 \h </w:instrText>
            </w:r>
            <w:r w:rsidR="002B0E82">
              <w:rPr>
                <w:noProof/>
                <w:webHidden/>
              </w:rPr>
            </w:r>
            <w:r w:rsidR="002B0E82">
              <w:rPr>
                <w:noProof/>
                <w:webHidden/>
              </w:rPr>
              <w:fldChar w:fldCharType="separate"/>
            </w:r>
            <w:r w:rsidR="007B4050">
              <w:rPr>
                <w:noProof/>
                <w:webHidden/>
              </w:rPr>
              <w:t>64</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45" w:history="1">
            <w:r w:rsidR="002B0E82" w:rsidRPr="004B0DA2">
              <w:rPr>
                <w:rStyle w:val="a3"/>
                <w:noProof/>
              </w:rPr>
              <w:t>4 Ұңғымаларды бұрғылау. Бұрғылау режимінің параметрлерін анықтау</w:t>
            </w:r>
            <w:r w:rsidR="002B0E82">
              <w:rPr>
                <w:noProof/>
                <w:webHidden/>
              </w:rPr>
              <w:tab/>
            </w:r>
            <w:r w:rsidR="002B0E82">
              <w:rPr>
                <w:noProof/>
                <w:webHidden/>
              </w:rPr>
              <w:fldChar w:fldCharType="begin"/>
            </w:r>
            <w:r w:rsidR="002B0E82">
              <w:rPr>
                <w:noProof/>
                <w:webHidden/>
              </w:rPr>
              <w:instrText xml:space="preserve"> PAGEREF _Toc118383545 \h </w:instrText>
            </w:r>
            <w:r w:rsidR="002B0E82">
              <w:rPr>
                <w:noProof/>
                <w:webHidden/>
              </w:rPr>
            </w:r>
            <w:r w:rsidR="002B0E82">
              <w:rPr>
                <w:noProof/>
                <w:webHidden/>
              </w:rPr>
              <w:fldChar w:fldCharType="separate"/>
            </w:r>
            <w:r w:rsidR="007B4050">
              <w:rPr>
                <w:noProof/>
                <w:webHidden/>
              </w:rPr>
              <w:t>65</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46" w:history="1">
            <w:r w:rsidR="002B0E82" w:rsidRPr="004B0DA2">
              <w:rPr>
                <w:rStyle w:val="a3"/>
                <w:noProof/>
              </w:rPr>
              <w:t>4.1 Ұңғыманы салудың заманауи тәсілдері</w:t>
            </w:r>
            <w:r w:rsidR="002B0E82">
              <w:rPr>
                <w:noProof/>
                <w:webHidden/>
              </w:rPr>
              <w:tab/>
            </w:r>
            <w:r w:rsidR="002B0E82">
              <w:rPr>
                <w:noProof/>
                <w:webHidden/>
              </w:rPr>
              <w:fldChar w:fldCharType="begin"/>
            </w:r>
            <w:r w:rsidR="002B0E82">
              <w:rPr>
                <w:noProof/>
                <w:webHidden/>
              </w:rPr>
              <w:instrText xml:space="preserve"> PAGEREF _Toc118383546 \h </w:instrText>
            </w:r>
            <w:r w:rsidR="002B0E82">
              <w:rPr>
                <w:noProof/>
                <w:webHidden/>
              </w:rPr>
            </w:r>
            <w:r w:rsidR="002B0E82">
              <w:rPr>
                <w:noProof/>
                <w:webHidden/>
              </w:rPr>
              <w:fldChar w:fldCharType="separate"/>
            </w:r>
            <w:r w:rsidR="007B4050">
              <w:rPr>
                <w:noProof/>
                <w:webHidden/>
              </w:rPr>
              <w:t>65</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47" w:history="1">
            <w:r w:rsidR="002B0E82" w:rsidRPr="004B0DA2">
              <w:rPr>
                <w:rStyle w:val="a3"/>
                <w:noProof/>
              </w:rPr>
              <w:t>4.2 Ұңғыманы айналмалы бұрғылау әдістері</w:t>
            </w:r>
            <w:r w:rsidR="002B0E82">
              <w:rPr>
                <w:noProof/>
                <w:webHidden/>
              </w:rPr>
              <w:tab/>
            </w:r>
            <w:r w:rsidR="002B0E82">
              <w:rPr>
                <w:noProof/>
                <w:webHidden/>
              </w:rPr>
              <w:fldChar w:fldCharType="begin"/>
            </w:r>
            <w:r w:rsidR="002B0E82">
              <w:rPr>
                <w:noProof/>
                <w:webHidden/>
              </w:rPr>
              <w:instrText xml:space="preserve"> PAGEREF _Toc118383547 \h </w:instrText>
            </w:r>
            <w:r w:rsidR="002B0E82">
              <w:rPr>
                <w:noProof/>
                <w:webHidden/>
              </w:rPr>
            </w:r>
            <w:r w:rsidR="002B0E82">
              <w:rPr>
                <w:noProof/>
                <w:webHidden/>
              </w:rPr>
              <w:fldChar w:fldCharType="separate"/>
            </w:r>
            <w:r w:rsidR="007B4050">
              <w:rPr>
                <w:noProof/>
                <w:webHidden/>
              </w:rPr>
              <w:t>70</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48" w:history="1">
            <w:r w:rsidR="002B0E82" w:rsidRPr="004B0DA2">
              <w:rPr>
                <w:rStyle w:val="a3"/>
                <w:noProof/>
              </w:rPr>
              <w:t>4.3 Тау жыныстарын қашаумен бұзу механизмдері</w:t>
            </w:r>
            <w:r w:rsidR="002B0E82">
              <w:rPr>
                <w:noProof/>
                <w:webHidden/>
              </w:rPr>
              <w:tab/>
            </w:r>
            <w:r w:rsidR="002B0E82">
              <w:rPr>
                <w:noProof/>
                <w:webHidden/>
              </w:rPr>
              <w:fldChar w:fldCharType="begin"/>
            </w:r>
            <w:r w:rsidR="002B0E82">
              <w:rPr>
                <w:noProof/>
                <w:webHidden/>
              </w:rPr>
              <w:instrText xml:space="preserve"> PAGEREF _Toc118383548 \h </w:instrText>
            </w:r>
            <w:r w:rsidR="002B0E82">
              <w:rPr>
                <w:noProof/>
                <w:webHidden/>
              </w:rPr>
            </w:r>
            <w:r w:rsidR="002B0E82">
              <w:rPr>
                <w:noProof/>
                <w:webHidden/>
              </w:rPr>
              <w:fldChar w:fldCharType="separate"/>
            </w:r>
            <w:r w:rsidR="007B4050">
              <w:rPr>
                <w:noProof/>
                <w:webHidden/>
              </w:rPr>
              <w:t>96</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49" w:history="1">
            <w:r w:rsidR="002B0E82" w:rsidRPr="004B0DA2">
              <w:rPr>
                <w:rStyle w:val="a3"/>
                <w:noProof/>
              </w:rPr>
              <w:t>4.4 Бұрғылау режимінің параметрлері. Айналмалы бұрғылау режимдерінің ерекшеліктері</w:t>
            </w:r>
            <w:r w:rsidR="002B0E82">
              <w:rPr>
                <w:noProof/>
                <w:webHidden/>
              </w:rPr>
              <w:tab/>
            </w:r>
            <w:r w:rsidR="002B0E82">
              <w:rPr>
                <w:noProof/>
                <w:webHidden/>
              </w:rPr>
              <w:fldChar w:fldCharType="begin"/>
            </w:r>
            <w:r w:rsidR="002B0E82">
              <w:rPr>
                <w:noProof/>
                <w:webHidden/>
              </w:rPr>
              <w:instrText xml:space="preserve"> PAGEREF _Toc118383549 \h </w:instrText>
            </w:r>
            <w:r w:rsidR="002B0E82">
              <w:rPr>
                <w:noProof/>
                <w:webHidden/>
              </w:rPr>
            </w:r>
            <w:r w:rsidR="002B0E82">
              <w:rPr>
                <w:noProof/>
                <w:webHidden/>
              </w:rPr>
              <w:fldChar w:fldCharType="separate"/>
            </w:r>
            <w:r w:rsidR="007B4050">
              <w:rPr>
                <w:noProof/>
                <w:webHidden/>
              </w:rPr>
              <w:t>97</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50" w:history="1">
            <w:r w:rsidR="002B0E82" w:rsidRPr="004B0DA2">
              <w:rPr>
                <w:rStyle w:val="a3"/>
                <w:noProof/>
              </w:rPr>
              <w:t>4.5 Роторлық бұрғылаудағы режимдік параметрлерді анықтау</w:t>
            </w:r>
            <w:r w:rsidR="002B0E82">
              <w:rPr>
                <w:noProof/>
                <w:webHidden/>
              </w:rPr>
              <w:tab/>
            </w:r>
            <w:r w:rsidR="002B0E82">
              <w:rPr>
                <w:noProof/>
                <w:webHidden/>
              </w:rPr>
              <w:fldChar w:fldCharType="begin"/>
            </w:r>
            <w:r w:rsidR="002B0E82">
              <w:rPr>
                <w:noProof/>
                <w:webHidden/>
              </w:rPr>
              <w:instrText xml:space="preserve"> PAGEREF _Toc118383550 \h </w:instrText>
            </w:r>
            <w:r w:rsidR="002B0E82">
              <w:rPr>
                <w:noProof/>
                <w:webHidden/>
              </w:rPr>
            </w:r>
            <w:r w:rsidR="002B0E82">
              <w:rPr>
                <w:noProof/>
                <w:webHidden/>
              </w:rPr>
              <w:fldChar w:fldCharType="separate"/>
            </w:r>
            <w:r w:rsidR="007B4050">
              <w:rPr>
                <w:noProof/>
                <w:webHidden/>
              </w:rPr>
              <w:t>98</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51" w:history="1">
            <w:r w:rsidR="002B0E82" w:rsidRPr="004B0DA2">
              <w:rPr>
                <w:rStyle w:val="a3"/>
                <w:noProof/>
              </w:rPr>
              <w:t>4.6 Турбиналық бұрғылаудағы режимдік параметрлерді анықтау</w:t>
            </w:r>
            <w:r w:rsidR="002B0E82">
              <w:rPr>
                <w:noProof/>
                <w:webHidden/>
              </w:rPr>
              <w:tab/>
            </w:r>
            <w:r w:rsidR="002B0E82">
              <w:rPr>
                <w:noProof/>
                <w:webHidden/>
              </w:rPr>
              <w:fldChar w:fldCharType="begin"/>
            </w:r>
            <w:r w:rsidR="002B0E82">
              <w:rPr>
                <w:noProof/>
                <w:webHidden/>
              </w:rPr>
              <w:instrText xml:space="preserve"> PAGEREF _Toc118383551 \h </w:instrText>
            </w:r>
            <w:r w:rsidR="002B0E82">
              <w:rPr>
                <w:noProof/>
                <w:webHidden/>
              </w:rPr>
            </w:r>
            <w:r w:rsidR="002B0E82">
              <w:rPr>
                <w:noProof/>
                <w:webHidden/>
              </w:rPr>
              <w:fldChar w:fldCharType="separate"/>
            </w:r>
            <w:r w:rsidR="007B4050">
              <w:rPr>
                <w:noProof/>
                <w:webHidden/>
              </w:rPr>
              <w:t>105</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52" w:history="1">
            <w:r w:rsidR="002B0E82" w:rsidRPr="004B0DA2">
              <w:rPr>
                <w:rStyle w:val="a3"/>
                <w:noProof/>
              </w:rPr>
              <w:t>4.7 Өнімдік қабаттарды ашу және сынау</w:t>
            </w:r>
            <w:r w:rsidR="002B0E82">
              <w:rPr>
                <w:noProof/>
                <w:webHidden/>
              </w:rPr>
              <w:tab/>
            </w:r>
            <w:r w:rsidR="002B0E82">
              <w:rPr>
                <w:noProof/>
                <w:webHidden/>
              </w:rPr>
              <w:fldChar w:fldCharType="begin"/>
            </w:r>
            <w:r w:rsidR="002B0E82">
              <w:rPr>
                <w:noProof/>
                <w:webHidden/>
              </w:rPr>
              <w:instrText xml:space="preserve"> PAGEREF _Toc118383552 \h </w:instrText>
            </w:r>
            <w:r w:rsidR="002B0E82">
              <w:rPr>
                <w:noProof/>
                <w:webHidden/>
              </w:rPr>
            </w:r>
            <w:r w:rsidR="002B0E82">
              <w:rPr>
                <w:noProof/>
                <w:webHidden/>
              </w:rPr>
              <w:fldChar w:fldCharType="separate"/>
            </w:r>
            <w:r w:rsidR="007B4050">
              <w:rPr>
                <w:noProof/>
                <w:webHidden/>
              </w:rPr>
              <w:t>111</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53" w:history="1">
            <w:r w:rsidR="002B0E82" w:rsidRPr="004B0DA2">
              <w:rPr>
                <w:rStyle w:val="a3"/>
                <w:noProof/>
              </w:rPr>
              <w:t>Бақылау сұрақтары:</w:t>
            </w:r>
            <w:r w:rsidR="002B0E82">
              <w:rPr>
                <w:noProof/>
                <w:webHidden/>
              </w:rPr>
              <w:tab/>
            </w:r>
            <w:r w:rsidR="002B0E82">
              <w:rPr>
                <w:noProof/>
                <w:webHidden/>
              </w:rPr>
              <w:fldChar w:fldCharType="begin"/>
            </w:r>
            <w:r w:rsidR="002B0E82">
              <w:rPr>
                <w:noProof/>
                <w:webHidden/>
              </w:rPr>
              <w:instrText xml:space="preserve"> PAGEREF _Toc118383553 \h </w:instrText>
            </w:r>
            <w:r w:rsidR="002B0E82">
              <w:rPr>
                <w:noProof/>
                <w:webHidden/>
              </w:rPr>
            </w:r>
            <w:r w:rsidR="002B0E82">
              <w:rPr>
                <w:noProof/>
                <w:webHidden/>
              </w:rPr>
              <w:fldChar w:fldCharType="separate"/>
            </w:r>
            <w:r w:rsidR="007B4050">
              <w:rPr>
                <w:noProof/>
                <w:webHidden/>
              </w:rPr>
              <w:t>119</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54" w:history="1">
            <w:r w:rsidR="002B0E82" w:rsidRPr="004B0DA2">
              <w:rPr>
                <w:rStyle w:val="a3"/>
                <w:rFonts w:eastAsiaTheme="majorEastAsia"/>
                <w:noProof/>
              </w:rPr>
              <w:t>5 Ұңғыманы шаю технологиясы</w:t>
            </w:r>
            <w:r w:rsidR="002B0E82">
              <w:rPr>
                <w:noProof/>
                <w:webHidden/>
              </w:rPr>
              <w:tab/>
            </w:r>
            <w:r w:rsidR="002B0E82">
              <w:rPr>
                <w:noProof/>
                <w:webHidden/>
              </w:rPr>
              <w:fldChar w:fldCharType="begin"/>
            </w:r>
            <w:r w:rsidR="002B0E82">
              <w:rPr>
                <w:noProof/>
                <w:webHidden/>
              </w:rPr>
              <w:instrText xml:space="preserve"> PAGEREF _Toc118383554 \h </w:instrText>
            </w:r>
            <w:r w:rsidR="002B0E82">
              <w:rPr>
                <w:noProof/>
                <w:webHidden/>
              </w:rPr>
            </w:r>
            <w:r w:rsidR="002B0E82">
              <w:rPr>
                <w:noProof/>
                <w:webHidden/>
              </w:rPr>
              <w:fldChar w:fldCharType="separate"/>
            </w:r>
            <w:r w:rsidR="007B4050">
              <w:rPr>
                <w:noProof/>
                <w:webHidden/>
              </w:rPr>
              <w:t>122</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55" w:history="1">
            <w:r w:rsidR="002B0E82" w:rsidRPr="004B0DA2">
              <w:rPr>
                <w:rStyle w:val="a3"/>
                <w:noProof/>
              </w:rPr>
              <w:t>5</w:t>
            </w:r>
            <w:r w:rsidR="002B0E82" w:rsidRPr="004B0DA2">
              <w:rPr>
                <w:rStyle w:val="a3"/>
                <w:rFonts w:eastAsiaTheme="majorEastAsia"/>
                <w:noProof/>
              </w:rPr>
              <w:t>.</w:t>
            </w:r>
            <w:r w:rsidR="002B0E82" w:rsidRPr="004B0DA2">
              <w:rPr>
                <w:rStyle w:val="a3"/>
                <w:noProof/>
              </w:rPr>
              <w:t>1 Шаюдың мақсаты мен міндеттері</w:t>
            </w:r>
            <w:r w:rsidR="002B0E82">
              <w:rPr>
                <w:noProof/>
                <w:webHidden/>
              </w:rPr>
              <w:tab/>
            </w:r>
            <w:r w:rsidR="002B0E82">
              <w:rPr>
                <w:noProof/>
                <w:webHidden/>
              </w:rPr>
              <w:fldChar w:fldCharType="begin"/>
            </w:r>
            <w:r w:rsidR="002B0E82">
              <w:rPr>
                <w:noProof/>
                <w:webHidden/>
              </w:rPr>
              <w:instrText xml:space="preserve"> PAGEREF _Toc118383555 \h </w:instrText>
            </w:r>
            <w:r w:rsidR="002B0E82">
              <w:rPr>
                <w:noProof/>
                <w:webHidden/>
              </w:rPr>
            </w:r>
            <w:r w:rsidR="002B0E82">
              <w:rPr>
                <w:noProof/>
                <w:webHidden/>
              </w:rPr>
              <w:fldChar w:fldCharType="separate"/>
            </w:r>
            <w:r w:rsidR="007B4050">
              <w:rPr>
                <w:noProof/>
                <w:webHidden/>
              </w:rPr>
              <w:t>122</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56" w:history="1">
            <w:r w:rsidR="002B0E82" w:rsidRPr="004B0DA2">
              <w:rPr>
                <w:rStyle w:val="a3"/>
                <w:rFonts w:eastAsiaTheme="majorEastAsia"/>
                <w:noProof/>
              </w:rPr>
              <w:t>5.2 Шаюдың бұрғылаудың геологиялық шарттарымен байланысы, бұрғылау ерітінділеріне қойылатын талаптар.</w:t>
            </w:r>
            <w:r w:rsidR="002B0E82">
              <w:rPr>
                <w:noProof/>
                <w:webHidden/>
              </w:rPr>
              <w:tab/>
            </w:r>
            <w:r w:rsidR="002B0E82">
              <w:rPr>
                <w:noProof/>
                <w:webHidden/>
              </w:rPr>
              <w:fldChar w:fldCharType="begin"/>
            </w:r>
            <w:r w:rsidR="002B0E82">
              <w:rPr>
                <w:noProof/>
                <w:webHidden/>
              </w:rPr>
              <w:instrText xml:space="preserve"> PAGEREF _Toc118383556 \h </w:instrText>
            </w:r>
            <w:r w:rsidR="002B0E82">
              <w:rPr>
                <w:noProof/>
                <w:webHidden/>
              </w:rPr>
            </w:r>
            <w:r w:rsidR="002B0E82">
              <w:rPr>
                <w:noProof/>
                <w:webHidden/>
              </w:rPr>
              <w:fldChar w:fldCharType="separate"/>
            </w:r>
            <w:r w:rsidR="007B4050">
              <w:rPr>
                <w:noProof/>
                <w:webHidden/>
              </w:rPr>
              <w:t>123</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57" w:history="1">
            <w:r w:rsidR="002B0E82" w:rsidRPr="004B0DA2">
              <w:rPr>
                <w:rStyle w:val="a3"/>
                <w:noProof/>
              </w:rPr>
              <w:t>5.3</w:t>
            </w:r>
            <w:r w:rsidR="002B0E82" w:rsidRPr="004B0DA2">
              <w:rPr>
                <w:rStyle w:val="a3"/>
                <w:rFonts w:eastAsiaTheme="majorEastAsia"/>
                <w:noProof/>
              </w:rPr>
              <w:t xml:space="preserve"> Ұңғыманы бұрғылауға бұрғылау ерітіндісін таңдау</w:t>
            </w:r>
            <w:r w:rsidR="002B0E82">
              <w:rPr>
                <w:noProof/>
                <w:webHidden/>
              </w:rPr>
              <w:tab/>
            </w:r>
            <w:r w:rsidR="002B0E82">
              <w:rPr>
                <w:noProof/>
                <w:webHidden/>
              </w:rPr>
              <w:fldChar w:fldCharType="begin"/>
            </w:r>
            <w:r w:rsidR="002B0E82">
              <w:rPr>
                <w:noProof/>
                <w:webHidden/>
              </w:rPr>
              <w:instrText xml:space="preserve"> PAGEREF _Toc118383557 \h </w:instrText>
            </w:r>
            <w:r w:rsidR="002B0E82">
              <w:rPr>
                <w:noProof/>
                <w:webHidden/>
              </w:rPr>
            </w:r>
            <w:r w:rsidR="002B0E82">
              <w:rPr>
                <w:noProof/>
                <w:webHidden/>
              </w:rPr>
              <w:fldChar w:fldCharType="separate"/>
            </w:r>
            <w:r w:rsidR="007B4050">
              <w:rPr>
                <w:noProof/>
                <w:webHidden/>
              </w:rPr>
              <w:t>124</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58" w:history="1">
            <w:r w:rsidR="002B0E82" w:rsidRPr="004B0DA2">
              <w:rPr>
                <w:rStyle w:val="a3"/>
                <w:noProof/>
              </w:rPr>
              <w:t>5.4</w:t>
            </w:r>
            <w:r w:rsidR="002B0E82" w:rsidRPr="004B0DA2">
              <w:rPr>
                <w:rStyle w:val="a3"/>
                <w:rFonts w:eastAsiaTheme="majorEastAsia"/>
                <w:noProof/>
              </w:rPr>
              <w:t xml:space="preserve"> Бұрғылау ерітінділерінің технологиялық қасиеттерін жақсарту бойынша ғылыми бағыттар.</w:t>
            </w:r>
            <w:r w:rsidR="002B0E82">
              <w:rPr>
                <w:noProof/>
                <w:webHidden/>
              </w:rPr>
              <w:tab/>
            </w:r>
            <w:r w:rsidR="002B0E82">
              <w:rPr>
                <w:noProof/>
                <w:webHidden/>
              </w:rPr>
              <w:fldChar w:fldCharType="begin"/>
            </w:r>
            <w:r w:rsidR="002B0E82">
              <w:rPr>
                <w:noProof/>
                <w:webHidden/>
              </w:rPr>
              <w:instrText xml:space="preserve"> PAGEREF _Toc118383558 \h </w:instrText>
            </w:r>
            <w:r w:rsidR="002B0E82">
              <w:rPr>
                <w:noProof/>
                <w:webHidden/>
              </w:rPr>
            </w:r>
            <w:r w:rsidR="002B0E82">
              <w:rPr>
                <w:noProof/>
                <w:webHidden/>
              </w:rPr>
              <w:fldChar w:fldCharType="separate"/>
            </w:r>
            <w:r w:rsidR="007B4050">
              <w:rPr>
                <w:noProof/>
                <w:webHidden/>
              </w:rPr>
              <w:t>124</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59" w:history="1">
            <w:r w:rsidR="002B0E82" w:rsidRPr="004B0DA2">
              <w:rPr>
                <w:rStyle w:val="a3"/>
                <w:noProof/>
              </w:rPr>
              <w:t>5.5</w:t>
            </w:r>
            <w:r w:rsidR="002B0E82" w:rsidRPr="004B0DA2">
              <w:rPr>
                <w:rStyle w:val="a3"/>
                <w:rFonts w:eastAsiaTheme="majorEastAsia"/>
                <w:noProof/>
              </w:rPr>
              <w:t xml:space="preserve"> Практикада қолданылатын бұрғылау ерітінділерінің негізгі типтері.</w:t>
            </w:r>
            <w:r w:rsidR="002B0E82">
              <w:rPr>
                <w:noProof/>
                <w:webHidden/>
              </w:rPr>
              <w:tab/>
            </w:r>
            <w:r w:rsidR="002B0E82">
              <w:rPr>
                <w:noProof/>
                <w:webHidden/>
              </w:rPr>
              <w:fldChar w:fldCharType="begin"/>
            </w:r>
            <w:r w:rsidR="002B0E82">
              <w:rPr>
                <w:noProof/>
                <w:webHidden/>
              </w:rPr>
              <w:instrText xml:space="preserve"> PAGEREF _Toc118383559 \h </w:instrText>
            </w:r>
            <w:r w:rsidR="002B0E82">
              <w:rPr>
                <w:noProof/>
                <w:webHidden/>
              </w:rPr>
            </w:r>
            <w:r w:rsidR="002B0E82">
              <w:rPr>
                <w:noProof/>
                <w:webHidden/>
              </w:rPr>
              <w:fldChar w:fldCharType="separate"/>
            </w:r>
            <w:r w:rsidR="007B4050">
              <w:rPr>
                <w:noProof/>
                <w:webHidden/>
              </w:rPr>
              <w:t>126</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60" w:history="1">
            <w:r w:rsidR="002B0E82" w:rsidRPr="004B0DA2">
              <w:rPr>
                <w:rStyle w:val="a3"/>
                <w:noProof/>
              </w:rPr>
              <w:t>6 Ұңғымаларды қисайту және бағыттап бұрғылау</w:t>
            </w:r>
            <w:r w:rsidR="002B0E82">
              <w:rPr>
                <w:noProof/>
                <w:webHidden/>
              </w:rPr>
              <w:tab/>
            </w:r>
            <w:r w:rsidR="002B0E82">
              <w:rPr>
                <w:noProof/>
                <w:webHidden/>
              </w:rPr>
              <w:fldChar w:fldCharType="begin"/>
            </w:r>
            <w:r w:rsidR="002B0E82">
              <w:rPr>
                <w:noProof/>
                <w:webHidden/>
              </w:rPr>
              <w:instrText xml:space="preserve"> PAGEREF _Toc118383560 \h </w:instrText>
            </w:r>
            <w:r w:rsidR="002B0E82">
              <w:rPr>
                <w:noProof/>
                <w:webHidden/>
              </w:rPr>
            </w:r>
            <w:r w:rsidR="002B0E82">
              <w:rPr>
                <w:noProof/>
                <w:webHidden/>
              </w:rPr>
              <w:fldChar w:fldCharType="separate"/>
            </w:r>
            <w:r w:rsidR="007B4050">
              <w:rPr>
                <w:noProof/>
                <w:webHidden/>
              </w:rPr>
              <w:t>129</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61" w:history="1">
            <w:r w:rsidR="002B0E82" w:rsidRPr="004B0DA2">
              <w:rPr>
                <w:rStyle w:val="a3"/>
                <w:noProof/>
              </w:rPr>
              <w:t>6.1 Ұңғымаларды бағыттап бұрғылау</w:t>
            </w:r>
            <w:r w:rsidR="002B0E82">
              <w:rPr>
                <w:noProof/>
                <w:webHidden/>
              </w:rPr>
              <w:tab/>
            </w:r>
            <w:r w:rsidR="002B0E82">
              <w:rPr>
                <w:noProof/>
                <w:webHidden/>
              </w:rPr>
              <w:fldChar w:fldCharType="begin"/>
            </w:r>
            <w:r w:rsidR="002B0E82">
              <w:rPr>
                <w:noProof/>
                <w:webHidden/>
              </w:rPr>
              <w:instrText xml:space="preserve"> PAGEREF _Toc118383561 \h </w:instrText>
            </w:r>
            <w:r w:rsidR="002B0E82">
              <w:rPr>
                <w:noProof/>
                <w:webHidden/>
              </w:rPr>
            </w:r>
            <w:r w:rsidR="002B0E82">
              <w:rPr>
                <w:noProof/>
                <w:webHidden/>
              </w:rPr>
              <w:fldChar w:fldCharType="separate"/>
            </w:r>
            <w:r w:rsidR="007B4050">
              <w:rPr>
                <w:noProof/>
                <w:webHidden/>
              </w:rPr>
              <w:t>129</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62" w:history="1">
            <w:r w:rsidR="002B0E82" w:rsidRPr="004B0DA2">
              <w:rPr>
                <w:rStyle w:val="a3"/>
                <w:noProof/>
              </w:rPr>
              <w:t>6.2 Профиль типтері және оларды таңдау бойынша ұсыныстар</w:t>
            </w:r>
            <w:r w:rsidR="002B0E82">
              <w:rPr>
                <w:noProof/>
                <w:webHidden/>
              </w:rPr>
              <w:tab/>
            </w:r>
            <w:r w:rsidR="002B0E82">
              <w:rPr>
                <w:noProof/>
                <w:webHidden/>
              </w:rPr>
              <w:fldChar w:fldCharType="begin"/>
            </w:r>
            <w:r w:rsidR="002B0E82">
              <w:rPr>
                <w:noProof/>
                <w:webHidden/>
              </w:rPr>
              <w:instrText xml:space="preserve"> PAGEREF _Toc118383562 \h </w:instrText>
            </w:r>
            <w:r w:rsidR="002B0E82">
              <w:rPr>
                <w:noProof/>
                <w:webHidden/>
              </w:rPr>
            </w:r>
            <w:r w:rsidR="002B0E82">
              <w:rPr>
                <w:noProof/>
                <w:webHidden/>
              </w:rPr>
              <w:fldChar w:fldCharType="separate"/>
            </w:r>
            <w:r w:rsidR="007B4050">
              <w:rPr>
                <w:noProof/>
                <w:webHidden/>
              </w:rPr>
              <w:t>130</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63" w:history="1">
            <w:r w:rsidR="002B0E82" w:rsidRPr="004B0DA2">
              <w:rPr>
                <w:rStyle w:val="a3"/>
                <w:noProof/>
              </w:rPr>
              <w:t>7 Ұңғымаларды бекіту</w:t>
            </w:r>
            <w:r w:rsidR="002B0E82">
              <w:rPr>
                <w:noProof/>
                <w:webHidden/>
              </w:rPr>
              <w:tab/>
            </w:r>
            <w:r w:rsidR="002B0E82">
              <w:rPr>
                <w:noProof/>
                <w:webHidden/>
              </w:rPr>
              <w:fldChar w:fldCharType="begin"/>
            </w:r>
            <w:r w:rsidR="002B0E82">
              <w:rPr>
                <w:noProof/>
                <w:webHidden/>
              </w:rPr>
              <w:instrText xml:space="preserve"> PAGEREF _Toc118383563 \h </w:instrText>
            </w:r>
            <w:r w:rsidR="002B0E82">
              <w:rPr>
                <w:noProof/>
                <w:webHidden/>
              </w:rPr>
            </w:r>
            <w:r w:rsidR="002B0E82">
              <w:rPr>
                <w:noProof/>
                <w:webHidden/>
              </w:rPr>
              <w:fldChar w:fldCharType="separate"/>
            </w:r>
            <w:r w:rsidR="007B4050">
              <w:rPr>
                <w:noProof/>
                <w:webHidden/>
              </w:rPr>
              <w:t>142</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64" w:history="1">
            <w:r w:rsidR="002B0E82" w:rsidRPr="004B0DA2">
              <w:rPr>
                <w:rStyle w:val="a3"/>
                <w:noProof/>
              </w:rPr>
              <w:t>7.1 Ұңғымалардың герметикалығы</w:t>
            </w:r>
            <w:r w:rsidR="002B0E82">
              <w:rPr>
                <w:noProof/>
                <w:webHidden/>
              </w:rPr>
              <w:tab/>
            </w:r>
            <w:r w:rsidR="002B0E82">
              <w:rPr>
                <w:noProof/>
                <w:webHidden/>
              </w:rPr>
              <w:fldChar w:fldCharType="begin"/>
            </w:r>
            <w:r w:rsidR="002B0E82">
              <w:rPr>
                <w:noProof/>
                <w:webHidden/>
              </w:rPr>
              <w:instrText xml:space="preserve"> PAGEREF _Toc118383564 \h </w:instrText>
            </w:r>
            <w:r w:rsidR="002B0E82">
              <w:rPr>
                <w:noProof/>
                <w:webHidden/>
              </w:rPr>
            </w:r>
            <w:r w:rsidR="002B0E82">
              <w:rPr>
                <w:noProof/>
                <w:webHidden/>
              </w:rPr>
              <w:fldChar w:fldCharType="separate"/>
            </w:r>
            <w:r w:rsidR="007B4050">
              <w:rPr>
                <w:noProof/>
                <w:webHidden/>
              </w:rPr>
              <w:t>142</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65" w:history="1">
            <w:r w:rsidR="002B0E82" w:rsidRPr="004B0DA2">
              <w:rPr>
                <w:rStyle w:val="a3"/>
                <w:noProof/>
              </w:rPr>
              <w:t>7.2 Цементтеу есебі</w:t>
            </w:r>
            <w:r w:rsidR="002B0E82">
              <w:rPr>
                <w:noProof/>
                <w:webHidden/>
              </w:rPr>
              <w:tab/>
            </w:r>
            <w:r w:rsidR="002B0E82">
              <w:rPr>
                <w:noProof/>
                <w:webHidden/>
              </w:rPr>
              <w:fldChar w:fldCharType="begin"/>
            </w:r>
            <w:r w:rsidR="002B0E82">
              <w:rPr>
                <w:noProof/>
                <w:webHidden/>
              </w:rPr>
              <w:instrText xml:space="preserve"> PAGEREF _Toc118383565 \h </w:instrText>
            </w:r>
            <w:r w:rsidR="002B0E82">
              <w:rPr>
                <w:noProof/>
                <w:webHidden/>
              </w:rPr>
            </w:r>
            <w:r w:rsidR="002B0E82">
              <w:rPr>
                <w:noProof/>
                <w:webHidden/>
              </w:rPr>
              <w:fldChar w:fldCharType="separate"/>
            </w:r>
            <w:r w:rsidR="007B4050">
              <w:rPr>
                <w:noProof/>
                <w:webHidden/>
              </w:rPr>
              <w:t>143</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66" w:history="1">
            <w:r w:rsidR="002B0E82" w:rsidRPr="004B0DA2">
              <w:rPr>
                <w:rStyle w:val="a3"/>
                <w:noProof/>
              </w:rPr>
              <w:t>7.3 Сапалы цементтеу шарттары мен сипаттамалары</w:t>
            </w:r>
            <w:r w:rsidR="002B0E82">
              <w:rPr>
                <w:noProof/>
                <w:webHidden/>
              </w:rPr>
              <w:tab/>
            </w:r>
            <w:r w:rsidR="002B0E82">
              <w:rPr>
                <w:noProof/>
                <w:webHidden/>
              </w:rPr>
              <w:fldChar w:fldCharType="begin"/>
            </w:r>
            <w:r w:rsidR="002B0E82">
              <w:rPr>
                <w:noProof/>
                <w:webHidden/>
              </w:rPr>
              <w:instrText xml:space="preserve"> PAGEREF _Toc118383566 \h </w:instrText>
            </w:r>
            <w:r w:rsidR="002B0E82">
              <w:rPr>
                <w:noProof/>
                <w:webHidden/>
              </w:rPr>
            </w:r>
            <w:r w:rsidR="002B0E82">
              <w:rPr>
                <w:noProof/>
                <w:webHidden/>
              </w:rPr>
              <w:fldChar w:fldCharType="separate"/>
            </w:r>
            <w:r w:rsidR="007B4050">
              <w:rPr>
                <w:noProof/>
                <w:webHidden/>
              </w:rPr>
              <w:t>144</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67" w:history="1">
            <w:r w:rsidR="002B0E82" w:rsidRPr="004B0DA2">
              <w:rPr>
                <w:rStyle w:val="a3"/>
                <w:noProof/>
              </w:rPr>
              <w:t>6.4 Ұңғыманы бекіту сапасына әсер ететін факторлар</w:t>
            </w:r>
            <w:r w:rsidR="002B0E82">
              <w:rPr>
                <w:noProof/>
                <w:webHidden/>
              </w:rPr>
              <w:tab/>
            </w:r>
            <w:r w:rsidR="002B0E82">
              <w:rPr>
                <w:noProof/>
                <w:webHidden/>
              </w:rPr>
              <w:fldChar w:fldCharType="begin"/>
            </w:r>
            <w:r w:rsidR="002B0E82">
              <w:rPr>
                <w:noProof/>
                <w:webHidden/>
              </w:rPr>
              <w:instrText xml:space="preserve"> PAGEREF _Toc118383567 \h </w:instrText>
            </w:r>
            <w:r w:rsidR="002B0E82">
              <w:rPr>
                <w:noProof/>
                <w:webHidden/>
              </w:rPr>
            </w:r>
            <w:r w:rsidR="002B0E82">
              <w:rPr>
                <w:noProof/>
                <w:webHidden/>
              </w:rPr>
              <w:fldChar w:fldCharType="separate"/>
            </w:r>
            <w:r w:rsidR="007B4050">
              <w:rPr>
                <w:noProof/>
                <w:webHidden/>
              </w:rPr>
              <w:t>144</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68" w:history="1">
            <w:r w:rsidR="002B0E82" w:rsidRPr="004B0DA2">
              <w:rPr>
                <w:rStyle w:val="a3"/>
                <w:noProof/>
              </w:rPr>
              <w:t>8 Ұңғыманы бұрғылаудағы қоршаған ортаны қорғау</w:t>
            </w:r>
            <w:r w:rsidR="002B0E82">
              <w:rPr>
                <w:noProof/>
                <w:webHidden/>
              </w:rPr>
              <w:tab/>
            </w:r>
            <w:r w:rsidR="002B0E82">
              <w:rPr>
                <w:noProof/>
                <w:webHidden/>
              </w:rPr>
              <w:fldChar w:fldCharType="begin"/>
            </w:r>
            <w:r w:rsidR="002B0E82">
              <w:rPr>
                <w:noProof/>
                <w:webHidden/>
              </w:rPr>
              <w:instrText xml:space="preserve"> PAGEREF _Toc118383568 \h </w:instrText>
            </w:r>
            <w:r w:rsidR="002B0E82">
              <w:rPr>
                <w:noProof/>
                <w:webHidden/>
              </w:rPr>
            </w:r>
            <w:r w:rsidR="002B0E82">
              <w:rPr>
                <w:noProof/>
                <w:webHidden/>
              </w:rPr>
              <w:fldChar w:fldCharType="separate"/>
            </w:r>
            <w:r w:rsidR="007B4050">
              <w:rPr>
                <w:noProof/>
                <w:webHidden/>
              </w:rPr>
              <w:t>145</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69" w:history="1">
            <w:r w:rsidR="002B0E82" w:rsidRPr="004B0DA2">
              <w:rPr>
                <w:rStyle w:val="a3"/>
                <w:noProof/>
              </w:rPr>
              <w:t>8.1 Ұңғыманы бұрғылауда қоршаған ортаны қорғау.</w:t>
            </w:r>
            <w:r w:rsidR="002B0E82">
              <w:rPr>
                <w:noProof/>
                <w:webHidden/>
              </w:rPr>
              <w:tab/>
            </w:r>
            <w:r w:rsidR="002B0E82">
              <w:rPr>
                <w:noProof/>
                <w:webHidden/>
              </w:rPr>
              <w:fldChar w:fldCharType="begin"/>
            </w:r>
            <w:r w:rsidR="002B0E82">
              <w:rPr>
                <w:noProof/>
                <w:webHidden/>
              </w:rPr>
              <w:instrText xml:space="preserve"> PAGEREF _Toc118383569 \h </w:instrText>
            </w:r>
            <w:r w:rsidR="002B0E82">
              <w:rPr>
                <w:noProof/>
                <w:webHidden/>
              </w:rPr>
            </w:r>
            <w:r w:rsidR="002B0E82">
              <w:rPr>
                <w:noProof/>
                <w:webHidden/>
              </w:rPr>
              <w:fldChar w:fldCharType="separate"/>
            </w:r>
            <w:r w:rsidR="007B4050">
              <w:rPr>
                <w:noProof/>
                <w:webHidden/>
              </w:rPr>
              <w:t>145</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70" w:history="1">
            <w:r w:rsidR="002B0E82" w:rsidRPr="004B0DA2">
              <w:rPr>
                <w:rStyle w:val="a3"/>
                <w:noProof/>
              </w:rPr>
              <w:t>8.2 Ұңғыманы бұрғылаудағы табиғатты қорғау бойынша іс-шаралар</w:t>
            </w:r>
            <w:r w:rsidR="002B0E82">
              <w:rPr>
                <w:noProof/>
                <w:webHidden/>
              </w:rPr>
              <w:tab/>
            </w:r>
            <w:r w:rsidR="002B0E82">
              <w:rPr>
                <w:noProof/>
                <w:webHidden/>
              </w:rPr>
              <w:fldChar w:fldCharType="begin"/>
            </w:r>
            <w:r w:rsidR="002B0E82">
              <w:rPr>
                <w:noProof/>
                <w:webHidden/>
              </w:rPr>
              <w:instrText xml:space="preserve"> PAGEREF _Toc118383570 \h </w:instrText>
            </w:r>
            <w:r w:rsidR="002B0E82">
              <w:rPr>
                <w:noProof/>
                <w:webHidden/>
              </w:rPr>
            </w:r>
            <w:r w:rsidR="002B0E82">
              <w:rPr>
                <w:noProof/>
                <w:webHidden/>
              </w:rPr>
              <w:fldChar w:fldCharType="separate"/>
            </w:r>
            <w:r w:rsidR="007B4050">
              <w:rPr>
                <w:noProof/>
                <w:webHidden/>
              </w:rPr>
              <w:t>147</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71" w:history="1">
            <w:r w:rsidR="002B0E82" w:rsidRPr="004B0DA2">
              <w:rPr>
                <w:rStyle w:val="a3"/>
                <w:noProof/>
              </w:rPr>
              <w:t>Қолданылған әдебиеттер тізімі</w:t>
            </w:r>
            <w:r w:rsidR="002B0E82">
              <w:rPr>
                <w:noProof/>
                <w:webHidden/>
              </w:rPr>
              <w:tab/>
            </w:r>
            <w:r w:rsidR="002B0E82">
              <w:rPr>
                <w:noProof/>
                <w:webHidden/>
              </w:rPr>
              <w:fldChar w:fldCharType="begin"/>
            </w:r>
            <w:r w:rsidR="002B0E82">
              <w:rPr>
                <w:noProof/>
                <w:webHidden/>
              </w:rPr>
              <w:instrText xml:space="preserve"> PAGEREF _Toc118383571 \h </w:instrText>
            </w:r>
            <w:r w:rsidR="002B0E82">
              <w:rPr>
                <w:noProof/>
                <w:webHidden/>
              </w:rPr>
            </w:r>
            <w:r w:rsidR="002B0E82">
              <w:rPr>
                <w:noProof/>
                <w:webHidden/>
              </w:rPr>
              <w:fldChar w:fldCharType="separate"/>
            </w:r>
            <w:r w:rsidR="007B4050">
              <w:rPr>
                <w:noProof/>
                <w:webHidden/>
              </w:rPr>
              <w:t>150</w:t>
            </w:r>
            <w:r w:rsidR="002B0E82">
              <w:rPr>
                <w:noProof/>
                <w:webHidden/>
              </w:rPr>
              <w:fldChar w:fldCharType="end"/>
            </w:r>
          </w:hyperlink>
        </w:p>
        <w:p w:rsidR="002B0E82" w:rsidRDefault="00DA5008">
          <w:pPr>
            <w:pStyle w:val="11"/>
            <w:rPr>
              <w:rFonts w:asciiTheme="minorHAnsi" w:eastAsiaTheme="minorEastAsia" w:hAnsiTheme="minorHAnsi" w:cstheme="minorBidi"/>
              <w:noProof/>
              <w:sz w:val="22"/>
              <w:szCs w:val="22"/>
              <w:lang w:eastAsia="ru-RU"/>
            </w:rPr>
          </w:pPr>
          <w:hyperlink w:anchor="_Toc118383572" w:history="1">
            <w:r w:rsidR="002B0E82" w:rsidRPr="004B0DA2">
              <w:rPr>
                <w:rStyle w:val="a3"/>
                <w:noProof/>
              </w:rPr>
              <w:t>Қосымшалар</w:t>
            </w:r>
            <w:r w:rsidR="002B0E82">
              <w:rPr>
                <w:noProof/>
                <w:webHidden/>
              </w:rPr>
              <w:tab/>
            </w:r>
            <w:r w:rsidR="002B0E82">
              <w:rPr>
                <w:noProof/>
                <w:webHidden/>
              </w:rPr>
              <w:fldChar w:fldCharType="begin"/>
            </w:r>
            <w:r w:rsidR="002B0E82">
              <w:rPr>
                <w:noProof/>
                <w:webHidden/>
              </w:rPr>
              <w:instrText xml:space="preserve"> PAGEREF _Toc118383572 \h </w:instrText>
            </w:r>
            <w:r w:rsidR="002B0E82">
              <w:rPr>
                <w:noProof/>
                <w:webHidden/>
              </w:rPr>
            </w:r>
            <w:r w:rsidR="002B0E82">
              <w:rPr>
                <w:noProof/>
                <w:webHidden/>
              </w:rPr>
              <w:fldChar w:fldCharType="separate"/>
            </w:r>
            <w:r w:rsidR="007B4050">
              <w:rPr>
                <w:noProof/>
                <w:webHidden/>
              </w:rPr>
              <w:t>152</w:t>
            </w:r>
            <w:r w:rsidR="002B0E82">
              <w:rPr>
                <w:noProof/>
                <w:webHidden/>
              </w:rPr>
              <w:fldChar w:fldCharType="end"/>
            </w:r>
          </w:hyperlink>
        </w:p>
        <w:p w:rsidR="00742FF0" w:rsidRDefault="00742FF0">
          <w:r>
            <w:rPr>
              <w:b/>
              <w:bCs/>
            </w:rPr>
            <w:fldChar w:fldCharType="end"/>
          </w:r>
        </w:p>
      </w:sdtContent>
    </w:sdt>
    <w:p w:rsidR="00742FF0" w:rsidRDefault="00742FF0" w:rsidP="00742FF0">
      <w:pPr>
        <w:rPr>
          <w:b/>
          <w:lang w:val="kk-KZ"/>
        </w:rPr>
      </w:pPr>
    </w:p>
    <w:p w:rsidR="00742FF0" w:rsidRDefault="00742FF0" w:rsidP="00742FF0">
      <w:pPr>
        <w:rPr>
          <w:lang w:val="kk-KZ"/>
        </w:rPr>
      </w:pPr>
    </w:p>
    <w:p w:rsidR="00742FF0" w:rsidRDefault="00742FF0">
      <w:pPr>
        <w:spacing w:line="240" w:lineRule="auto"/>
        <w:jc w:val="left"/>
        <w:rPr>
          <w:rFonts w:eastAsia="Times New Roman"/>
          <w:b/>
          <w:bCs/>
          <w:lang w:val="kk-KZ"/>
        </w:rPr>
      </w:pPr>
    </w:p>
    <w:p w:rsidR="00742FF0" w:rsidRDefault="00742FF0">
      <w:pPr>
        <w:spacing w:line="240" w:lineRule="auto"/>
        <w:jc w:val="left"/>
        <w:rPr>
          <w:rFonts w:eastAsia="Times New Roman"/>
          <w:b/>
          <w:bCs/>
          <w:lang w:val="kk-KZ"/>
        </w:rPr>
      </w:pPr>
      <w:r>
        <w:br w:type="page"/>
      </w:r>
    </w:p>
    <w:p w:rsidR="00E238A9" w:rsidRPr="00E238A9" w:rsidRDefault="00E238A9" w:rsidP="00742FF0">
      <w:pPr>
        <w:pStyle w:val="1"/>
        <w:jc w:val="center"/>
      </w:pPr>
      <w:bookmarkStart w:id="1" w:name="_Toc118383518"/>
      <w:r>
        <w:lastRenderedPageBreak/>
        <w:t>Кіріспе</w:t>
      </w:r>
      <w:bookmarkEnd w:id="0"/>
      <w:bookmarkEnd w:id="1"/>
    </w:p>
    <w:p w:rsidR="00E238A9" w:rsidRDefault="00E238A9" w:rsidP="00E238A9">
      <w:pPr>
        <w:ind w:firstLine="720"/>
        <w:rPr>
          <w:sz w:val="32"/>
          <w:szCs w:val="32"/>
          <w:lang w:val="kk-KZ"/>
        </w:rPr>
      </w:pPr>
    </w:p>
    <w:p w:rsidR="00E238A9" w:rsidRDefault="00E238A9" w:rsidP="00E238A9">
      <w:pPr>
        <w:ind w:firstLine="720"/>
        <w:rPr>
          <w:sz w:val="32"/>
          <w:szCs w:val="32"/>
          <w:lang w:val="kk-KZ"/>
        </w:rPr>
      </w:pPr>
    </w:p>
    <w:p w:rsidR="00E238A9" w:rsidRPr="00E238A9" w:rsidRDefault="00E238A9" w:rsidP="00E238A9">
      <w:pPr>
        <w:ind w:firstLine="720"/>
        <w:rPr>
          <w:lang w:val="kk-KZ"/>
        </w:rPr>
      </w:pPr>
      <w:r w:rsidRPr="00E238A9">
        <w:rPr>
          <w:lang w:val="kk-KZ"/>
        </w:rPr>
        <w:t>«</w:t>
      </w:r>
      <w:r w:rsidRPr="00E238A9">
        <w:rPr>
          <w:b/>
          <w:lang w:val="kk-KZ"/>
        </w:rPr>
        <w:t>Мұнай және газ ұңғымаларын бұрғылау</w:t>
      </w:r>
      <w:r w:rsidR="00BE5D34">
        <w:rPr>
          <w:lang w:val="kk-KZ"/>
        </w:rPr>
        <w:t xml:space="preserve">» пәні </w:t>
      </w:r>
      <w:r w:rsidRPr="00E238A9">
        <w:rPr>
          <w:lang w:val="kk-KZ"/>
        </w:rPr>
        <w:t>5</w:t>
      </w:r>
      <w:r w:rsidR="00BE5D34" w:rsidRPr="00F7298D">
        <w:rPr>
          <w:lang w:val="kk-KZ"/>
        </w:rPr>
        <w:t>B</w:t>
      </w:r>
      <w:r w:rsidRPr="00E238A9">
        <w:rPr>
          <w:lang w:val="kk-KZ"/>
        </w:rPr>
        <w:t>0708</w:t>
      </w:r>
      <w:r w:rsidR="00BE5D34" w:rsidRPr="00BE5D34">
        <w:rPr>
          <w:lang w:val="kk-KZ"/>
        </w:rPr>
        <w:t>00</w:t>
      </w:r>
      <w:r w:rsidRPr="00E238A9">
        <w:rPr>
          <w:lang w:val="kk-KZ"/>
        </w:rPr>
        <w:t xml:space="preserve"> – «Мұнайгаз ісі» мамандығы үшін мамандандырылған пән болып табылады.  </w:t>
      </w:r>
    </w:p>
    <w:p w:rsidR="00E238A9" w:rsidRPr="00E238A9" w:rsidRDefault="00E238A9" w:rsidP="00E238A9">
      <w:pPr>
        <w:ind w:firstLine="720"/>
        <w:rPr>
          <w:lang w:val="kk-KZ"/>
        </w:rPr>
      </w:pPr>
      <w:r w:rsidRPr="00E238A9">
        <w:rPr>
          <w:lang w:val="kk-KZ"/>
        </w:rPr>
        <w:t xml:space="preserve">Курсты оқу нәтижесінде студенттер өздерінің болашақ кәсіптік іс-әрекеттерінің мұнай және газды өндіруде ұңғыманы бұрғылау және салу сияқты маңызды облысында білімдер алады. Олар ұңғыма конструкциясын сауатты есептеу және жобалауды үйренеді, қима геологиясын ескерумен қашау және бұрғылау режимін, шаю (бұрғылау) және тампонаждық ерітінділерді дұрыс таңдауды үйренеді. Бұл мұнай және газ өндірудегі жауапты және көп шығынды талап ететін кезеңдердің бірі болып табылады. </w:t>
      </w:r>
    </w:p>
    <w:p w:rsidR="00E238A9" w:rsidRPr="00E238A9" w:rsidRDefault="00E238A9" w:rsidP="00E238A9">
      <w:pPr>
        <w:ind w:firstLine="720"/>
        <w:rPr>
          <w:lang w:val="kk-KZ"/>
        </w:rPr>
      </w:pPr>
      <w:r w:rsidRPr="00E238A9">
        <w:rPr>
          <w:lang w:val="kk-KZ"/>
        </w:rPr>
        <w:t>Бұл пәнді оқу болашақ мамандарға кенорынды игеру технологиясы талап ететін өз жұмыстарының соңғы нәтижелерін дұрыс түсінуге мүмкіндік береді.</w:t>
      </w:r>
    </w:p>
    <w:p w:rsidR="00E238A9" w:rsidRDefault="00E238A9" w:rsidP="00E238A9">
      <w:pPr>
        <w:ind w:firstLine="720"/>
        <w:rPr>
          <w:lang w:val="kk-KZ"/>
        </w:rPr>
      </w:pPr>
      <w:r w:rsidRPr="00E238A9">
        <w:rPr>
          <w:lang w:val="kk-KZ"/>
        </w:rPr>
        <w:t xml:space="preserve">Пәнді оқу студенттердің геологиялық пәндер, материалдар кедергісі, гидродинамика, жылу техникасы, жоғары математика, инженерлік графика циклдарында алған білімдеріне негізделеді.  </w:t>
      </w:r>
    </w:p>
    <w:p w:rsidR="00656B56" w:rsidRPr="00E238A9" w:rsidRDefault="00656B56" w:rsidP="00E238A9">
      <w:pPr>
        <w:ind w:firstLine="720"/>
        <w:rPr>
          <w:lang w:val="kk-KZ"/>
        </w:rPr>
      </w:pPr>
      <w:r>
        <w:rPr>
          <w:lang w:val="kk-KZ"/>
        </w:rPr>
        <w:t>Оқу құралында мұнай және газ ұңғымаларын бұрғылаумен байланысты сұрақтар кешені сипатталған. Ұңғыманы бұрғылау туралы қысқаша мәліметтер келтірілген. Тау жыныстарының механикал</w:t>
      </w:r>
      <w:r w:rsidR="00742FF0">
        <w:rPr>
          <w:lang w:val="kk-KZ"/>
        </w:rPr>
        <w:t>ық қасиеттері, ұңғыма конструкц</w:t>
      </w:r>
      <w:r>
        <w:rPr>
          <w:lang w:val="kk-KZ"/>
        </w:rPr>
        <w:t xml:space="preserve">иясы және ұңғыманы бұрғылау тәсілдері қарастырылған. </w:t>
      </w:r>
    </w:p>
    <w:p w:rsidR="00E238A9" w:rsidRPr="00742FF0" w:rsidRDefault="00E238A9" w:rsidP="00742FF0">
      <w:pPr>
        <w:rPr>
          <w:lang w:val="kk-KZ"/>
        </w:rPr>
      </w:pPr>
    </w:p>
    <w:p w:rsidR="00E238A9" w:rsidRPr="00E238A9" w:rsidRDefault="00E238A9" w:rsidP="00E238A9">
      <w:pPr>
        <w:ind w:firstLine="426"/>
        <w:rPr>
          <w:lang w:val="kk-KZ"/>
        </w:rPr>
      </w:pPr>
    </w:p>
    <w:p w:rsidR="00E60CC7" w:rsidRPr="005059AD" w:rsidRDefault="00E238A9" w:rsidP="002F2E7E">
      <w:pPr>
        <w:pStyle w:val="1"/>
      </w:pPr>
      <w:r w:rsidRPr="00E238A9">
        <w:br w:type="page"/>
      </w:r>
      <w:bookmarkStart w:id="2" w:name="_Toc334865483"/>
      <w:bookmarkStart w:id="3" w:name="_Toc118383519"/>
      <w:r w:rsidRPr="00656B56">
        <w:lastRenderedPageBreak/>
        <w:t xml:space="preserve">1 </w:t>
      </w:r>
      <w:r w:rsidR="00E60CC7" w:rsidRPr="005059AD">
        <w:t>Мұнай және газ кенорындарының түзілуі</w:t>
      </w:r>
      <w:bookmarkEnd w:id="2"/>
      <w:bookmarkEnd w:id="3"/>
    </w:p>
    <w:p w:rsidR="00740881" w:rsidRPr="00755C2A" w:rsidRDefault="00740881" w:rsidP="00AB1ABA">
      <w:pPr>
        <w:rPr>
          <w:lang w:val="kk-KZ"/>
        </w:rPr>
      </w:pPr>
    </w:p>
    <w:p w:rsidR="00E60CC7" w:rsidRPr="005059AD" w:rsidRDefault="00E60CC7" w:rsidP="002F2E7E">
      <w:pPr>
        <w:pStyle w:val="1"/>
      </w:pPr>
      <w:bookmarkStart w:id="4" w:name="_Toc334865484"/>
      <w:bookmarkStart w:id="5" w:name="_Toc118383520"/>
      <w:r w:rsidRPr="005059AD">
        <w:t>1.1 Қазақстанның мұнайгаз әлеуеті</w:t>
      </w:r>
      <w:bookmarkEnd w:id="4"/>
      <w:bookmarkEnd w:id="5"/>
    </w:p>
    <w:p w:rsidR="00E60CC7" w:rsidRPr="005059AD" w:rsidRDefault="00E60CC7" w:rsidP="008214E3">
      <w:pPr>
        <w:pStyle w:val="a4"/>
        <w:tabs>
          <w:tab w:val="left" w:pos="851"/>
        </w:tabs>
        <w:spacing w:after="0" w:line="240" w:lineRule="auto"/>
        <w:ind w:left="0" w:firstLine="426"/>
        <w:rPr>
          <w:rFonts w:ascii="Times New Roman" w:hAnsi="Times New Roman"/>
          <w:b/>
          <w:sz w:val="28"/>
          <w:szCs w:val="28"/>
          <w:lang w:val="kk-KZ"/>
        </w:rPr>
      </w:pPr>
    </w:p>
    <w:p w:rsidR="00E60CC7" w:rsidRPr="005059AD" w:rsidRDefault="00E60CC7" w:rsidP="008214E3">
      <w:pPr>
        <w:spacing w:line="240" w:lineRule="auto"/>
        <w:ind w:firstLine="426"/>
        <w:rPr>
          <w:lang w:val="kk-KZ"/>
        </w:rPr>
      </w:pPr>
      <w:r w:rsidRPr="005059AD">
        <w:rPr>
          <w:lang w:val="kk-KZ"/>
        </w:rPr>
        <w:t>Қазақстан Республикасы ірі мұнайгаз потенциалына ие, ол айтарлықтай барланған қорлардан және де қомақты болжамдық қорлардан тұрады.</w:t>
      </w:r>
    </w:p>
    <w:p w:rsidR="00E60CC7" w:rsidRPr="005059AD" w:rsidRDefault="00E60CC7" w:rsidP="008214E3">
      <w:pPr>
        <w:spacing w:line="240" w:lineRule="auto"/>
        <w:ind w:firstLine="426"/>
        <w:rPr>
          <w:lang w:val="kk-KZ"/>
        </w:rPr>
      </w:pPr>
      <w:r w:rsidRPr="005059AD">
        <w:rPr>
          <w:lang w:val="kk-KZ"/>
        </w:rPr>
        <w:t xml:space="preserve">Мұнай және газ кенорындары тұнба бассейндерінің қатарына келтірілген, олардың бір бөлігі </w:t>
      </w:r>
      <w:r w:rsidR="00E94D65">
        <w:rPr>
          <w:lang w:val="kk-KZ"/>
        </w:rPr>
        <w:t>айрықша</w:t>
      </w:r>
      <w:r w:rsidRPr="005059AD">
        <w:rPr>
          <w:lang w:val="kk-KZ"/>
        </w:rPr>
        <w:t xml:space="preserve"> геологиялық ерекшеліктерімен сипатталады. Қазақстанның оңтүстік-шығыс және шығыс аудандарында юралық-палеогендік</w:t>
      </w:r>
      <w:r w:rsidR="00E94D65">
        <w:rPr>
          <w:lang w:val="kk-KZ"/>
        </w:rPr>
        <w:t xml:space="preserve"> </w:t>
      </w:r>
      <w:r w:rsidRPr="005059AD">
        <w:rPr>
          <w:lang w:val="kk-KZ"/>
        </w:rPr>
        <w:t>Арал маңы, Сырдариялық және Оңтүстік-Торғай тұнба бассейндері, сонымен қатар Шу-Сарысу, Зайсан, Алакөл, Іле сияқты әртүрлі жасты тау аралық ойпаттар тобы бөлінген.</w:t>
      </w:r>
      <w:r w:rsidR="00E94D65">
        <w:rPr>
          <w:lang w:val="kk-KZ"/>
        </w:rPr>
        <w:t xml:space="preserve"> </w:t>
      </w:r>
      <w:r w:rsidRPr="005059AD">
        <w:rPr>
          <w:lang w:val="kk-KZ"/>
        </w:rPr>
        <w:t xml:space="preserve">Қазақстанның солтүстік аудандарына Батыс-Сібір тұнба бассейні жартылай кіреді. </w:t>
      </w:r>
    </w:p>
    <w:p w:rsidR="00E60CC7" w:rsidRPr="005059AD" w:rsidRDefault="00E60CC7" w:rsidP="008214E3">
      <w:pPr>
        <w:spacing w:line="240" w:lineRule="auto"/>
        <w:ind w:firstLine="426"/>
        <w:rPr>
          <w:lang w:val="kk-KZ"/>
        </w:rPr>
      </w:pPr>
      <w:r w:rsidRPr="005059AD">
        <w:rPr>
          <w:lang w:val="kk-KZ"/>
        </w:rPr>
        <w:t xml:space="preserve">Ең ірі игерілуге дайындалған көмірсутек шикізатының қорлары Каспий маңы ойпатының кунгур тұздық палеозойына келтірілген. Сонымен бірге, Республикамыздағы мұнай өндірісінің негізгі көлемі Оңтүстік-Маңғыстау мұнайгаз облысының кенорындары есебінен қамтамасыз етіледі. </w:t>
      </w:r>
    </w:p>
    <w:p w:rsidR="00E60CC7" w:rsidRPr="005059AD" w:rsidRDefault="00E60CC7" w:rsidP="008214E3">
      <w:pPr>
        <w:spacing w:line="240" w:lineRule="auto"/>
        <w:ind w:firstLine="426"/>
        <w:rPr>
          <w:lang w:val="kk-KZ"/>
        </w:rPr>
      </w:pPr>
      <w:r w:rsidRPr="005059AD">
        <w:rPr>
          <w:lang w:val="kk-KZ"/>
        </w:rPr>
        <w:t xml:space="preserve">Қазақстан территориясында қалдық бассейндер тобы дамыған. Олар бір-бірінен геологиялық құрылымдары, платформалық жабындының стратиграфиялық </w:t>
      </w:r>
      <w:r w:rsidR="00863B60" w:rsidRPr="005059AD">
        <w:rPr>
          <w:lang w:val="kk-KZ"/>
        </w:rPr>
        <w:t>көлемі</w:t>
      </w:r>
      <w:r w:rsidRPr="005059AD">
        <w:rPr>
          <w:lang w:val="kk-KZ"/>
        </w:rPr>
        <w:t xml:space="preserve"> және мұнайгаздылығы бойынша ерекшеленеді. </w:t>
      </w:r>
    </w:p>
    <w:p w:rsidR="00E60CC7" w:rsidRPr="005059AD" w:rsidRDefault="00E60CC7" w:rsidP="008214E3">
      <w:pPr>
        <w:spacing w:line="240" w:lineRule="auto"/>
        <w:ind w:firstLine="426"/>
        <w:rPr>
          <w:lang w:val="kk-KZ"/>
        </w:rPr>
      </w:pPr>
      <w:r w:rsidRPr="005059AD">
        <w:rPr>
          <w:lang w:val="kk-KZ"/>
        </w:rPr>
        <w:t>Республикамыздың батыс аудандарында қалдық бассейндерге қуатты мезозой-кайназойлық және жоғарыпалеозойлық платформалық жабындымен Каспий маңы; юра-палеогендық қалдық орындалумен Маңғыстау-Үстірт бассейндері жатады.</w:t>
      </w:r>
    </w:p>
    <w:p w:rsidR="00E60CC7" w:rsidRPr="005059AD" w:rsidRDefault="00E60CC7" w:rsidP="008214E3">
      <w:pPr>
        <w:spacing w:line="240" w:lineRule="auto"/>
        <w:ind w:firstLine="426"/>
        <w:rPr>
          <w:lang w:val="kk-KZ"/>
        </w:rPr>
      </w:pPr>
      <w:r w:rsidRPr="005059AD">
        <w:rPr>
          <w:lang w:val="kk-KZ"/>
        </w:rPr>
        <w:t>Мұнай қоры бойынша Қазақстан Республикасы әлемнің 15 жетекші елдерінің қатарына кіреді. Республика көмірсутек шикізатының айтарлықтай үлкен қорына ие –</w:t>
      </w:r>
      <w:r w:rsidR="00E94D65">
        <w:rPr>
          <w:lang w:val="kk-KZ"/>
        </w:rPr>
        <w:t xml:space="preserve"> </w:t>
      </w:r>
      <w:r w:rsidRPr="005059AD">
        <w:rPr>
          <w:lang w:val="kk-KZ"/>
        </w:rPr>
        <w:t>әлемдік қордың 3,3%, (өндірілетін мұнай қоры 4,8 млрд т құрайды, өндірілетін газ қоры Каспий қайраңындағы жаңа кенорындарды ескерумен 3 трлн м</w:t>
      </w:r>
      <w:r w:rsidRPr="005059AD">
        <w:rPr>
          <w:vertAlign w:val="superscript"/>
          <w:lang w:val="kk-KZ"/>
        </w:rPr>
        <w:t>3</w:t>
      </w:r>
      <w:r w:rsidRPr="005059AD">
        <w:rPr>
          <w:lang w:val="kk-KZ"/>
        </w:rPr>
        <w:t xml:space="preserve"> дейін жетті, ал </w:t>
      </w:r>
      <w:r w:rsidR="00E94D65">
        <w:rPr>
          <w:lang w:val="kk-KZ"/>
        </w:rPr>
        <w:t>мүмкін</w:t>
      </w:r>
      <w:r w:rsidRPr="005059AD">
        <w:rPr>
          <w:lang w:val="kk-KZ"/>
        </w:rPr>
        <w:t xml:space="preserve"> ресурстары 6-8 трлн м</w:t>
      </w:r>
      <w:r w:rsidRPr="005059AD">
        <w:rPr>
          <w:vertAlign w:val="superscript"/>
          <w:lang w:val="kk-KZ"/>
        </w:rPr>
        <w:t>3</w:t>
      </w:r>
      <w:r w:rsidRPr="005059AD">
        <w:rPr>
          <w:lang w:val="kk-KZ"/>
        </w:rPr>
        <w:t xml:space="preserve"> бағаланған). </w:t>
      </w:r>
    </w:p>
    <w:p w:rsidR="00E60CC7" w:rsidRPr="005059AD" w:rsidRDefault="00E60CC7" w:rsidP="008214E3">
      <w:pPr>
        <w:spacing w:line="240" w:lineRule="auto"/>
        <w:ind w:firstLine="426"/>
        <w:rPr>
          <w:lang w:val="kk-KZ"/>
        </w:rPr>
      </w:pPr>
      <w:r w:rsidRPr="005059AD">
        <w:rPr>
          <w:lang w:val="kk-KZ"/>
        </w:rPr>
        <w:t xml:space="preserve">Республикамыздың 172 мұнай кенорны және 42 конденсаттық кенорындары (оның ішінде 80 аса кенорын игерілуде) орналасқан мұнайгаз аудандары Қазақстан территориясының шамамен 62 % ауданын алып жатыр. Қазақстандағы негізгі мұнай қорлары (90% аса) 15 ірі кенорындарда шоғырланған – Теңіз, Қашаған, Қарашығанақ, Өзен, Жетібай, Жаңажол, Қаламқас, Кенкияк, Қаражанбас, Құмкөл, Солтүстік Бозашы, Әлібекмола, Орталық Прорва, Шығыс Прорва, Кенбай, Королевское және қордың жартысы – екі ірі Қашаған </w:t>
      </w:r>
      <w:r w:rsidR="00E94D65">
        <w:rPr>
          <w:lang w:val="kk-KZ"/>
        </w:rPr>
        <w:t>мен</w:t>
      </w:r>
      <w:r w:rsidRPr="005059AD">
        <w:rPr>
          <w:lang w:val="kk-KZ"/>
        </w:rPr>
        <w:t xml:space="preserve"> Теңіз мұнай кенорындарында (1</w:t>
      </w:r>
      <w:r w:rsidR="000F5993">
        <w:rPr>
          <w:lang w:val="kk-KZ"/>
        </w:rPr>
        <w:t>.1</w:t>
      </w:r>
      <w:r w:rsidRPr="005059AD">
        <w:rPr>
          <w:lang w:val="kk-KZ"/>
        </w:rPr>
        <w:t xml:space="preserve"> сурет). </w:t>
      </w:r>
    </w:p>
    <w:p w:rsidR="00E60CC7" w:rsidRPr="005059AD" w:rsidRDefault="00E60CC7" w:rsidP="008214E3">
      <w:pPr>
        <w:spacing w:line="240" w:lineRule="auto"/>
        <w:ind w:firstLine="426"/>
        <w:rPr>
          <w:lang w:val="kk-KZ"/>
        </w:rPr>
      </w:pPr>
      <w:r w:rsidRPr="005059AD">
        <w:rPr>
          <w:lang w:val="kk-KZ"/>
        </w:rPr>
        <w:t>Кенорындар Қазақстанның он төрт облысының алтауын</w:t>
      </w:r>
      <w:r w:rsidR="00E94D65">
        <w:rPr>
          <w:lang w:val="kk-KZ"/>
        </w:rPr>
        <w:t>ың</w:t>
      </w:r>
      <w:r w:rsidRPr="005059AD">
        <w:rPr>
          <w:lang w:val="kk-KZ"/>
        </w:rPr>
        <w:t xml:space="preserve"> территориясында орналасқан. Бұл Ақтөбе, Атырау, Батыс-Қазақстан, Қарағанды, Қызылорда және Маңғыстау облыстары. Көмірсутек қорларының шамамен 70% Қазақстанның батысында шоғырланған. </w:t>
      </w:r>
    </w:p>
    <w:p w:rsidR="00E60CC7" w:rsidRPr="005059AD" w:rsidRDefault="00E60CC7" w:rsidP="008214E3">
      <w:pPr>
        <w:spacing w:line="240" w:lineRule="auto"/>
        <w:ind w:firstLine="426"/>
        <w:rPr>
          <w:lang w:val="kk-KZ"/>
        </w:rPr>
      </w:pPr>
      <w:r w:rsidRPr="005059AD">
        <w:rPr>
          <w:lang w:val="kk-KZ"/>
        </w:rPr>
        <w:t xml:space="preserve">Атырау облысы айтарлықтай мұнай қорына ие, оның территориясында өнеркәсіптік категория қорлары 930 млн тоннаны құрайтын 75 асатын кенорын ашылған. Облыстың ең ірі кенорны – Теңіз (бастапқы өндірілетін қоры – 781,1 </w:t>
      </w:r>
      <w:r w:rsidRPr="005059AD">
        <w:rPr>
          <w:lang w:val="kk-KZ"/>
        </w:rPr>
        <w:lastRenderedPageBreak/>
        <w:t>млн. тонна). Облыстың қалған кенорындарының үлесіне – щамамен 150 млн. тонна өнім тиесілі. Бұл қорлардың жартысынан көбі екі кенорынға тиесілі – Королевское (55,1 млн. тонн</w:t>
      </w:r>
      <w:r w:rsidR="00E94D65">
        <w:rPr>
          <w:lang w:val="kk-KZ"/>
        </w:rPr>
        <w:t>а</w:t>
      </w:r>
      <w:r w:rsidRPr="005059AD">
        <w:rPr>
          <w:lang w:val="kk-KZ"/>
        </w:rPr>
        <w:t xml:space="preserve">) және Кенбай (30,9 млн. тонна). </w:t>
      </w:r>
    </w:p>
    <w:p w:rsidR="00274828" w:rsidRPr="005059AD" w:rsidRDefault="00274828" w:rsidP="008214E3">
      <w:pPr>
        <w:spacing w:line="240" w:lineRule="auto"/>
        <w:ind w:firstLine="426"/>
        <w:rPr>
          <w:lang w:val="kk-KZ"/>
        </w:rPr>
      </w:pPr>
      <w:r w:rsidRPr="005059AD">
        <w:rPr>
          <w:lang w:val="kk-KZ"/>
        </w:rPr>
        <w:t>Маңғыстау облысының территориясында 70 аса кенорын ашылған, өнеркәсіптік категориядағы өндірілетін мұнай қорлары 725 млн тоннаны, конденсат 5,6 млн тоннаны құрайды. Кенорындардың жартысынан азы пайдаланылуда. Олардың көпшілігі – игерудің соңғы кезеңдерінде. Қалдық қорлардың басым бөлігі қиын өндірілетін категорияға жатады. Ірі кенорындарға Өзен, Жетібай, Қаламқас, Қаражанбас жатады.</w:t>
      </w:r>
    </w:p>
    <w:p w:rsidR="00274828" w:rsidRPr="005059AD" w:rsidRDefault="00274828" w:rsidP="008214E3">
      <w:pPr>
        <w:spacing w:line="240" w:lineRule="auto"/>
        <w:ind w:firstLine="426"/>
        <w:rPr>
          <w:lang w:val="kk-KZ"/>
        </w:rPr>
      </w:pPr>
      <w:r w:rsidRPr="005059AD">
        <w:rPr>
          <w:lang w:val="kk-KZ"/>
        </w:rPr>
        <w:t>15 аса көмірсутек кенорындары Батыс-Қазақстан облысының териториясында орналасқан. Олардың ішінде бірінші орынды Қарашығанақ мұнайгазконденсат кенорны иеленуде. Оның өндірілуі қиын сұйық көмірсутек шикізатының көлемі шамамен 320 млн тоннаны және газ көлемі 450 млрд м</w:t>
      </w:r>
      <w:r w:rsidRPr="005059AD">
        <w:rPr>
          <w:vertAlign w:val="superscript"/>
          <w:lang w:val="kk-KZ"/>
        </w:rPr>
        <w:t>3</w:t>
      </w:r>
      <w:r w:rsidRPr="005059AD">
        <w:rPr>
          <w:lang w:val="kk-KZ"/>
        </w:rPr>
        <w:t xml:space="preserve"> құрайды. </w:t>
      </w:r>
    </w:p>
    <w:p w:rsidR="00274828" w:rsidRPr="005059AD" w:rsidRDefault="00274828" w:rsidP="008214E3">
      <w:pPr>
        <w:spacing w:line="240" w:lineRule="auto"/>
        <w:ind w:firstLine="426"/>
        <w:rPr>
          <w:lang w:val="kk-KZ"/>
        </w:rPr>
      </w:pPr>
      <w:r w:rsidRPr="005059AD">
        <w:rPr>
          <w:lang w:val="kk-KZ"/>
        </w:rPr>
        <w:t>2005 жылдың қыркүйегінде Қарашығанақпен көршілес жатқан Федоровск</w:t>
      </w:r>
      <w:r w:rsidR="00E94D65">
        <w:rPr>
          <w:lang w:val="kk-KZ"/>
        </w:rPr>
        <w:t>ое блогында көмірсутек шикізаты</w:t>
      </w:r>
      <w:r w:rsidRPr="005059AD">
        <w:rPr>
          <w:lang w:val="kk-KZ"/>
        </w:rPr>
        <w:t xml:space="preserve"> </w:t>
      </w:r>
      <w:r w:rsidR="00E94D65">
        <w:rPr>
          <w:lang w:val="kk-KZ"/>
        </w:rPr>
        <w:t>анықталған</w:t>
      </w:r>
      <w:r w:rsidRPr="005059AD">
        <w:rPr>
          <w:lang w:val="kk-KZ"/>
        </w:rPr>
        <w:t xml:space="preserve">. Оның мұнай және газ конденсаты </w:t>
      </w:r>
      <w:r w:rsidR="00E94D65">
        <w:rPr>
          <w:lang w:val="kk-KZ"/>
        </w:rPr>
        <w:t xml:space="preserve">бойынша </w:t>
      </w:r>
      <w:r w:rsidRPr="005059AD">
        <w:rPr>
          <w:lang w:val="kk-KZ"/>
        </w:rPr>
        <w:t xml:space="preserve">қорлары 200 млн тоннаға бағаланған. </w:t>
      </w:r>
    </w:p>
    <w:p w:rsidR="00274828" w:rsidRPr="005059AD" w:rsidRDefault="00274828" w:rsidP="008214E3">
      <w:pPr>
        <w:spacing w:line="240" w:lineRule="auto"/>
        <w:ind w:firstLine="426"/>
        <w:rPr>
          <w:lang w:val="kk-KZ"/>
        </w:rPr>
      </w:pPr>
      <w:r w:rsidRPr="005059AD">
        <w:rPr>
          <w:lang w:val="kk-KZ"/>
        </w:rPr>
        <w:t xml:space="preserve">Мұнайгаз </w:t>
      </w:r>
      <w:r w:rsidR="00E94D65">
        <w:rPr>
          <w:lang w:val="kk-KZ"/>
        </w:rPr>
        <w:t>әлеуеті</w:t>
      </w:r>
      <w:r w:rsidRPr="005059AD">
        <w:rPr>
          <w:lang w:val="kk-KZ"/>
        </w:rPr>
        <w:t xml:space="preserve"> жағынан тағы бір </w:t>
      </w:r>
      <w:r w:rsidR="00F54666">
        <w:rPr>
          <w:lang w:val="kk-KZ"/>
        </w:rPr>
        <w:t>болашағы мол</w:t>
      </w:r>
      <w:r w:rsidRPr="005059AD">
        <w:rPr>
          <w:lang w:val="kk-KZ"/>
        </w:rPr>
        <w:t xml:space="preserve"> аймақ Ақтөбе облысы болып табылады. Мұнда шамамен 25 кенорын ашылған. Бұл аймақтағы ең маңызды геологиялық жаңалық Жаңажол кеноры</w:t>
      </w:r>
      <w:r w:rsidR="004F4B3C">
        <w:rPr>
          <w:lang w:val="kk-KZ"/>
        </w:rPr>
        <w:t>н</w:t>
      </w:r>
      <w:r w:rsidRPr="005059AD">
        <w:rPr>
          <w:lang w:val="kk-KZ"/>
        </w:rPr>
        <w:t xml:space="preserve">дар тобы болып табылады, оның өдірілетін мұнай және конденсат қоры шамамен 170 млн тоннаны құрайды.  </w:t>
      </w:r>
      <w:r w:rsidR="004F4B3C">
        <w:rPr>
          <w:lang w:val="kk-KZ"/>
        </w:rPr>
        <w:t xml:space="preserve"> </w:t>
      </w:r>
      <w:r w:rsidRPr="005059AD">
        <w:rPr>
          <w:lang w:val="kk-KZ"/>
        </w:rPr>
        <w:t xml:space="preserve"> </w:t>
      </w:r>
    </w:p>
    <w:p w:rsidR="00274828" w:rsidRPr="005059AD" w:rsidRDefault="00274828" w:rsidP="008214E3">
      <w:pPr>
        <w:spacing w:line="240" w:lineRule="auto"/>
        <w:ind w:firstLine="426"/>
        <w:rPr>
          <w:lang w:val="kk-KZ"/>
        </w:rPr>
      </w:pPr>
      <w:r w:rsidRPr="005059AD">
        <w:rPr>
          <w:lang w:val="kk-KZ"/>
        </w:rPr>
        <w:t xml:space="preserve">Қызылорда және Қарағанды облыстарының негізгі мұнай өндіруші саласы кенорындардың Құмкөл тобы болып табылады. Құмкөл маңыздылығы бойынша Қазақстанда бесінші орында. </w:t>
      </w:r>
      <w:r w:rsidR="004F4B3C">
        <w:rPr>
          <w:lang w:val="kk-KZ"/>
        </w:rPr>
        <w:t xml:space="preserve"> </w:t>
      </w:r>
      <w:r w:rsidRPr="005059AD">
        <w:rPr>
          <w:lang w:val="kk-KZ"/>
        </w:rPr>
        <w:t xml:space="preserve"> </w:t>
      </w:r>
    </w:p>
    <w:p w:rsidR="00274828" w:rsidRPr="005059AD" w:rsidRDefault="00274828" w:rsidP="008214E3">
      <w:pPr>
        <w:spacing w:line="240" w:lineRule="auto"/>
        <w:ind w:firstLine="426"/>
        <w:rPr>
          <w:lang w:val="kk-KZ"/>
        </w:rPr>
      </w:pPr>
      <w:r w:rsidRPr="005059AD">
        <w:rPr>
          <w:lang w:val="kk-KZ"/>
        </w:rPr>
        <w:t xml:space="preserve">Қазақстанның мұнайгаз саласының ресурстық </w:t>
      </w:r>
      <w:r w:rsidR="001B3A3C" w:rsidRPr="005059AD">
        <w:rPr>
          <w:lang w:val="kk-KZ"/>
        </w:rPr>
        <w:t>мүмкіндігін</w:t>
      </w:r>
      <w:r w:rsidRPr="005059AD">
        <w:rPr>
          <w:lang w:val="kk-KZ"/>
        </w:rPr>
        <w:t xml:space="preserve"> одан ары ұлғайтуға Каспий және Арал теңіздерінің акваториясында жер қойнауының </w:t>
      </w:r>
      <w:r w:rsidR="001B3A3C" w:rsidRPr="005059AD">
        <w:rPr>
          <w:lang w:val="kk-KZ"/>
        </w:rPr>
        <w:t>бөліктерін</w:t>
      </w:r>
      <w:r w:rsidRPr="005059AD">
        <w:rPr>
          <w:lang w:val="kk-KZ"/>
        </w:rPr>
        <w:t xml:space="preserve"> республикада өткізілетін кең ауқымды зерттеу ықпал етеді.</w:t>
      </w:r>
    </w:p>
    <w:p w:rsidR="00274828" w:rsidRPr="005059AD" w:rsidRDefault="00274828" w:rsidP="008214E3">
      <w:pPr>
        <w:spacing w:line="240" w:lineRule="auto"/>
        <w:ind w:firstLine="426"/>
        <w:rPr>
          <w:lang w:val="kk-KZ"/>
        </w:rPr>
      </w:pPr>
      <w:r w:rsidRPr="005059AD">
        <w:rPr>
          <w:lang w:val="kk-KZ"/>
        </w:rPr>
        <w:t xml:space="preserve">2000 жылы Каспийдің солтүстігінде ашылған Қашаған кенорны болжамдық өндірілетін 2,02 млн тонна қорымен соңғы 30 жылда  әлемдік тәжірибедегі ең маңызды оқиға деп есептелген. </w:t>
      </w:r>
    </w:p>
    <w:p w:rsidR="004F4B3C" w:rsidRPr="005059AD" w:rsidRDefault="004F4B3C" w:rsidP="008214E3">
      <w:pPr>
        <w:spacing w:line="240" w:lineRule="auto"/>
        <w:ind w:firstLine="426"/>
        <w:rPr>
          <w:lang w:val="kk-KZ"/>
        </w:rPr>
      </w:pPr>
      <w:r w:rsidRPr="005059AD">
        <w:rPr>
          <w:lang w:val="kk-KZ"/>
        </w:rPr>
        <w:t>Мұнай және газды іздеу перспективалары Каспий маңы ойпатындағы, Арал маңындағы зерттелмеген, тереңге созылған құрылымдармен байланысқан. Сонымен қатар, айқындалған аймақтық сейсмикалық жұмыс нәтижелері бойынша Солтүстік, Орталық және Оңт</w:t>
      </w:r>
      <w:r>
        <w:rPr>
          <w:lang w:val="kk-KZ"/>
        </w:rPr>
        <w:t>ү</w:t>
      </w:r>
      <w:r w:rsidRPr="005059AD">
        <w:rPr>
          <w:lang w:val="kk-KZ"/>
        </w:rPr>
        <w:t xml:space="preserve">стік Қазақстандағы объектілермен байланысқан. Мұнайгаз секторында еліміздің мұнайгаз кешенін одан ары дамыту бойынша, жаңа перспективті мұнай газ кенорындарын болжамдау және анықтау бойынша, оларды барлау, игеру және пайдалануға енгізу бойынша жұмыстар жүргізілуде. </w:t>
      </w:r>
    </w:p>
    <w:p w:rsidR="00411AE1" w:rsidRDefault="00411AE1" w:rsidP="008214E3">
      <w:pPr>
        <w:spacing w:line="240" w:lineRule="auto"/>
        <w:jc w:val="left"/>
        <w:rPr>
          <w:lang w:val="kk-KZ"/>
        </w:rPr>
      </w:pPr>
    </w:p>
    <w:tbl>
      <w:tblPr>
        <w:tblpPr w:leftFromText="180" w:rightFromText="180" w:vertAnchor="text" w:horzAnchor="margin" w:tblpXSpec="right" w:tblpY="428"/>
        <w:tblW w:w="0" w:type="auto"/>
        <w:tblLook w:val="04A0" w:firstRow="1" w:lastRow="0" w:firstColumn="1" w:lastColumn="0" w:noHBand="0" w:noVBand="1"/>
      </w:tblPr>
      <w:tblGrid>
        <w:gridCol w:w="2518"/>
      </w:tblGrid>
      <w:tr w:rsidR="007741D7">
        <w:trPr>
          <w:cantSplit/>
          <w:trHeight w:val="13882"/>
        </w:trPr>
        <w:tc>
          <w:tcPr>
            <w:tcW w:w="2518" w:type="dxa"/>
            <w:textDirection w:val="btLr"/>
          </w:tcPr>
          <w:p w:rsidR="007741D7" w:rsidRPr="00350217" w:rsidRDefault="007741D7" w:rsidP="00350217">
            <w:pPr>
              <w:spacing w:line="240" w:lineRule="auto"/>
              <w:ind w:firstLine="426"/>
              <w:jc w:val="center"/>
              <w:rPr>
                <w:sz w:val="26"/>
                <w:szCs w:val="26"/>
                <w:lang w:val="kk-KZ" w:eastAsia="ru-RU"/>
              </w:rPr>
            </w:pPr>
            <w:r w:rsidRPr="00350217">
              <w:rPr>
                <w:sz w:val="26"/>
                <w:szCs w:val="26"/>
                <w:lang w:val="kk-KZ" w:eastAsia="ru-RU"/>
              </w:rPr>
              <w:lastRenderedPageBreak/>
              <w:t>Шартты белгілеулер:1 – Солтүстікборттық МГО; 2 – Орталық-Каспий МГО; 3 – Шығыс-Ебі МГО; 4 – Солтүстік-Ембі МГО; 5 – Астрахан-Мақат МГО; 6 – Оңтүстік-Ембі МГО; 7 – Теңіз-Ембі МГО; 8 – Солтүстік-Бозашы МГО;  9 – Төбеқараған МГО; 10 – Оңтүстік-Маңғыстау МГО; 11 – Солтүстік-Үстірт МГО; 12 – Оңтүстік-Торғай МГО; 13 – Шу-Сарысу ГО; 14 – Теңіз МГО; 15 – Сырдария МГО; 16 – Арал МГО; 17 – Солтүстік-Торғай МГО; 18 – Солтүстік-Қазақстан МГО; 19 – Ертіс МГО; 20 – Балхаш МГО; 21 – Іле МГО; 22 – Алакөл МГО; 23 – Зайсан МГО.</w:t>
            </w:r>
          </w:p>
          <w:p w:rsidR="007741D7" w:rsidRPr="00350217" w:rsidRDefault="007741D7" w:rsidP="00350217">
            <w:pPr>
              <w:spacing w:line="240" w:lineRule="auto"/>
              <w:ind w:firstLine="426"/>
              <w:jc w:val="center"/>
              <w:rPr>
                <w:sz w:val="26"/>
                <w:szCs w:val="26"/>
                <w:lang w:val="kk-KZ" w:eastAsia="ru-RU"/>
              </w:rPr>
            </w:pPr>
          </w:p>
          <w:p w:rsidR="007741D7" w:rsidRPr="00350217" w:rsidRDefault="003579FB" w:rsidP="00350217">
            <w:pPr>
              <w:spacing w:line="240" w:lineRule="auto"/>
              <w:ind w:firstLine="426"/>
              <w:jc w:val="center"/>
              <w:rPr>
                <w:sz w:val="26"/>
                <w:szCs w:val="26"/>
                <w:lang w:val="kk-KZ" w:eastAsia="ru-RU"/>
              </w:rPr>
            </w:pPr>
            <w:r w:rsidRPr="00350217">
              <w:rPr>
                <w:sz w:val="26"/>
                <w:szCs w:val="26"/>
                <w:lang w:val="kk-KZ" w:eastAsia="ru-RU"/>
              </w:rPr>
              <w:t>1.</w:t>
            </w:r>
            <w:r w:rsidR="000F5993" w:rsidRPr="00350217">
              <w:rPr>
                <w:sz w:val="26"/>
                <w:szCs w:val="26"/>
                <w:lang w:val="kk-KZ" w:eastAsia="ru-RU"/>
              </w:rPr>
              <w:t>1 сурет.</w:t>
            </w:r>
            <w:r w:rsidR="007741D7" w:rsidRPr="00350217">
              <w:rPr>
                <w:sz w:val="26"/>
                <w:szCs w:val="26"/>
                <w:lang w:val="kk-KZ" w:eastAsia="ru-RU"/>
              </w:rPr>
              <w:t xml:space="preserve"> Қазақстан Республикасындағы мұнайгаз провинциялары мен облыстарының орналасу картасы</w:t>
            </w:r>
          </w:p>
          <w:p w:rsidR="007741D7" w:rsidRPr="00350217" w:rsidRDefault="007741D7" w:rsidP="00350217">
            <w:pPr>
              <w:spacing w:line="240" w:lineRule="auto"/>
              <w:ind w:right="113"/>
              <w:jc w:val="left"/>
              <w:rPr>
                <w:lang w:val="kk-KZ" w:eastAsia="ru-RU"/>
              </w:rPr>
            </w:pPr>
          </w:p>
        </w:tc>
      </w:tr>
    </w:tbl>
    <w:p w:rsidR="007741D7" w:rsidRDefault="00816872" w:rsidP="008214E3">
      <w:pPr>
        <w:spacing w:line="240" w:lineRule="auto"/>
        <w:jc w:val="left"/>
        <w:rPr>
          <w:lang w:val="kk-KZ"/>
        </w:rPr>
      </w:pPr>
      <w:r>
        <w:rPr>
          <w:noProof/>
          <w:lang w:eastAsia="ru-RU"/>
        </w:rPr>
        <w:drawing>
          <wp:inline distT="0" distB="0" distL="0" distR="0">
            <wp:extent cx="4076700" cy="8705850"/>
            <wp:effectExtent l="19050" t="0" r="0" b="0"/>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
                    <a:srcRect/>
                    <a:stretch>
                      <a:fillRect/>
                    </a:stretch>
                  </pic:blipFill>
                  <pic:spPr bwMode="auto">
                    <a:xfrm>
                      <a:off x="0" y="0"/>
                      <a:ext cx="4076700" cy="8705850"/>
                    </a:xfrm>
                    <a:prstGeom prst="rect">
                      <a:avLst/>
                    </a:prstGeom>
                    <a:noFill/>
                    <a:ln w="9525">
                      <a:noFill/>
                      <a:miter lim="800000"/>
                      <a:headEnd/>
                      <a:tailEnd/>
                    </a:ln>
                  </pic:spPr>
                </pic:pic>
              </a:graphicData>
            </a:graphic>
          </wp:inline>
        </w:drawing>
      </w:r>
    </w:p>
    <w:p w:rsidR="00411AE1" w:rsidRPr="005059AD" w:rsidRDefault="00411AE1" w:rsidP="008214E3">
      <w:pPr>
        <w:spacing w:line="240" w:lineRule="auto"/>
        <w:ind w:firstLine="426"/>
        <w:rPr>
          <w:lang w:val="kk-KZ"/>
        </w:rPr>
        <w:sectPr w:rsidR="00411AE1" w:rsidRPr="005059AD" w:rsidSect="002D0E61">
          <w:footerReference w:type="default" r:id="rId10"/>
          <w:pgSz w:w="11906" w:h="16838"/>
          <w:pgMar w:top="1134" w:right="1134" w:bottom="1134" w:left="1134" w:header="708" w:footer="708" w:gutter="0"/>
          <w:cols w:space="708"/>
          <w:titlePg/>
          <w:docGrid w:linePitch="381"/>
        </w:sectPr>
      </w:pPr>
    </w:p>
    <w:p w:rsidR="00E60CC7" w:rsidRPr="005059AD" w:rsidRDefault="00E60CC7" w:rsidP="008214E3">
      <w:pPr>
        <w:spacing w:line="240" w:lineRule="auto"/>
        <w:ind w:firstLine="426"/>
        <w:rPr>
          <w:lang w:val="kk-KZ"/>
        </w:rPr>
      </w:pPr>
      <w:r w:rsidRPr="005059AD">
        <w:rPr>
          <w:lang w:val="kk-KZ"/>
        </w:rPr>
        <w:lastRenderedPageBreak/>
        <w:t>Мұнайгаз жүйесін құрастыру</w:t>
      </w:r>
    </w:p>
    <w:p w:rsidR="00E60CC7" w:rsidRPr="005059AD" w:rsidRDefault="004F4B3C" w:rsidP="008214E3">
      <w:pPr>
        <w:spacing w:line="240" w:lineRule="auto"/>
        <w:ind w:firstLine="426"/>
        <w:rPr>
          <w:lang w:val="kk-KZ"/>
        </w:rPr>
      </w:pPr>
      <w:r>
        <w:rPr>
          <w:lang w:val="kk-KZ"/>
        </w:rPr>
        <w:t>90-шы жылдары Республикамызда мұнайды тасымалдайтын</w:t>
      </w:r>
      <w:r w:rsidR="00E60CC7" w:rsidRPr="005059AD">
        <w:rPr>
          <w:lang w:val="kk-KZ"/>
        </w:rPr>
        <w:t xml:space="preserve"> тек бір ғана Атырау-Самара құбырөткізгіші болған, оның өткізу қабілеттілігі жылына 10 млн тоннадан аспаған. Қазақстан мұнайды экспорттаудың көп векторлы саясатын және құбырөткізгіш жүйелерді пайдаланудың барынша тиімді саясатын таңдаған. Мұнай артерияларын дамытудағы бірінші қадам 1992 жылы Каспий құбырөткізгіш консорциумын (КҚК) түзу болды, оның болат желілерін салу 1999 жылы басталған. Бүгінгі таңда бұл мұнай құбырөткізгіші экспорттың негізгі бағыты болды. </w:t>
      </w:r>
    </w:p>
    <w:p w:rsidR="00E60CC7" w:rsidRPr="005059AD" w:rsidRDefault="00E60CC7" w:rsidP="008214E3">
      <w:pPr>
        <w:spacing w:line="240" w:lineRule="auto"/>
        <w:ind w:firstLine="426"/>
        <w:rPr>
          <w:lang w:val="kk-KZ"/>
        </w:rPr>
      </w:pPr>
      <w:r w:rsidRPr="005059AD">
        <w:rPr>
          <w:lang w:val="kk-KZ"/>
        </w:rPr>
        <w:t xml:space="preserve">1999 жылы қытай бағытын дамытудың негізі қаланды. «Батыс Қазақстан-Батыс Қытай» мұнай құбырының ұзақтығы </w:t>
      </w:r>
      <w:smartTag w:uri="urn:schemas-microsoft-com:office:smarttags" w:element="metricconverter">
        <w:smartTagPr>
          <w:attr w:name="ProductID" w:val="3000 км"/>
        </w:smartTagPr>
        <w:r w:rsidRPr="005059AD">
          <w:rPr>
            <w:lang w:val="kk-KZ"/>
          </w:rPr>
          <w:t>3000 км</w:t>
        </w:r>
      </w:smartTag>
      <w:r w:rsidRPr="005059AD">
        <w:rPr>
          <w:lang w:val="kk-KZ"/>
        </w:rPr>
        <w:t xml:space="preserve"> және өткізу қабілеттілігі жылына 20 млн тоннаны құрайды. Бұл құбыр Қазақстан, Ресей және Қытайдың мұнайөткізу жүйелерін бірегей мұнайтасымалдау торабына айналдырады деп күтілуде. </w:t>
      </w:r>
    </w:p>
    <w:p w:rsidR="00E60CC7" w:rsidRPr="005059AD" w:rsidRDefault="00E60CC7" w:rsidP="008214E3">
      <w:pPr>
        <w:spacing w:line="240" w:lineRule="auto"/>
        <w:ind w:firstLine="426"/>
        <w:rPr>
          <w:lang w:val="kk-KZ"/>
        </w:rPr>
      </w:pPr>
      <w:r w:rsidRPr="005059AD">
        <w:rPr>
          <w:lang w:val="kk-KZ"/>
        </w:rPr>
        <w:t xml:space="preserve">Қазақстанда жұмыс істейтін серіктестіктерді пайдаланылуға жақында берілген Баку-Тбилиси-Джейхан мұнайқұбырына қосу мүмкіндігі зерттелуде. Сонымен бірмезгілде Қазақстанда Иран бағытында құбырөткізгіштерді салу перспективасы қарастырылуда. </w:t>
      </w:r>
    </w:p>
    <w:p w:rsidR="00E60CC7" w:rsidRPr="005059AD" w:rsidRDefault="00E60CC7" w:rsidP="008214E3">
      <w:pPr>
        <w:spacing w:line="240" w:lineRule="auto"/>
        <w:ind w:firstLine="426"/>
        <w:rPr>
          <w:lang w:val="kk-KZ"/>
        </w:rPr>
      </w:pPr>
      <w:r w:rsidRPr="005059AD">
        <w:rPr>
          <w:lang w:val="kk-KZ"/>
        </w:rPr>
        <w:t>Мұнайлы Қазақстанның бүгіні</w:t>
      </w:r>
    </w:p>
    <w:p w:rsidR="00E60CC7" w:rsidRPr="005059AD" w:rsidRDefault="004F4B3C" w:rsidP="008214E3">
      <w:pPr>
        <w:spacing w:line="240" w:lineRule="auto"/>
        <w:ind w:firstLine="426"/>
        <w:rPr>
          <w:lang w:val="kk-KZ"/>
        </w:rPr>
      </w:pPr>
      <w:r>
        <w:rPr>
          <w:lang w:val="kk-KZ"/>
        </w:rPr>
        <w:t xml:space="preserve">Бүгінгі таңда </w:t>
      </w:r>
      <w:r w:rsidR="00E60CC7" w:rsidRPr="005059AD">
        <w:rPr>
          <w:lang w:val="kk-KZ"/>
        </w:rPr>
        <w:t xml:space="preserve">Қазақстанның негізгі мұнай серіктестестіктерінің көпшілігі шетел инвесторларымен жұмыс істейді. Шетел серіктестіктерінің салымдарымен тәжірибесінен салалардың даму перспективалары, жер қойнауының қайта қалпына келтірілмейтін ресурстарын қолдануды оңтайландыру перспективалары пайда болады. Мұндай жетістіктерге Республикамыз икемді инвестиция саясатының арқасында қол жеткізді. Бұл саясат алғашқы инвесторларға жеңілдетілген шарттарды және күрделі салым салудың қауіпсіздігіне </w:t>
      </w:r>
      <w:r>
        <w:rPr>
          <w:lang w:val="kk-KZ"/>
        </w:rPr>
        <w:t>сенімді кепілдік қамтамасыз етеді.</w:t>
      </w:r>
    </w:p>
    <w:p w:rsidR="00E60CC7" w:rsidRPr="005059AD" w:rsidRDefault="00E60CC7" w:rsidP="008214E3">
      <w:pPr>
        <w:spacing w:line="240" w:lineRule="auto"/>
        <w:ind w:firstLine="426"/>
        <w:rPr>
          <w:lang w:val="kk-KZ"/>
        </w:rPr>
      </w:pPr>
      <w:r w:rsidRPr="005059AD">
        <w:rPr>
          <w:lang w:val="kk-KZ"/>
        </w:rPr>
        <w:t xml:space="preserve">Тәуелсіздігіміздің алғашқы жылдары, еліміз инвестиция мен шетел серіктестіктерінің тәжірибесіне аса мұқтаж болған уақытта бекітілген бірде-бір келісім шарт шарттардың қолайсыздығы жағына қарай қайта қаралмаған. </w:t>
      </w:r>
    </w:p>
    <w:p w:rsidR="00E60CC7" w:rsidRPr="005059AD" w:rsidRDefault="00E60CC7" w:rsidP="008214E3">
      <w:pPr>
        <w:spacing w:line="240" w:lineRule="auto"/>
        <w:ind w:firstLine="426"/>
        <w:rPr>
          <w:lang w:val="kk-KZ"/>
        </w:rPr>
      </w:pPr>
      <w:r w:rsidRPr="005059AD">
        <w:rPr>
          <w:lang w:val="kk-KZ"/>
        </w:rPr>
        <w:t xml:space="preserve">1998 жылы еліміздің бірінші Президенті Нұрсұлтан Назарбаев бастамасы бойынша шетел инвесторларының Кеңесі құрылып, оған Қазақстанда жұмыс істейтін барлық ірі мұнай серіктестіктерінің жетекшілері тартылған. Кеңестің мерзімді жиналыстарында Қазақстанның инвестициялық климатын және халықаралық </w:t>
      </w:r>
      <w:r w:rsidR="00274828" w:rsidRPr="005059AD">
        <w:rPr>
          <w:lang w:val="kk-KZ"/>
        </w:rPr>
        <w:t>беделін</w:t>
      </w:r>
      <w:r w:rsidRPr="005059AD">
        <w:rPr>
          <w:lang w:val="kk-KZ"/>
        </w:rPr>
        <w:t xml:space="preserve"> жақсарту бойынша мәселелер шешіледі. </w:t>
      </w:r>
    </w:p>
    <w:p w:rsidR="00E60CC7" w:rsidRPr="005059AD" w:rsidRDefault="00E60CC7" w:rsidP="008214E3">
      <w:pPr>
        <w:spacing w:line="240" w:lineRule="auto"/>
        <w:ind w:firstLine="426"/>
        <w:rPr>
          <w:lang w:val="kk-KZ"/>
        </w:rPr>
      </w:pPr>
      <w:r w:rsidRPr="005059AD">
        <w:rPr>
          <w:lang w:val="kk-KZ"/>
        </w:rPr>
        <w:t xml:space="preserve">Мұнайгаз саласы отандық экономиканың ең ірі және қарқынды дамушы секторларының бірі болып есептеледі. Оның тиімді жұмысы біздің еліміздің көп жағдайда қамтамасыздандырылуын анықтайды. Ал қомақты экспорттық </w:t>
      </w:r>
      <w:r w:rsidR="00274828" w:rsidRPr="005059AD">
        <w:rPr>
          <w:lang w:val="kk-KZ"/>
        </w:rPr>
        <w:t>мүмкіндігі</w:t>
      </w:r>
      <w:r w:rsidRPr="005059AD">
        <w:rPr>
          <w:lang w:val="kk-KZ"/>
        </w:rPr>
        <w:t xml:space="preserve"> Еуразиялық континенттің және бүкіл әлемнің энергетикалық қауіпсіздігінде маңызды роль ойнайды. </w:t>
      </w:r>
    </w:p>
    <w:p w:rsidR="00E60CC7" w:rsidRPr="005059AD" w:rsidRDefault="00E60CC7" w:rsidP="008214E3">
      <w:pPr>
        <w:pStyle w:val="a4"/>
        <w:tabs>
          <w:tab w:val="left" w:pos="851"/>
        </w:tabs>
        <w:spacing w:after="0" w:line="240" w:lineRule="auto"/>
        <w:ind w:left="0" w:firstLine="426"/>
        <w:rPr>
          <w:rFonts w:ascii="Times New Roman" w:hAnsi="Times New Roman"/>
          <w:b/>
          <w:sz w:val="28"/>
          <w:szCs w:val="28"/>
          <w:lang w:val="kk-KZ"/>
        </w:rPr>
      </w:pPr>
    </w:p>
    <w:p w:rsidR="00D9334B" w:rsidRPr="005059AD" w:rsidRDefault="00D9334B" w:rsidP="008214E3">
      <w:pPr>
        <w:spacing w:line="240" w:lineRule="auto"/>
        <w:ind w:firstLine="426"/>
        <w:rPr>
          <w:lang w:val="kk-KZ"/>
        </w:rPr>
      </w:pPr>
    </w:p>
    <w:p w:rsidR="00274828" w:rsidRPr="005059AD" w:rsidRDefault="00274828" w:rsidP="002F2E7E">
      <w:pPr>
        <w:pStyle w:val="1"/>
      </w:pPr>
      <w:bookmarkStart w:id="6" w:name="_Toc334865485"/>
      <w:bookmarkStart w:id="7" w:name="_Toc118383521"/>
      <w:r w:rsidRPr="005059AD">
        <w:lastRenderedPageBreak/>
        <w:t>1.2 Әлемдік энергетикалық қор құрылымында мұнай және газдың атқаратын қызметі</w:t>
      </w:r>
      <w:bookmarkEnd w:id="6"/>
      <w:bookmarkEnd w:id="7"/>
    </w:p>
    <w:p w:rsidR="00274828" w:rsidRPr="005059AD" w:rsidRDefault="00274828" w:rsidP="008214E3">
      <w:pPr>
        <w:tabs>
          <w:tab w:val="left" w:pos="851"/>
        </w:tabs>
        <w:spacing w:line="240" w:lineRule="auto"/>
        <w:ind w:firstLine="426"/>
        <w:rPr>
          <w:b/>
          <w:lang w:val="kk-KZ"/>
        </w:rPr>
      </w:pPr>
    </w:p>
    <w:p w:rsidR="00274828" w:rsidRPr="005059AD" w:rsidRDefault="00274828" w:rsidP="008214E3">
      <w:pPr>
        <w:shd w:val="clear" w:color="auto" w:fill="FFFFFF"/>
        <w:autoSpaceDE w:val="0"/>
        <w:autoSpaceDN w:val="0"/>
        <w:adjustRightInd w:val="0"/>
        <w:spacing w:line="240" w:lineRule="auto"/>
        <w:ind w:firstLine="426"/>
        <w:rPr>
          <w:rFonts w:eastAsia="Times New Roman"/>
          <w:lang w:val="kk-KZ"/>
        </w:rPr>
      </w:pPr>
      <w:r w:rsidRPr="005059AD">
        <w:rPr>
          <w:rFonts w:eastAsia="Times New Roman"/>
          <w:lang w:val="kk-KZ"/>
        </w:rPr>
        <w:t>Әлемдік отындық-энергетикалық кешен халықаралық экономикада маңызды орынға ие. Әлемдік ішкі жалпы өнім (ІЖӨ) құрылымында энергетикалық өнімнің таза үлесі бүгінгі таңда орта есеппен 10-12 %, немесе адам басына жылына 1,8 мың долл. бағаланады. Энергетиканы тұтынудың өсу қарқындылығы 80-ші жылдардың басына</w:t>
      </w:r>
      <w:r w:rsidR="00F9243E" w:rsidRPr="005059AD">
        <w:rPr>
          <w:rFonts w:eastAsia="Times New Roman"/>
          <w:lang w:val="kk-KZ"/>
        </w:rPr>
        <w:t>н</w:t>
      </w:r>
      <w:r w:rsidRPr="005059AD">
        <w:rPr>
          <w:rFonts w:eastAsia="Times New Roman"/>
          <w:lang w:val="kk-KZ"/>
        </w:rPr>
        <w:t xml:space="preserve"> бастап әлемдік </w:t>
      </w:r>
      <w:r w:rsidR="00F9243E" w:rsidRPr="005059AD">
        <w:rPr>
          <w:rFonts w:eastAsia="Times New Roman"/>
          <w:lang w:val="kk-KZ"/>
        </w:rPr>
        <w:t>ішкі жалпы өнімнің</w:t>
      </w:r>
      <w:r w:rsidRPr="005059AD">
        <w:rPr>
          <w:rFonts w:eastAsia="Times New Roman"/>
          <w:lang w:val="kk-KZ"/>
        </w:rPr>
        <w:t xml:space="preserve"> өсу көрсеткіштерімен толығымен сәйкес келді. Осыған байланысты энергия қорларына қол жетімділік және оларды қолдану тиімділігі кезкелген мемлекеттің ұлттық қауіпсіздігінің стратегиялық негізі болып табылады. </w:t>
      </w:r>
    </w:p>
    <w:p w:rsidR="00274828" w:rsidRPr="005059AD" w:rsidRDefault="00274828" w:rsidP="008214E3">
      <w:pPr>
        <w:shd w:val="clear" w:color="auto" w:fill="FFFFFF"/>
        <w:autoSpaceDE w:val="0"/>
        <w:autoSpaceDN w:val="0"/>
        <w:adjustRightInd w:val="0"/>
        <w:spacing w:line="240" w:lineRule="auto"/>
        <w:ind w:firstLine="426"/>
        <w:rPr>
          <w:rFonts w:eastAsia="Times New Roman"/>
          <w:lang w:val="kk-KZ"/>
        </w:rPr>
      </w:pPr>
      <w:r w:rsidRPr="005059AD">
        <w:rPr>
          <w:rFonts w:eastAsia="Times New Roman"/>
          <w:lang w:val="kk-KZ"/>
        </w:rPr>
        <w:t xml:space="preserve">Бүгінгі таңда энергияның негізгі көзі геологиялық отын-энергетикалық ресурстар: мұнай, көмір, газ, жанғыш сланецтер, торф, уран және т.б. болып табылады. Олардың үлесіне әлемде өндірілетін энергияның 93% келеді. Қалған 7% орны толтырылатын энергия көздерін, яғни су, күн, жел, биомасса және басқа да геотермиканы қолданумен толықтырылады. </w:t>
      </w:r>
    </w:p>
    <w:p w:rsidR="00274828" w:rsidRPr="005059AD" w:rsidRDefault="00274828" w:rsidP="008214E3">
      <w:pPr>
        <w:shd w:val="clear" w:color="auto" w:fill="FFFFFF"/>
        <w:autoSpaceDE w:val="0"/>
        <w:autoSpaceDN w:val="0"/>
        <w:adjustRightInd w:val="0"/>
        <w:spacing w:line="240" w:lineRule="auto"/>
        <w:ind w:firstLine="426"/>
        <w:rPr>
          <w:rFonts w:eastAsia="Times New Roman"/>
          <w:lang w:val="kk-KZ"/>
        </w:rPr>
      </w:pPr>
      <w:r w:rsidRPr="005059AD">
        <w:rPr>
          <w:rFonts w:eastAsia="Times New Roman"/>
          <w:lang w:val="kk-KZ"/>
        </w:rPr>
        <w:t xml:space="preserve">Осы жағдайда әлемдік энергетиканың дамуы, оның динамикасы мен </w:t>
      </w:r>
      <w:r w:rsidRPr="00856C09">
        <w:rPr>
          <w:rFonts w:eastAsia="Times New Roman"/>
          <w:lang w:val="kk-KZ"/>
        </w:rPr>
        <w:t>конъюнктурасы</w:t>
      </w:r>
      <w:r w:rsidRPr="005059AD">
        <w:rPr>
          <w:rFonts w:eastAsia="Times New Roman"/>
          <w:lang w:val="kk-KZ"/>
        </w:rPr>
        <w:t xml:space="preserve"> айтарлықтай дәрежеде адамзаттың геологиялық отын-энергетикалық қорларды игеру дәрежесіне байланысты болатыны айқын. </w:t>
      </w:r>
    </w:p>
    <w:p w:rsidR="00274828" w:rsidRPr="005059AD" w:rsidRDefault="00274828" w:rsidP="008214E3">
      <w:pPr>
        <w:shd w:val="clear" w:color="auto" w:fill="FEFEFF"/>
        <w:spacing w:line="240" w:lineRule="auto"/>
        <w:ind w:firstLine="426"/>
        <w:rPr>
          <w:rFonts w:eastAsia="Times New Roman"/>
          <w:color w:val="000000"/>
          <w:lang w:val="kk-KZ" w:eastAsia="ru-RU"/>
        </w:rPr>
      </w:pPr>
      <w:r w:rsidRPr="005059AD">
        <w:rPr>
          <w:rFonts w:eastAsia="Times New Roman"/>
          <w:color w:val="000000"/>
          <w:lang w:val="kk-KZ" w:eastAsia="ru-RU"/>
        </w:rPr>
        <w:t xml:space="preserve">Әлемдік энергетикалық қор көп жағдайда жеке энергия тасымалдағыштар қорларының құрылымымен анықталады. Әлемдік энергетикалық қордың 17% табиғи газ үлесіне келтірілген. </w:t>
      </w:r>
    </w:p>
    <w:p w:rsidR="00274828" w:rsidRPr="005059AD" w:rsidRDefault="00274828" w:rsidP="008214E3">
      <w:pPr>
        <w:shd w:val="clear" w:color="auto" w:fill="FEFEFF"/>
        <w:spacing w:line="240" w:lineRule="auto"/>
        <w:ind w:firstLine="426"/>
        <w:rPr>
          <w:rFonts w:eastAsia="Times New Roman"/>
          <w:color w:val="000000"/>
          <w:lang w:val="kk-KZ" w:eastAsia="ru-RU"/>
        </w:rPr>
      </w:pPr>
      <w:r w:rsidRPr="005059AD">
        <w:rPr>
          <w:rFonts w:eastAsia="Times New Roman"/>
          <w:color w:val="000000"/>
          <w:lang w:val="kk-KZ" w:eastAsia="ru-RU"/>
        </w:rPr>
        <w:t xml:space="preserve">Әлемдік энергетикалық қордың ⅔ бөлігі мұнай мен табиғи газ үлесіне келтірілген және бұл қорды қысқамерзімді ерекше құбылыс ретінде қарастыру қажет. </w:t>
      </w:r>
    </w:p>
    <w:p w:rsidR="00274828" w:rsidRPr="005059AD" w:rsidRDefault="00274828" w:rsidP="008214E3">
      <w:pPr>
        <w:shd w:val="clear" w:color="auto" w:fill="FEFEFF"/>
        <w:spacing w:line="240" w:lineRule="auto"/>
        <w:ind w:firstLine="426"/>
        <w:rPr>
          <w:rFonts w:eastAsia="Times New Roman"/>
          <w:color w:val="000000"/>
          <w:lang w:val="kk-KZ" w:eastAsia="ru-RU"/>
        </w:rPr>
      </w:pPr>
      <w:r w:rsidRPr="005059AD">
        <w:rPr>
          <w:rFonts w:eastAsia="Times New Roman"/>
          <w:color w:val="000000"/>
          <w:lang w:val="kk-KZ" w:eastAsia="ru-RU"/>
        </w:rPr>
        <w:t>Әлемдік энергетикалық қор үшін электр энергиясы түріндегі энергия қорларын тұтыну үлесінің артуы</w:t>
      </w:r>
      <w:r w:rsidR="004F4B3C">
        <w:rPr>
          <w:rFonts w:eastAsia="Times New Roman"/>
          <w:color w:val="000000"/>
          <w:lang w:val="kk-KZ" w:eastAsia="ru-RU"/>
        </w:rPr>
        <w:t xml:space="preserve"> маңызды</w:t>
      </w:r>
      <w:r w:rsidRPr="005059AD">
        <w:rPr>
          <w:rFonts w:eastAsia="Times New Roman"/>
          <w:color w:val="000000"/>
          <w:lang w:val="kk-KZ" w:eastAsia="ru-RU"/>
        </w:rPr>
        <w:t xml:space="preserve"> болып табылады. Электр энергиясының әлемдік энергетикалық қорда алатын орны барлық уақытта елеусіз болған. </w:t>
      </w:r>
    </w:p>
    <w:p w:rsidR="00274828" w:rsidRPr="005059AD" w:rsidRDefault="00274828" w:rsidP="008214E3">
      <w:pPr>
        <w:shd w:val="clear" w:color="auto" w:fill="FEFEFF"/>
        <w:spacing w:line="240" w:lineRule="auto"/>
        <w:ind w:firstLine="426"/>
        <w:rPr>
          <w:rFonts w:eastAsia="Times New Roman"/>
          <w:color w:val="000000"/>
          <w:lang w:val="kk-KZ" w:eastAsia="ru-RU"/>
        </w:rPr>
      </w:pPr>
      <w:r w:rsidRPr="005059AD">
        <w:rPr>
          <w:rFonts w:eastAsia="Times New Roman"/>
          <w:color w:val="000000"/>
          <w:lang w:val="kk-KZ" w:eastAsia="ru-RU"/>
        </w:rPr>
        <w:t xml:space="preserve">Бірақ қор құрылымын өзгертудегі негізгі мақсат көмірдің мұнай және газбен ығыстырылуы болып табылады. Яғни, әлемдік энергетикалық қордың даму заңдылығы энергияны тұтыну құрылымында, оның анағұрлым тиімді түрлерінің – мұнай және газ үлесінің толассыз артуы болып табылады. Бұл отынның аталған түрлерінің тас көмірмен салыстырғанда қолдану қолайлығымен және арзандығымен түсіндіріледі. </w:t>
      </w:r>
    </w:p>
    <w:p w:rsidR="00274828" w:rsidRPr="005059AD" w:rsidRDefault="00274828" w:rsidP="008214E3">
      <w:pPr>
        <w:shd w:val="clear" w:color="auto" w:fill="FEFEFF"/>
        <w:spacing w:line="240" w:lineRule="auto"/>
        <w:ind w:firstLine="426"/>
        <w:rPr>
          <w:rFonts w:eastAsia="Times New Roman"/>
          <w:color w:val="000000"/>
          <w:lang w:val="kk-KZ" w:eastAsia="ru-RU"/>
        </w:rPr>
      </w:pPr>
      <w:r w:rsidRPr="005059AD">
        <w:rPr>
          <w:rFonts w:eastAsia="Times New Roman"/>
          <w:color w:val="000000"/>
          <w:lang w:val="kk-KZ" w:eastAsia="ru-RU"/>
        </w:rPr>
        <w:t xml:space="preserve"> Көмір энергия көздерінің басым бөлігін құрауы тиіс. Қатты отынды өндіру ауқымының болжанған өсу қарқындылығы көмірдің бай қорының болуымен түсіндіріледі. Сонымен қатар, өндірілген көмір көлемінің артуы оның синтетикалық сұйық отын өндіру үшін шикізат ретінде қолданылуымен де түсіндіріледі. </w:t>
      </w:r>
    </w:p>
    <w:p w:rsidR="00274828" w:rsidRPr="005059AD" w:rsidRDefault="00274828" w:rsidP="008214E3">
      <w:pPr>
        <w:spacing w:line="240" w:lineRule="auto"/>
        <w:ind w:firstLine="426"/>
        <w:rPr>
          <w:rFonts w:eastAsia="Times New Roman"/>
          <w:color w:val="000000"/>
          <w:lang w:val="kk-KZ" w:eastAsia="ru-RU"/>
        </w:rPr>
      </w:pPr>
      <w:r w:rsidRPr="005059AD">
        <w:rPr>
          <w:rFonts w:eastAsia="Times New Roman"/>
          <w:color w:val="000000"/>
          <w:lang w:val="kk-KZ" w:eastAsia="ru-RU"/>
        </w:rPr>
        <w:t xml:space="preserve">2020 жылдан кейін Жердегі табиғи энергетикалық қор құрылымына әлемдік энергетикалық қор құрылымын сәйкестендіру мәселесі маңыздылығын сақтап </w:t>
      </w:r>
      <w:r w:rsidR="004F4B3C">
        <w:rPr>
          <w:rFonts w:eastAsia="Times New Roman"/>
          <w:color w:val="000000"/>
          <w:lang w:val="kk-KZ" w:eastAsia="ru-RU"/>
        </w:rPr>
        <w:t>қалуы тиіс</w:t>
      </w:r>
      <w:r w:rsidRPr="005059AD">
        <w:rPr>
          <w:rFonts w:eastAsia="Times New Roman"/>
          <w:color w:val="000000"/>
          <w:lang w:val="kk-KZ" w:eastAsia="ru-RU"/>
        </w:rPr>
        <w:t xml:space="preserve">. Батыс Еуропа, Жапония және АҚШ мемлекеттерінде табиғи газдың жеткілікті үлкен қорлары болмағандықтан, отынның бұл түрін халықаралық </w:t>
      </w:r>
      <w:r w:rsidRPr="005059AD">
        <w:rPr>
          <w:rFonts w:eastAsia="Times New Roman"/>
          <w:color w:val="000000"/>
          <w:lang w:val="kk-KZ" w:eastAsia="ru-RU"/>
        </w:rPr>
        <w:lastRenderedPageBreak/>
        <w:t>сауда-саттыққа салу кең етек жайған. Нәтижесінде бай газ қорла</w:t>
      </w:r>
      <w:r w:rsidR="004F4B3C">
        <w:rPr>
          <w:rFonts w:eastAsia="Times New Roman"/>
          <w:color w:val="000000"/>
          <w:lang w:val="kk-KZ" w:eastAsia="ru-RU"/>
        </w:rPr>
        <w:t>рына ие елдерді негізгі газды т</w:t>
      </w:r>
      <w:r w:rsidRPr="005059AD">
        <w:rPr>
          <w:rFonts w:eastAsia="Times New Roman"/>
          <w:color w:val="000000"/>
          <w:lang w:val="kk-KZ" w:eastAsia="ru-RU"/>
        </w:rPr>
        <w:t xml:space="preserve">ұтынушы елдермен байланыстыратын халықаралық газтасымалдау жүйелері құрылған. Бүкіл әлемде өндірілген әрбір табиғи газдың </w:t>
      </w:r>
      <w:smartTag w:uri="urn:schemas-microsoft-com:office:smarttags" w:element="metricconverter">
        <w:smartTagPr>
          <w:attr w:name="ProductID" w:val="10 м3"/>
        </w:smartTagPr>
        <w:r w:rsidRPr="005059AD">
          <w:rPr>
            <w:rFonts w:eastAsia="Times New Roman"/>
            <w:color w:val="000000"/>
            <w:lang w:val="kk-KZ" w:eastAsia="ru-RU"/>
          </w:rPr>
          <w:t>10 м</w:t>
        </w:r>
        <w:r w:rsidRPr="005059AD">
          <w:rPr>
            <w:rFonts w:eastAsia="Times New Roman"/>
            <w:color w:val="000000"/>
            <w:vertAlign w:val="superscript"/>
            <w:lang w:val="kk-KZ" w:eastAsia="ru-RU"/>
          </w:rPr>
          <w:t>3</w:t>
        </w:r>
      </w:smartTag>
      <w:r w:rsidRPr="005059AD">
        <w:rPr>
          <w:rFonts w:eastAsia="Times New Roman"/>
          <w:color w:val="000000"/>
          <w:lang w:val="kk-KZ" w:eastAsia="ru-RU"/>
        </w:rPr>
        <w:t xml:space="preserve"> осы нарыққа алдын ала </w:t>
      </w:r>
      <w:smartTag w:uri="urn:schemas-microsoft-com:office:smarttags" w:element="metricconverter">
        <w:smartTagPr>
          <w:attr w:name="ProductID" w:val="1 м3"/>
        </w:smartTagPr>
        <w:r w:rsidRPr="005059AD">
          <w:rPr>
            <w:rFonts w:eastAsia="Times New Roman"/>
            <w:color w:val="000000"/>
            <w:lang w:val="kk-KZ" w:eastAsia="ru-RU"/>
          </w:rPr>
          <w:t>1 м</w:t>
        </w:r>
        <w:r w:rsidRPr="005059AD">
          <w:rPr>
            <w:rFonts w:eastAsia="Times New Roman"/>
            <w:color w:val="000000"/>
            <w:vertAlign w:val="superscript"/>
            <w:lang w:val="kk-KZ" w:eastAsia="ru-RU"/>
          </w:rPr>
          <w:t>3</w:t>
        </w:r>
      </w:smartTag>
      <w:r w:rsidRPr="005059AD">
        <w:rPr>
          <w:rFonts w:eastAsia="Times New Roman"/>
          <w:color w:val="000000"/>
          <w:lang w:val="kk-KZ" w:eastAsia="ru-RU"/>
        </w:rPr>
        <w:t xml:space="preserve"> тағайындалған. </w:t>
      </w:r>
    </w:p>
    <w:p w:rsidR="00274828" w:rsidRPr="005059AD" w:rsidRDefault="00274828" w:rsidP="008214E3">
      <w:pPr>
        <w:spacing w:line="240" w:lineRule="auto"/>
        <w:ind w:firstLine="426"/>
        <w:rPr>
          <w:rFonts w:eastAsia="Times New Roman"/>
          <w:color w:val="000000"/>
          <w:lang w:val="kk-KZ" w:eastAsia="ru-RU"/>
        </w:rPr>
      </w:pPr>
      <w:r w:rsidRPr="005059AD">
        <w:rPr>
          <w:rFonts w:eastAsia="Times New Roman"/>
          <w:color w:val="000000"/>
          <w:lang w:val="kk-KZ" w:eastAsia="ru-RU"/>
        </w:rPr>
        <w:t>Қаз</w:t>
      </w:r>
      <w:r w:rsidR="004F4B3C">
        <w:rPr>
          <w:rFonts w:eastAsia="Times New Roman"/>
          <w:color w:val="000000"/>
          <w:lang w:val="kk-KZ" w:eastAsia="ru-RU"/>
        </w:rPr>
        <w:t>і</w:t>
      </w:r>
      <w:r w:rsidRPr="005059AD">
        <w:rPr>
          <w:rFonts w:eastAsia="Times New Roman"/>
          <w:color w:val="000000"/>
          <w:lang w:val="kk-KZ" w:eastAsia="ru-RU"/>
        </w:rPr>
        <w:t>ргі таңдағы ядролық энергетика әле</w:t>
      </w:r>
      <w:r w:rsidR="00F41002" w:rsidRPr="005059AD">
        <w:rPr>
          <w:rFonts w:eastAsia="Times New Roman"/>
          <w:color w:val="000000"/>
          <w:lang w:val="kk-KZ" w:eastAsia="ru-RU"/>
        </w:rPr>
        <w:t>мдік энергетикалық қордың тек 2</w:t>
      </w:r>
      <w:r w:rsidRPr="005059AD">
        <w:rPr>
          <w:rFonts w:eastAsia="Times New Roman"/>
          <w:color w:val="000000"/>
          <w:lang w:val="kk-KZ" w:eastAsia="ru-RU"/>
        </w:rPr>
        <w:t xml:space="preserve">% ғана құрайды және өз қиындықтарымен өтпелі кезеңнен өтуде. Дегенмен де, болашақта 10-15 жыл ішінде бұл мәселелер шешіліп, мамандандырылған машина жасау құрастырылып, сәулелендірілген отынды өңдеу технологиясы өнеркәсіптік ауқымда игеріледі, радиоактивті қалдықтардың үлкен мөлшерлерін  жою әдістері әзірленеді деп күтуге барлық негіз бар. </w:t>
      </w:r>
    </w:p>
    <w:p w:rsidR="00274828" w:rsidRPr="005059AD" w:rsidRDefault="00274828" w:rsidP="008214E3">
      <w:pPr>
        <w:spacing w:line="240" w:lineRule="auto"/>
        <w:ind w:firstLine="426"/>
        <w:rPr>
          <w:rFonts w:eastAsia="Times New Roman"/>
          <w:color w:val="000000"/>
          <w:lang w:val="kk-KZ" w:eastAsia="ru-RU"/>
        </w:rPr>
      </w:pPr>
      <w:r w:rsidRPr="005059AD">
        <w:rPr>
          <w:rFonts w:eastAsia="Times New Roman"/>
          <w:color w:val="000000"/>
          <w:lang w:val="kk-KZ" w:eastAsia="ru-RU"/>
        </w:rPr>
        <w:t xml:space="preserve">Мұнай мен табиғи газдың меншікті жалпы салмағы заманауи энергетикалық қордың ⅔ бөлігін құрап, осы деңгейде тағы да 10-15 жыл ұстап тұратындығы белгілі. Тек атомдық энергияның, көмір мен газдың меншікті салмағының айтарлықтай өсуі ғана отын-энергетикалық баланстағы мұнай үлесін төмендетуі мүмкін. Табиғи отын қорларының шектеулі қорына байланысты жыл өткен сайын ядролық энергетика әлемдік деңгейде өзінің меншікті салмағын арттыруда. </w:t>
      </w:r>
    </w:p>
    <w:p w:rsidR="00274828" w:rsidRPr="005059AD" w:rsidRDefault="00274828" w:rsidP="008214E3">
      <w:pPr>
        <w:spacing w:line="240" w:lineRule="auto"/>
        <w:ind w:firstLine="426"/>
        <w:rPr>
          <w:rFonts w:eastAsia="Times New Roman"/>
          <w:color w:val="000000"/>
          <w:lang w:val="kk-KZ" w:eastAsia="ru-RU"/>
        </w:rPr>
      </w:pPr>
      <w:r w:rsidRPr="005059AD">
        <w:rPr>
          <w:rFonts w:eastAsia="Times New Roman"/>
          <w:color w:val="000000"/>
          <w:lang w:val="kk-KZ" w:eastAsia="ru-RU"/>
        </w:rPr>
        <w:t>Қаз</w:t>
      </w:r>
      <w:r w:rsidR="004F4B3C">
        <w:rPr>
          <w:rFonts w:eastAsia="Times New Roman"/>
          <w:color w:val="000000"/>
          <w:lang w:val="kk-KZ" w:eastAsia="ru-RU"/>
        </w:rPr>
        <w:t>і</w:t>
      </w:r>
      <w:r w:rsidRPr="005059AD">
        <w:rPr>
          <w:rFonts w:eastAsia="Times New Roman"/>
          <w:color w:val="000000"/>
          <w:lang w:val="kk-KZ" w:eastAsia="ru-RU"/>
        </w:rPr>
        <w:t>ргі таңда қол жеткізіліп отырған техник</w:t>
      </w:r>
      <w:r w:rsidR="004F4B3C">
        <w:rPr>
          <w:rFonts w:eastAsia="Times New Roman"/>
          <w:color w:val="000000"/>
          <w:lang w:val="kk-KZ" w:eastAsia="ru-RU"/>
        </w:rPr>
        <w:t>а</w:t>
      </w:r>
      <w:r w:rsidRPr="005059AD">
        <w:rPr>
          <w:rFonts w:eastAsia="Times New Roman"/>
          <w:color w:val="000000"/>
          <w:lang w:val="kk-KZ" w:eastAsia="ru-RU"/>
        </w:rPr>
        <w:t>лық цивилизациясының одан әрі жетістіктері әлемдік энергетикалық баланста мұнай үлесінің артуымен қатар жүрген</w:t>
      </w:r>
      <w:r w:rsidR="008D4592">
        <w:rPr>
          <w:rFonts w:eastAsia="Times New Roman"/>
          <w:color w:val="000000"/>
          <w:lang w:val="kk-KZ" w:eastAsia="ru-RU"/>
        </w:rPr>
        <w:t>, мысалы,</w:t>
      </w:r>
      <w:r w:rsidRPr="005059AD">
        <w:rPr>
          <w:rFonts w:eastAsia="Times New Roman"/>
          <w:color w:val="000000"/>
          <w:lang w:val="kk-KZ" w:eastAsia="ru-RU"/>
        </w:rPr>
        <w:t xml:space="preserve"> көмірмен салыстырғанда мұнайды қолдану қолайлырақ. </w:t>
      </w:r>
    </w:p>
    <w:p w:rsidR="00274828" w:rsidRPr="005059AD" w:rsidRDefault="00274828" w:rsidP="008214E3">
      <w:pPr>
        <w:spacing w:line="240" w:lineRule="auto"/>
        <w:ind w:firstLine="426"/>
        <w:rPr>
          <w:rFonts w:eastAsia="Times New Roman"/>
          <w:color w:val="000000"/>
          <w:lang w:val="kk-KZ" w:eastAsia="ru-RU"/>
        </w:rPr>
      </w:pPr>
      <w:r w:rsidRPr="005059AD">
        <w:rPr>
          <w:rFonts w:eastAsia="Times New Roman"/>
          <w:color w:val="000000"/>
          <w:lang w:val="kk-KZ" w:eastAsia="ru-RU"/>
        </w:rPr>
        <w:t>Энергияны әлемдік тұтынудың және адам басына энергияны тұтынудың абсолюттік өсуімен әлемдік энергетикалық баланс құрылымы тікелей байланысты.</w:t>
      </w:r>
    </w:p>
    <w:p w:rsidR="00274828" w:rsidRPr="005059AD" w:rsidRDefault="00274828" w:rsidP="008214E3">
      <w:pPr>
        <w:spacing w:line="240" w:lineRule="auto"/>
        <w:ind w:firstLine="426"/>
        <w:rPr>
          <w:rFonts w:eastAsia="Times New Roman"/>
          <w:color w:val="000000"/>
          <w:lang w:val="kk-KZ" w:eastAsia="ru-RU"/>
        </w:rPr>
      </w:pPr>
      <w:r w:rsidRPr="005059AD">
        <w:rPr>
          <w:rFonts w:eastAsia="Times New Roman"/>
          <w:color w:val="000000"/>
          <w:lang w:val="kk-KZ" w:eastAsia="ru-RU"/>
        </w:rPr>
        <w:t xml:space="preserve">Болашақтың көптеген маңызды мәселелері адамзатты энергетикалық қормен жабдықтаумен, оларды рационалды қолданумен, әлемдік энергетикалық балансты одан ары прогрессивті өзгертумен байланысты. Сондықтан, бүгінгі таңда әлемдік экономиканың әлеуметтік-экономикалық даму аспектілерін ескермей қарастыру мүмкін емес. </w:t>
      </w:r>
    </w:p>
    <w:p w:rsidR="00274828" w:rsidRPr="005059AD" w:rsidRDefault="00274828" w:rsidP="008214E3">
      <w:pPr>
        <w:spacing w:line="240" w:lineRule="auto"/>
        <w:ind w:firstLine="426"/>
        <w:rPr>
          <w:rFonts w:eastAsia="Times New Roman"/>
          <w:color w:val="000000"/>
          <w:lang w:val="kk-KZ" w:eastAsia="ru-RU"/>
        </w:rPr>
      </w:pPr>
      <w:r w:rsidRPr="005059AD">
        <w:rPr>
          <w:rFonts w:eastAsia="Times New Roman"/>
          <w:color w:val="000000"/>
          <w:lang w:val="kk-KZ" w:eastAsia="ru-RU"/>
        </w:rPr>
        <w:t xml:space="preserve">Қазыргі уақытта ірі магистрал газ құбырларының салынуымен және газды сұйық күйінде арнайы танкерлерде тасымалдау мәселесі өз шешімін табуымен байланысты жыл өткен сайын табиғи газдың әлемдік энергетикалық баланстағы маңыздылығы артуда. </w:t>
      </w:r>
    </w:p>
    <w:p w:rsidR="00274828" w:rsidRPr="005059AD" w:rsidRDefault="00274828" w:rsidP="008214E3">
      <w:pPr>
        <w:spacing w:line="240" w:lineRule="auto"/>
        <w:ind w:firstLine="426"/>
        <w:rPr>
          <w:rFonts w:eastAsia="Times New Roman"/>
          <w:color w:val="000000"/>
          <w:lang w:val="kk-KZ" w:eastAsia="ru-RU"/>
        </w:rPr>
      </w:pPr>
      <w:r w:rsidRPr="005059AD">
        <w:rPr>
          <w:rFonts w:eastAsia="Times New Roman"/>
          <w:color w:val="000000"/>
          <w:lang w:val="kk-KZ" w:eastAsia="ru-RU"/>
        </w:rPr>
        <w:t xml:space="preserve">ХХІ ғасырда мұнай моторлық отында іштен жану қозғалтқыштарының қажеттігін қанағаттандыратын жалғыз энергия көзі болып табылады. Қоғамның басқа да қажеттіліктерін қанағаттандыруда, әсіресе жақын болашақта жылу энергетикасының қажеттіліктерін қанағаттандыруда мұнай үлкен роль атқарады.  </w:t>
      </w:r>
    </w:p>
    <w:p w:rsidR="00274828" w:rsidRPr="005059AD" w:rsidRDefault="00274828" w:rsidP="008214E3">
      <w:pPr>
        <w:shd w:val="clear" w:color="auto" w:fill="FEFEFF"/>
        <w:spacing w:line="240" w:lineRule="auto"/>
        <w:ind w:firstLine="426"/>
        <w:rPr>
          <w:rFonts w:eastAsia="Times New Roman"/>
          <w:color w:val="000000"/>
          <w:lang w:val="kk-KZ" w:eastAsia="ru-RU"/>
        </w:rPr>
      </w:pPr>
      <w:r w:rsidRPr="005059AD">
        <w:rPr>
          <w:rFonts w:eastAsia="Times New Roman"/>
          <w:color w:val="000000"/>
          <w:lang w:val="kk-KZ" w:eastAsia="ru-RU"/>
        </w:rPr>
        <w:t xml:space="preserve">Американдық зерттеуші Сэм Шурдың пайымдауы бойынша бұл жүзжылдықта және келесі жүзжылдықтың алғашқы кезеңінде адамзат баласы жалпы әлемдік энергетикалық баланста атом энергиясын қолданбауына да болады, себебі, күн, жер жылуы, жел және атом энергияларын ескерусіз жалпы энергетикалық ресурстар қомақты мәнді </w:t>
      </w:r>
      <w:r w:rsidR="008D4592">
        <w:rPr>
          <w:rFonts w:eastAsia="Times New Roman"/>
          <w:color w:val="000000"/>
          <w:lang w:val="kk-KZ" w:eastAsia="ru-RU"/>
        </w:rPr>
        <w:t xml:space="preserve">- </w:t>
      </w:r>
      <w:r w:rsidRPr="005059AD">
        <w:rPr>
          <w:rFonts w:eastAsia="Times New Roman"/>
          <w:color w:val="000000"/>
          <w:lang w:val="kk-KZ" w:eastAsia="ru-RU"/>
        </w:rPr>
        <w:t xml:space="preserve">4656 млрд. тоннаны құрайды. </w:t>
      </w:r>
    </w:p>
    <w:p w:rsidR="00274828" w:rsidRPr="005059AD" w:rsidRDefault="00274828" w:rsidP="008214E3">
      <w:pPr>
        <w:shd w:val="clear" w:color="auto" w:fill="FEFEFF"/>
        <w:spacing w:line="240" w:lineRule="auto"/>
        <w:ind w:firstLine="426"/>
        <w:rPr>
          <w:rFonts w:eastAsia="Times New Roman"/>
          <w:color w:val="000000"/>
          <w:lang w:val="kk-KZ" w:eastAsia="ru-RU"/>
        </w:rPr>
      </w:pPr>
      <w:r w:rsidRPr="005059AD">
        <w:rPr>
          <w:rFonts w:eastAsia="Times New Roman"/>
          <w:color w:val="000000"/>
          <w:lang w:val="kk-KZ" w:eastAsia="ru-RU"/>
        </w:rPr>
        <w:lastRenderedPageBreak/>
        <w:t>Табиғи газды қолданудың өсу қарқындылығы XXI ғасырда күшейе түс</w:t>
      </w:r>
      <w:r w:rsidR="008D4592">
        <w:rPr>
          <w:rFonts w:eastAsia="Times New Roman"/>
          <w:color w:val="000000"/>
          <w:lang w:val="kk-KZ" w:eastAsia="ru-RU"/>
        </w:rPr>
        <w:t>кен</w:t>
      </w:r>
      <w:r w:rsidRPr="005059AD">
        <w:rPr>
          <w:rFonts w:eastAsia="Times New Roman"/>
          <w:color w:val="000000"/>
          <w:lang w:val="kk-KZ" w:eastAsia="ru-RU"/>
        </w:rPr>
        <w:t xml:space="preserve">, және газ өнеркәсібі әлемдік энергетикалық баланстың құрылымдық жетілдірілуінің өзекшесі болып табылады деп айтуға болады. </w:t>
      </w:r>
    </w:p>
    <w:p w:rsidR="00274828" w:rsidRPr="005059AD" w:rsidRDefault="00274828" w:rsidP="008214E3">
      <w:pPr>
        <w:shd w:val="clear" w:color="auto" w:fill="FEFEFF"/>
        <w:spacing w:line="240" w:lineRule="auto"/>
        <w:ind w:firstLine="426"/>
        <w:rPr>
          <w:rFonts w:eastAsia="Times New Roman"/>
          <w:color w:val="000000"/>
          <w:lang w:val="kk-KZ" w:eastAsia="ru-RU"/>
        </w:rPr>
      </w:pPr>
      <w:r w:rsidRPr="005059AD">
        <w:rPr>
          <w:rFonts w:eastAsia="Times New Roman"/>
          <w:color w:val="000000"/>
          <w:lang w:val="kk-KZ" w:eastAsia="ru-RU"/>
        </w:rPr>
        <w:t>Сонымен қатар, тек көмірсутектер ғана емес, мұнайдың гетероатомдық компоненттері, мысалы, күкірт және азотты қосылыстары, асфальтендер мен шайырлар уақыт өте келе химия өнеркәсібінде аралық және қосымша материалдардың шикізаты ретінде білікті қолданыс табатындығын айта кету керек. ХХІ ғасырдың соңына дейін мұнайды энергетикалық және химиялық тұтынудың арақатынасы мұнайды химиялық тұтыну үлесінің артуымен және энергия көзі ретінде қолдану үлесінің кемуімен өзгеруі сөзсіз. Әлемдік энергетикалық баланста табиғи газдың және жанғыш қазба байлықтардың қатты түрлерінің, ядролық энергетиканың меншікті салмағы айтарлықтай артады</w:t>
      </w:r>
      <w:r w:rsidR="008D4592">
        <w:rPr>
          <w:rFonts w:eastAsia="Times New Roman"/>
          <w:color w:val="000000"/>
          <w:lang w:val="kk-KZ" w:eastAsia="ru-RU"/>
        </w:rPr>
        <w:t xml:space="preserve"> деп күтілуде</w:t>
      </w:r>
      <w:r w:rsidRPr="005059AD">
        <w:rPr>
          <w:rFonts w:eastAsia="Times New Roman"/>
          <w:color w:val="000000"/>
          <w:lang w:val="kk-KZ" w:eastAsia="ru-RU"/>
        </w:rPr>
        <w:t xml:space="preserve">. Дегенменде жуыр маңдағы 40-50 жыл ішінде мұнайды негізгі қолдану бағыты энергетикалық болып сақталады деп тұжырымдауға болады. </w:t>
      </w:r>
    </w:p>
    <w:p w:rsidR="00274828" w:rsidRPr="005059AD" w:rsidRDefault="00274828" w:rsidP="008214E3">
      <w:pPr>
        <w:spacing w:line="240" w:lineRule="auto"/>
        <w:ind w:firstLine="426"/>
        <w:rPr>
          <w:lang w:val="kk-KZ" w:eastAsia="ru-RU"/>
        </w:rPr>
      </w:pPr>
      <w:r w:rsidRPr="005059AD">
        <w:rPr>
          <w:lang w:val="kk-KZ" w:eastAsia="ru-RU"/>
        </w:rPr>
        <w:t xml:space="preserve">Әлемдік шаруашылықтың шикізат секторында отын-энергетикалық ресурс – мұнай, мұнай өнімдері, табиғи газ, тас көмір, энергия (ядролық, гидроэнергия) жетекші роль атқарады, себебі, оның өнімдерінсіз барлық салалардың қызмет атқаруы мүмкін емес. Отын-энергетикалық кешен (ОЭК) құрамына газ, мұнай және көмір өнеркәсіптері, энергетика кіреді. </w:t>
      </w:r>
    </w:p>
    <w:p w:rsidR="00274828" w:rsidRPr="005059AD" w:rsidRDefault="00274828" w:rsidP="008214E3">
      <w:pPr>
        <w:spacing w:line="240" w:lineRule="auto"/>
        <w:ind w:firstLine="426"/>
        <w:rPr>
          <w:lang w:val="kk-KZ" w:eastAsia="ru-RU"/>
        </w:rPr>
      </w:pPr>
      <w:r w:rsidRPr="005059AD">
        <w:rPr>
          <w:lang w:val="kk-KZ" w:eastAsia="ru-RU"/>
        </w:rPr>
        <w:t xml:space="preserve">Алғашқы энергетикалық ресурстарға (АЭР) деген әлемдік сұраныс 80-ші жылдармен салыстырғанда 1995-2015 жж. баяу өседі, бұл тенденция ХХІ ғасырдың келесі онжылдықтарында да сақталып тұрады деп болжамдалуда. Сонымен бірмезгілде оларды қолдану тиімділігі арта түседі, әсіресе өнеркәсіптік дамыған елдерде. </w:t>
      </w:r>
    </w:p>
    <w:p w:rsidR="00274828" w:rsidRPr="005059AD" w:rsidRDefault="00274828" w:rsidP="008214E3">
      <w:pPr>
        <w:spacing w:line="240" w:lineRule="auto"/>
        <w:ind w:firstLine="426"/>
        <w:rPr>
          <w:lang w:val="kk-KZ" w:eastAsia="ru-RU"/>
        </w:rPr>
      </w:pPr>
      <w:r w:rsidRPr="005059AD">
        <w:rPr>
          <w:lang w:val="kk-KZ" w:eastAsia="ru-RU"/>
        </w:rPr>
        <w:t xml:space="preserve">Мамандардың пайымдауы бойынша 1995-2015 жж. кезеңінде АЭР барлық түрлерін бүкіл әлемде жалпы тұтыну көлемі шамамен 1,6-1,7 есе өсуі мүмкін және ол шартты отынның 17 млрд т құрайды. Тұтыну құрылымында басым бөлігін органикалық негіздегі отын-энергеткиалық ресурстар құрайды (94% аса). АЭС, ГЭС және басқа энергия көздерінің үлесі 6% аспайды. </w:t>
      </w:r>
    </w:p>
    <w:p w:rsidR="00274828" w:rsidRPr="005059AD" w:rsidRDefault="00274828" w:rsidP="008214E3">
      <w:pPr>
        <w:tabs>
          <w:tab w:val="left" w:pos="567"/>
        </w:tabs>
        <w:spacing w:line="240" w:lineRule="auto"/>
        <w:ind w:firstLine="426"/>
        <w:rPr>
          <w:lang w:val="kk-KZ" w:eastAsia="ru-RU"/>
        </w:rPr>
      </w:pPr>
      <w:r w:rsidRPr="005059AD">
        <w:rPr>
          <w:lang w:val="kk-KZ" w:eastAsia="ru-RU"/>
        </w:rPr>
        <w:t>АЭР өндіру және тұтынудың жалпы көлемінде бірінші орынды мұнай, екінші орынды көмір және үшінші орынды газ иеленеді. Дегенмен де тұтыну құрылымында мұнайды тұтыну үлесі 39,4-тен 35  % дейін кемиді, ал газ үлесі 23,7-ден 28% дейін көтеріледі. Көмір үлесі біршама төмендейді – 31,7-ден 31,2 % дейін. Бейорганикалық энергия ресурстарының үлесінің шамалы артуы атом энергиясының меншікті салмағының 1995 ж. 2,3%-дан 2015 ж. 2%  дейін қысқаруымен қатар жүреді.</w:t>
      </w:r>
    </w:p>
    <w:p w:rsidR="00274828" w:rsidRPr="005059AD" w:rsidRDefault="00274828" w:rsidP="008214E3">
      <w:pPr>
        <w:tabs>
          <w:tab w:val="left" w:pos="567"/>
        </w:tabs>
        <w:spacing w:line="240" w:lineRule="auto"/>
        <w:ind w:firstLine="426"/>
        <w:rPr>
          <w:lang w:val="kk-KZ" w:eastAsia="ru-RU"/>
        </w:rPr>
      </w:pPr>
      <w:r w:rsidRPr="005059AD">
        <w:rPr>
          <w:lang w:val="kk-KZ" w:eastAsia="ru-RU"/>
        </w:rPr>
        <w:t>Әлемдік шарушашылықта алғашқы энергия ресурстарын тұтыну құрылымы келесідей көрініс табады:</w:t>
      </w:r>
    </w:p>
    <w:p w:rsidR="00274828" w:rsidRPr="005059AD" w:rsidRDefault="00274828" w:rsidP="00A207C7">
      <w:pPr>
        <w:numPr>
          <w:ilvl w:val="0"/>
          <w:numId w:val="3"/>
        </w:numPr>
        <w:tabs>
          <w:tab w:val="left" w:pos="567"/>
        </w:tabs>
        <w:spacing w:line="240" w:lineRule="auto"/>
        <w:ind w:left="0" w:firstLine="426"/>
        <w:rPr>
          <w:lang w:val="kk-KZ" w:eastAsia="ru-RU"/>
        </w:rPr>
      </w:pPr>
      <w:r w:rsidRPr="005059AD">
        <w:rPr>
          <w:lang w:val="kk-KZ" w:eastAsia="ru-RU"/>
        </w:rPr>
        <w:t xml:space="preserve">мұнай – 41,2%; </w:t>
      </w:r>
    </w:p>
    <w:p w:rsidR="00274828" w:rsidRPr="005059AD" w:rsidRDefault="00274828" w:rsidP="00A207C7">
      <w:pPr>
        <w:numPr>
          <w:ilvl w:val="0"/>
          <w:numId w:val="3"/>
        </w:numPr>
        <w:tabs>
          <w:tab w:val="left" w:pos="567"/>
        </w:tabs>
        <w:spacing w:line="240" w:lineRule="auto"/>
        <w:ind w:left="0" w:firstLine="426"/>
        <w:rPr>
          <w:lang w:val="kk-KZ" w:eastAsia="ru-RU"/>
        </w:rPr>
      </w:pPr>
      <w:r w:rsidRPr="005059AD">
        <w:rPr>
          <w:lang w:val="kk-KZ" w:eastAsia="ru-RU"/>
        </w:rPr>
        <w:t xml:space="preserve">қатты отын – 28,3%; </w:t>
      </w:r>
    </w:p>
    <w:p w:rsidR="00274828" w:rsidRPr="005059AD" w:rsidRDefault="00274828" w:rsidP="00A207C7">
      <w:pPr>
        <w:numPr>
          <w:ilvl w:val="0"/>
          <w:numId w:val="3"/>
        </w:numPr>
        <w:tabs>
          <w:tab w:val="left" w:pos="567"/>
        </w:tabs>
        <w:spacing w:line="240" w:lineRule="auto"/>
        <w:ind w:left="0" w:firstLine="426"/>
        <w:rPr>
          <w:lang w:val="kk-KZ" w:eastAsia="ru-RU"/>
        </w:rPr>
      </w:pPr>
      <w:r w:rsidRPr="005059AD">
        <w:rPr>
          <w:lang w:val="kk-KZ" w:eastAsia="ru-RU"/>
        </w:rPr>
        <w:t xml:space="preserve">газ – 22,3%; </w:t>
      </w:r>
    </w:p>
    <w:p w:rsidR="00274828" w:rsidRPr="005059AD" w:rsidRDefault="00274828" w:rsidP="00A207C7">
      <w:pPr>
        <w:numPr>
          <w:ilvl w:val="0"/>
          <w:numId w:val="3"/>
        </w:numPr>
        <w:tabs>
          <w:tab w:val="left" w:pos="567"/>
        </w:tabs>
        <w:spacing w:line="240" w:lineRule="auto"/>
        <w:ind w:left="0" w:firstLine="426"/>
        <w:rPr>
          <w:lang w:val="kk-KZ" w:eastAsia="ru-RU"/>
        </w:rPr>
      </w:pPr>
      <w:r w:rsidRPr="005059AD">
        <w:rPr>
          <w:lang w:val="kk-KZ" w:eastAsia="ru-RU"/>
        </w:rPr>
        <w:t xml:space="preserve">атом энергиясы – 9%; </w:t>
      </w:r>
    </w:p>
    <w:p w:rsidR="00274828" w:rsidRPr="005059AD" w:rsidRDefault="00274828" w:rsidP="00A207C7">
      <w:pPr>
        <w:numPr>
          <w:ilvl w:val="0"/>
          <w:numId w:val="3"/>
        </w:numPr>
        <w:tabs>
          <w:tab w:val="left" w:pos="567"/>
        </w:tabs>
        <w:spacing w:line="240" w:lineRule="auto"/>
        <w:ind w:left="0" w:firstLine="426"/>
        <w:rPr>
          <w:lang w:val="kk-KZ" w:eastAsia="ru-RU"/>
        </w:rPr>
      </w:pPr>
      <w:r w:rsidRPr="005059AD">
        <w:rPr>
          <w:lang w:val="kk-KZ" w:eastAsia="ru-RU"/>
        </w:rPr>
        <w:t xml:space="preserve">ГЭС және басқада дәстүрлі есем энергия көздері – қалған тұтынушылар. </w:t>
      </w:r>
    </w:p>
    <w:p w:rsidR="00274828" w:rsidRPr="005059AD" w:rsidRDefault="00274828" w:rsidP="008214E3">
      <w:pPr>
        <w:tabs>
          <w:tab w:val="left" w:pos="567"/>
        </w:tabs>
        <w:spacing w:line="240" w:lineRule="auto"/>
        <w:ind w:firstLine="426"/>
        <w:rPr>
          <w:lang w:val="kk-KZ" w:eastAsia="ru-RU"/>
        </w:rPr>
      </w:pPr>
      <w:r w:rsidRPr="005059AD">
        <w:rPr>
          <w:lang w:val="kk-KZ" w:eastAsia="ru-RU"/>
        </w:rPr>
        <w:lastRenderedPageBreak/>
        <w:t>Әлемдік шаруашылықта энергияны географиялық тұтыну келесідей болады:</w:t>
      </w:r>
    </w:p>
    <w:p w:rsidR="00274828" w:rsidRPr="005059AD" w:rsidRDefault="00274828" w:rsidP="00A207C7">
      <w:pPr>
        <w:numPr>
          <w:ilvl w:val="0"/>
          <w:numId w:val="1"/>
        </w:numPr>
        <w:tabs>
          <w:tab w:val="left" w:pos="567"/>
        </w:tabs>
        <w:spacing w:line="240" w:lineRule="auto"/>
        <w:ind w:left="0" w:firstLine="426"/>
        <w:rPr>
          <w:lang w:val="kk-KZ" w:eastAsia="ru-RU"/>
        </w:rPr>
      </w:pPr>
      <w:r w:rsidRPr="005059AD">
        <w:rPr>
          <w:lang w:val="kk-KZ" w:eastAsia="ru-RU"/>
        </w:rPr>
        <w:t xml:space="preserve">дамыған елдер – 53%; </w:t>
      </w:r>
    </w:p>
    <w:p w:rsidR="00274828" w:rsidRPr="005059AD" w:rsidRDefault="00274828" w:rsidP="00A207C7">
      <w:pPr>
        <w:numPr>
          <w:ilvl w:val="0"/>
          <w:numId w:val="1"/>
        </w:numPr>
        <w:tabs>
          <w:tab w:val="left" w:pos="567"/>
        </w:tabs>
        <w:spacing w:line="240" w:lineRule="auto"/>
        <w:ind w:left="0" w:firstLine="426"/>
        <w:rPr>
          <w:lang w:val="kk-KZ" w:eastAsia="ru-RU"/>
        </w:rPr>
      </w:pPr>
      <w:r w:rsidRPr="005059AD">
        <w:rPr>
          <w:lang w:val="kk-KZ" w:eastAsia="ru-RU"/>
        </w:rPr>
        <w:t xml:space="preserve">дамушы елдер – 29%; </w:t>
      </w:r>
    </w:p>
    <w:p w:rsidR="00274828" w:rsidRPr="005059AD" w:rsidRDefault="00274828" w:rsidP="00A207C7">
      <w:pPr>
        <w:numPr>
          <w:ilvl w:val="0"/>
          <w:numId w:val="1"/>
        </w:numPr>
        <w:tabs>
          <w:tab w:val="left" w:pos="567"/>
        </w:tabs>
        <w:spacing w:line="240" w:lineRule="auto"/>
        <w:ind w:left="0" w:firstLine="426"/>
        <w:rPr>
          <w:lang w:val="kk-KZ" w:eastAsia="ru-RU"/>
        </w:rPr>
      </w:pPr>
      <w:r w:rsidRPr="005059AD">
        <w:rPr>
          <w:lang w:val="kk-KZ" w:eastAsia="ru-RU"/>
        </w:rPr>
        <w:t xml:space="preserve">ТМД және Шығыс Еуропа елдері – 18%. </w:t>
      </w:r>
    </w:p>
    <w:p w:rsidR="00274828" w:rsidRPr="005059AD" w:rsidRDefault="00274828" w:rsidP="008214E3">
      <w:pPr>
        <w:tabs>
          <w:tab w:val="left" w:pos="567"/>
        </w:tabs>
        <w:spacing w:line="240" w:lineRule="auto"/>
        <w:ind w:firstLine="426"/>
        <w:rPr>
          <w:lang w:val="kk-KZ" w:eastAsia="ru-RU"/>
        </w:rPr>
      </w:pPr>
      <w:r w:rsidRPr="005059AD">
        <w:rPr>
          <w:lang w:val="kk-KZ" w:eastAsia="ru-RU"/>
        </w:rPr>
        <w:t>Энергия ресурстарын әлемдік ірі өндіруші елдер:</w:t>
      </w:r>
    </w:p>
    <w:p w:rsidR="00274828" w:rsidRPr="005059AD" w:rsidRDefault="00274828" w:rsidP="00A207C7">
      <w:pPr>
        <w:numPr>
          <w:ilvl w:val="0"/>
          <w:numId w:val="2"/>
        </w:numPr>
        <w:tabs>
          <w:tab w:val="left" w:pos="567"/>
        </w:tabs>
        <w:spacing w:line="240" w:lineRule="auto"/>
        <w:ind w:left="0" w:firstLine="426"/>
        <w:rPr>
          <w:lang w:val="kk-KZ" w:eastAsia="ru-RU"/>
        </w:rPr>
      </w:pPr>
      <w:r w:rsidRPr="005059AD">
        <w:rPr>
          <w:lang w:val="kk-KZ" w:eastAsia="ru-RU"/>
        </w:rPr>
        <w:t>мұнай өндіруші: Самотлор (Батыс Сібір, Ресей); Сауд Арабиясы және Кувейт;</w:t>
      </w:r>
    </w:p>
    <w:p w:rsidR="00274828" w:rsidRPr="005059AD" w:rsidRDefault="00274828" w:rsidP="00A207C7">
      <w:pPr>
        <w:numPr>
          <w:ilvl w:val="0"/>
          <w:numId w:val="2"/>
        </w:numPr>
        <w:tabs>
          <w:tab w:val="left" w:pos="567"/>
        </w:tabs>
        <w:spacing w:line="240" w:lineRule="auto"/>
        <w:ind w:left="0" w:firstLine="426"/>
        <w:rPr>
          <w:lang w:val="kk-KZ" w:eastAsia="ru-RU"/>
        </w:rPr>
      </w:pPr>
      <w:r w:rsidRPr="005059AD">
        <w:rPr>
          <w:lang w:val="kk-KZ" w:eastAsia="ru-RU"/>
        </w:rPr>
        <w:t>газ өндіруші: Коми Р</w:t>
      </w:r>
      <w:r w:rsidR="008D4592">
        <w:rPr>
          <w:lang w:val="kk-KZ" w:eastAsia="ru-RU"/>
        </w:rPr>
        <w:t>е</w:t>
      </w:r>
      <w:r w:rsidRPr="005059AD">
        <w:rPr>
          <w:lang w:val="kk-KZ" w:eastAsia="ru-RU"/>
        </w:rPr>
        <w:t>спубликасы; Уренгой (Ресей); Голландия; АҚШ.</w:t>
      </w:r>
    </w:p>
    <w:p w:rsidR="00274828" w:rsidRPr="005059AD" w:rsidRDefault="00274828" w:rsidP="008214E3">
      <w:pPr>
        <w:tabs>
          <w:tab w:val="left" w:pos="567"/>
        </w:tabs>
        <w:spacing w:line="240" w:lineRule="auto"/>
        <w:ind w:firstLine="426"/>
        <w:rPr>
          <w:lang w:val="kk-KZ" w:eastAsia="ru-RU"/>
        </w:rPr>
      </w:pPr>
      <w:r w:rsidRPr="005059AD">
        <w:rPr>
          <w:lang w:val="kk-KZ" w:eastAsia="ru-RU"/>
        </w:rPr>
        <w:t xml:space="preserve">Мұнай және газды тұтынудың артуымен қатар, энергияның дәстүрлі емес түрлері мен көздері белсенді қолданылады, бұл әлемдік шаруашылықтың ОЭК құрылымында прогрессивті алға шығуды көрсетеді. Энергия ресурстарының бұл түрлері анағұрлым тиімді болып табылады және өндірістің энергия сыйымдылығымен материал сыйымдылығының төмендеуіне және энергияның бір түрінен екіншісіне өңдеуге ықпал етеді. </w:t>
      </w:r>
    </w:p>
    <w:p w:rsidR="00274828" w:rsidRPr="005059AD" w:rsidRDefault="00274828" w:rsidP="008214E3">
      <w:pPr>
        <w:spacing w:line="240" w:lineRule="auto"/>
        <w:ind w:firstLine="426"/>
        <w:rPr>
          <w:lang w:val="kk-KZ" w:eastAsia="ru-RU"/>
        </w:rPr>
      </w:pPr>
      <w:r w:rsidRPr="005059AD">
        <w:rPr>
          <w:lang w:val="kk-KZ" w:eastAsia="ru-RU"/>
        </w:rPr>
        <w:t>Жалпы айтқанда алғашқы энергия ресурстарын өндіру және тұтыну көлемі әлемдік экономикад</w:t>
      </w:r>
      <w:r w:rsidR="008D4592">
        <w:rPr>
          <w:lang w:val="kk-KZ" w:eastAsia="ru-RU"/>
        </w:rPr>
        <w:t>а</w:t>
      </w:r>
      <w:r w:rsidRPr="005059AD">
        <w:rPr>
          <w:lang w:val="kk-KZ" w:eastAsia="ru-RU"/>
        </w:rPr>
        <w:t xml:space="preserve"> өсу </w:t>
      </w:r>
      <w:r w:rsidR="00856C09">
        <w:rPr>
          <w:lang w:val="kk-KZ" w:eastAsia="ru-RU"/>
        </w:rPr>
        <w:t>беталысына</w:t>
      </w:r>
      <w:r w:rsidRPr="005059AD">
        <w:rPr>
          <w:lang w:val="kk-KZ" w:eastAsia="ru-RU"/>
        </w:rPr>
        <w:t xml:space="preserve"> ие. Сонымен бірге, мұнай және газ сияқты ресурстар тұтынудың артуымен қатар, оларды өндірудің төмендеуі тенденциясына ие. </w:t>
      </w:r>
    </w:p>
    <w:p w:rsidR="00274828" w:rsidRPr="005059AD" w:rsidRDefault="00274828" w:rsidP="008214E3">
      <w:pPr>
        <w:spacing w:line="240" w:lineRule="auto"/>
        <w:ind w:firstLine="426"/>
        <w:rPr>
          <w:lang w:val="kk-KZ" w:eastAsia="ru-RU"/>
        </w:rPr>
      </w:pPr>
      <w:r w:rsidRPr="005059AD">
        <w:rPr>
          <w:lang w:val="kk-KZ" w:eastAsia="ru-RU"/>
        </w:rPr>
        <w:t xml:space="preserve">Отын-энергетикалық тауарлар тобында алдыңғы қатарды мұнай иеленеді. Бұл тауар заманауи шарттарда энергетикалық ресурстардың бірегей түрі болып табылады, жуыр маңда үлкен ауқымда оны алмастыру мүмкін емес. </w:t>
      </w:r>
    </w:p>
    <w:p w:rsidR="00274828" w:rsidRPr="005059AD" w:rsidRDefault="00274828" w:rsidP="008214E3">
      <w:pPr>
        <w:spacing w:line="240" w:lineRule="auto"/>
        <w:ind w:firstLine="426"/>
        <w:rPr>
          <w:lang w:val="kk-KZ" w:eastAsia="ru-RU"/>
        </w:rPr>
      </w:pPr>
      <w:r w:rsidRPr="005059AD">
        <w:rPr>
          <w:lang w:val="kk-KZ" w:eastAsia="ru-RU"/>
        </w:rPr>
        <w:t xml:space="preserve">90-шы жылдардың соңында мұнайдың барланған қорлары 270-300 млрд т деп бағаланған. Мұнайды әлемдік тұтыну 1994 жылы 66 млн баррельді құраса, 2003 ж. 73 млн баррельге жеткен, 2010 ж. 79 млн баррельге жеткен. Өндірудің мұндай деңгейінде әлемдік экономиканың барланған мұнай қорларымен қамтамасыздандырылуы 45 жылды құрайды. БАЭ мұнай өндірудің бүгінгі көлемін тағы 140 жыл, Сауд Арабиясы – 90 жыл, Ресей 23 жыл, АҚШ 10-12 жылдан аз сақтауы мүмкін. Алайда техниканың бүгінгі таңдағы жабдықталуымен қорлардың тек 30-35 % ғана өндіріледі. </w:t>
      </w:r>
    </w:p>
    <w:p w:rsidR="00274828" w:rsidRPr="005059AD" w:rsidRDefault="00274828" w:rsidP="008214E3">
      <w:pPr>
        <w:spacing w:line="240" w:lineRule="auto"/>
        <w:ind w:firstLine="426"/>
        <w:rPr>
          <w:lang w:val="kk-KZ" w:eastAsia="ru-RU"/>
        </w:rPr>
      </w:pPr>
      <w:r w:rsidRPr="005059AD">
        <w:rPr>
          <w:lang w:val="kk-KZ" w:eastAsia="ru-RU"/>
        </w:rPr>
        <w:t xml:space="preserve">Әлемдік шаруашылықта мұнайөндіруші өнеркәсіптер шикізат базаларының бірқалыпсыз орналасуына байланысты шектеулі мемлекеттерде ғана дамыған. Өнеркәсіптік игеруге жарамды мұнай кеніштері жер шарының бірнеше аудандарында ғана шоғырланған, негізінен Персия шығанағында (әлемдік қордың ⅔ бөлігі), Ресейдің солтүстік-батыс аудандарында,  Кариб бассейні және Батыс Африка </w:t>
      </w:r>
      <w:r w:rsidR="008D4592">
        <w:rPr>
          <w:lang w:val="kk-KZ" w:eastAsia="ru-RU"/>
        </w:rPr>
        <w:t>елдерінде. Қорлардың шамамен 77</w:t>
      </w:r>
      <w:r w:rsidRPr="005059AD">
        <w:rPr>
          <w:lang w:val="kk-KZ" w:eastAsia="ru-RU"/>
        </w:rPr>
        <w:t>% мұнайды экспорттаушы елдер ұйымында (МЭЕҰ) шоғырланған, ал бұл елдердің әлемдік мұнай сауда-саттығындағы үлесі шамамен 65% құрайды. Сонымен бірге, соңғы онжылдықта мұнайдың әлемдік нарығында МЭЕҰ кірмейтін жаңа экспорттаушылардың ролі күшеюде. Ол елдерге: Мексика, Ұлыбритания, Норвегия кіреді. Әлемдегі барланған мұнай қорлары келесідей (%):</w:t>
      </w:r>
      <w:r w:rsidR="008D4592">
        <w:rPr>
          <w:lang w:val="kk-KZ" w:eastAsia="ru-RU"/>
        </w:rPr>
        <w:t xml:space="preserve"> </w:t>
      </w:r>
      <w:r w:rsidRPr="005059AD">
        <w:rPr>
          <w:lang w:val="kk-KZ" w:eastAsia="ru-RU"/>
        </w:rPr>
        <w:t xml:space="preserve">Сауд Арабиясы – 25,4; Ирак – 11; БАЭ – 9,4; Кувейт – 9,3; Иран – 9,1; Венесуэла – 6,8; Ресей – 4,8; Қытай – 2,4; АҚШ – 2,4. Экономикалық серіктестік және даму ұйымына (ЭСДҰ) қатысты елдерде  мұнайдың әлемдік қорының тек 12% ғана келеді. Бұл елдердің, оның ішінде МЭЕҰ мүше елдерден мұнай импортына </w:t>
      </w:r>
      <w:r w:rsidRPr="005059AD">
        <w:rPr>
          <w:lang w:val="kk-KZ" w:eastAsia="ru-RU"/>
        </w:rPr>
        <w:lastRenderedPageBreak/>
        <w:t>тәуелділігі үлкен болып қала береді: Жапонияда – 99,7%; Францияда – 95,8%; Германияда – 95,4%; АҚШ-та – 39,4%. Мұнайдың ең көп қоры шоғырланған Персия шығанағы ауданындағы тұрақсыздық әлемдік бағаға ықпалы жоғары және ойда жоқ жағдайлар оры</w:t>
      </w:r>
      <w:r w:rsidR="008D4592" w:rsidRPr="005059AD">
        <w:rPr>
          <w:lang w:val="kk-KZ" w:eastAsia="ru-RU"/>
        </w:rPr>
        <w:t>н</w:t>
      </w:r>
      <w:r w:rsidRPr="005059AD">
        <w:rPr>
          <w:lang w:val="kk-KZ" w:eastAsia="ru-RU"/>
        </w:rPr>
        <w:t xml:space="preserve"> алғанда қорлардың жинақталуын реттеп отырады. Мұнай өнеркәсібінің дамуына әсер ететін маңызды фактор қомақты инвестицияларды тарту белгілі бір қиындықтармен ұштасып жатқандығы болып табылады. Мұнай нарығына көптеген елдерде қабылданып жатқан қоршаған ортаны қорғ</w:t>
      </w:r>
      <w:r w:rsidR="008D4592">
        <w:rPr>
          <w:lang w:val="kk-KZ" w:eastAsia="ru-RU"/>
        </w:rPr>
        <w:t>а</w:t>
      </w:r>
      <w:r w:rsidRPr="005059AD">
        <w:rPr>
          <w:lang w:val="kk-KZ" w:eastAsia="ru-RU"/>
        </w:rPr>
        <w:t>у бойынша шараларда айтарлықтай ықпалын тигізеді. Қоршаған ортаны қорғ</w:t>
      </w:r>
      <w:r w:rsidR="008D4592">
        <w:rPr>
          <w:lang w:val="kk-KZ" w:eastAsia="ru-RU"/>
        </w:rPr>
        <w:t>а</w:t>
      </w:r>
      <w:r w:rsidRPr="005059AD">
        <w:rPr>
          <w:lang w:val="kk-KZ" w:eastAsia="ru-RU"/>
        </w:rPr>
        <w:t xml:space="preserve">у бойынша шаралар бу құбылысын түзетін, атмосфераға газдардың лақтырылуы нәтижесінде климаттың ауқымды жылынуы мәселесімен байланысты. </w:t>
      </w:r>
    </w:p>
    <w:p w:rsidR="00274828" w:rsidRPr="005059AD" w:rsidRDefault="00274828" w:rsidP="008214E3">
      <w:pPr>
        <w:spacing w:line="240" w:lineRule="auto"/>
        <w:ind w:firstLine="426"/>
        <w:rPr>
          <w:lang w:val="kk-KZ" w:eastAsia="ru-RU"/>
        </w:rPr>
      </w:pPr>
      <w:r w:rsidRPr="005059AD">
        <w:rPr>
          <w:lang w:val="kk-KZ" w:eastAsia="ru-RU"/>
        </w:rPr>
        <w:t>АҚШ үлесіне әлемдік мұнайды тұтынудың шамамен ¼ бөлігі келсе, жалпы әлемдік өндірудегі үлесі соңғы кезде шамамен 12% айтарлықтай төмендеді.</w:t>
      </w:r>
    </w:p>
    <w:p w:rsidR="00274828" w:rsidRPr="005059AD" w:rsidRDefault="000F5993" w:rsidP="008214E3">
      <w:pPr>
        <w:spacing w:line="240" w:lineRule="auto"/>
        <w:ind w:firstLine="426"/>
        <w:rPr>
          <w:lang w:val="kk-KZ" w:eastAsia="ru-RU"/>
        </w:rPr>
      </w:pPr>
      <w:r>
        <w:rPr>
          <w:lang w:val="kk-KZ" w:eastAsia="ru-RU"/>
        </w:rPr>
        <w:t>1.</w:t>
      </w:r>
      <w:r w:rsidR="00274828" w:rsidRPr="005059AD">
        <w:rPr>
          <w:lang w:val="kk-KZ" w:eastAsia="ru-RU"/>
        </w:rPr>
        <w:t>1 кестеде кейбір елдермен аймақтардағы мұнайды жылдық өндіру бойынша мәліметтер келтірілген (млн т).</w:t>
      </w:r>
    </w:p>
    <w:p w:rsidR="00274828" w:rsidRPr="005059AD" w:rsidRDefault="00274828" w:rsidP="008214E3">
      <w:pPr>
        <w:spacing w:line="240" w:lineRule="auto"/>
        <w:ind w:firstLine="426"/>
        <w:rPr>
          <w:lang w:val="kk-KZ" w:eastAsia="ru-RU"/>
        </w:rPr>
      </w:pPr>
      <w:r w:rsidRPr="005059AD">
        <w:rPr>
          <w:lang w:val="kk-KZ" w:eastAsia="ru-RU"/>
        </w:rPr>
        <w:t xml:space="preserve">Жуыр маңда мұнайға деген әлемдік сұраныс дамушы елдерде және азия аймағындағы елдерде өседі деп күтілуде.   </w:t>
      </w:r>
    </w:p>
    <w:p w:rsidR="00274828" w:rsidRPr="005059AD" w:rsidRDefault="000F5993" w:rsidP="008214E3">
      <w:pPr>
        <w:spacing w:line="240" w:lineRule="auto"/>
        <w:ind w:firstLine="426"/>
        <w:rPr>
          <w:lang w:val="kk-KZ" w:eastAsia="ru-RU"/>
        </w:rPr>
      </w:pPr>
      <w:r>
        <w:rPr>
          <w:lang w:val="kk-KZ" w:eastAsia="ru-RU"/>
        </w:rPr>
        <w:t>1.</w:t>
      </w:r>
      <w:r w:rsidR="00274828" w:rsidRPr="005059AD">
        <w:rPr>
          <w:lang w:val="kk-KZ" w:eastAsia="ru-RU"/>
        </w:rPr>
        <w:t>1 кесте</w:t>
      </w:r>
    </w:p>
    <w:p w:rsidR="00274828" w:rsidRPr="005059AD" w:rsidRDefault="00274828" w:rsidP="008214E3">
      <w:pPr>
        <w:spacing w:line="240" w:lineRule="auto"/>
        <w:ind w:firstLine="426"/>
        <w:rPr>
          <w:lang w:val="kk-KZ" w:eastAsia="ru-RU"/>
        </w:rPr>
      </w:pPr>
      <w:r w:rsidRPr="005059AD">
        <w:rPr>
          <w:lang w:val="kk-KZ" w:eastAsia="ru-RU"/>
        </w:rPr>
        <w:t xml:space="preserve">Елдер мен аймақтар бойынша мұнай өндірісінің таралуы (млн т) </w:t>
      </w:r>
    </w:p>
    <w:p w:rsidR="00F9243E" w:rsidRPr="005059AD" w:rsidRDefault="00F9243E" w:rsidP="008214E3">
      <w:pPr>
        <w:spacing w:line="240" w:lineRule="auto"/>
        <w:ind w:firstLine="426"/>
        <w:rPr>
          <w:lang w:val="kk-KZ" w:eastAsia="ru-RU"/>
        </w:rPr>
      </w:pPr>
    </w:p>
    <w:tbl>
      <w:tblPr>
        <w:tblW w:w="9629"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86"/>
        <w:gridCol w:w="1107"/>
        <w:gridCol w:w="3964"/>
        <w:gridCol w:w="972"/>
      </w:tblGrid>
      <w:tr w:rsidR="00274828" w:rsidRPr="005059AD">
        <w:trPr>
          <w:tblCellSpacing w:w="0" w:type="dxa"/>
        </w:trPr>
        <w:tc>
          <w:tcPr>
            <w:tcW w:w="3586" w:type="dxa"/>
          </w:tcPr>
          <w:p w:rsidR="00274828" w:rsidRPr="005059AD" w:rsidRDefault="00274828" w:rsidP="008214E3">
            <w:pPr>
              <w:spacing w:line="240" w:lineRule="auto"/>
              <w:jc w:val="left"/>
              <w:rPr>
                <w:sz w:val="26"/>
                <w:szCs w:val="26"/>
                <w:lang w:val="kk-KZ" w:eastAsia="ru-RU"/>
              </w:rPr>
            </w:pPr>
            <w:r w:rsidRPr="005059AD">
              <w:rPr>
                <w:sz w:val="26"/>
                <w:szCs w:val="26"/>
                <w:lang w:val="kk-KZ" w:eastAsia="ru-RU"/>
              </w:rPr>
              <w:t>Әлемдік өндіру</w:t>
            </w:r>
            <w:r w:rsidRPr="005059AD">
              <w:rPr>
                <w:sz w:val="26"/>
                <w:szCs w:val="26"/>
                <w:lang w:val="kk-KZ" w:eastAsia="ru-RU"/>
              </w:rPr>
              <w:br/>
              <w:t>АҚШ</w:t>
            </w:r>
            <w:r w:rsidRPr="005059AD">
              <w:rPr>
                <w:sz w:val="26"/>
                <w:szCs w:val="26"/>
                <w:lang w:val="kk-KZ" w:eastAsia="ru-RU"/>
              </w:rPr>
              <w:br/>
              <w:t>Канада</w:t>
            </w:r>
            <w:r w:rsidRPr="005059AD">
              <w:rPr>
                <w:sz w:val="26"/>
                <w:szCs w:val="26"/>
                <w:lang w:val="kk-KZ" w:eastAsia="ru-RU"/>
              </w:rPr>
              <w:br/>
              <w:t>Кариб бассейні елдері</w:t>
            </w:r>
            <w:r w:rsidRPr="005059AD">
              <w:rPr>
                <w:sz w:val="26"/>
                <w:szCs w:val="26"/>
                <w:lang w:val="kk-KZ" w:eastAsia="ru-RU"/>
              </w:rPr>
              <w:br/>
              <w:t>оның ішінде Мексика</w:t>
            </w:r>
            <w:r w:rsidRPr="005059AD">
              <w:rPr>
                <w:sz w:val="26"/>
                <w:szCs w:val="26"/>
                <w:lang w:val="kk-KZ" w:eastAsia="ru-RU"/>
              </w:rPr>
              <w:br/>
              <w:t>Венесуэла</w:t>
            </w:r>
            <w:r w:rsidRPr="005059AD">
              <w:rPr>
                <w:sz w:val="26"/>
                <w:szCs w:val="26"/>
                <w:lang w:val="kk-KZ" w:eastAsia="ru-RU"/>
              </w:rPr>
              <w:br/>
              <w:t>Колумбия</w:t>
            </w:r>
            <w:r w:rsidRPr="005059AD">
              <w:rPr>
                <w:sz w:val="26"/>
                <w:szCs w:val="26"/>
                <w:lang w:val="kk-KZ" w:eastAsia="ru-RU"/>
              </w:rPr>
              <w:br/>
              <w:t>Латын Америкасының басқа елдері</w:t>
            </w:r>
            <w:r w:rsidRPr="005059AD">
              <w:rPr>
                <w:sz w:val="26"/>
                <w:szCs w:val="26"/>
                <w:lang w:val="kk-KZ" w:eastAsia="ru-RU"/>
              </w:rPr>
              <w:br/>
              <w:t>оның ішінде Бразилия</w:t>
            </w:r>
            <w:r w:rsidRPr="005059AD">
              <w:rPr>
                <w:sz w:val="26"/>
                <w:szCs w:val="26"/>
                <w:lang w:val="kk-KZ" w:eastAsia="ru-RU"/>
              </w:rPr>
              <w:br/>
              <w:t>Аргентина</w:t>
            </w:r>
            <w:r w:rsidRPr="005059AD">
              <w:rPr>
                <w:sz w:val="26"/>
                <w:szCs w:val="26"/>
                <w:lang w:val="kk-KZ" w:eastAsia="ru-RU"/>
              </w:rPr>
              <w:br/>
              <w:t>Эквадор</w:t>
            </w:r>
            <w:r w:rsidRPr="005059AD">
              <w:rPr>
                <w:sz w:val="26"/>
                <w:szCs w:val="26"/>
                <w:lang w:val="kk-KZ" w:eastAsia="ru-RU"/>
              </w:rPr>
              <w:br/>
              <w:t>Батыс Еуропа</w:t>
            </w:r>
            <w:r w:rsidRPr="005059AD">
              <w:rPr>
                <w:sz w:val="26"/>
                <w:szCs w:val="26"/>
                <w:lang w:val="kk-KZ" w:eastAsia="ru-RU"/>
              </w:rPr>
              <w:br/>
              <w:t xml:space="preserve">оның ішінде Норвегия </w:t>
            </w:r>
            <w:r w:rsidRPr="005059AD">
              <w:rPr>
                <w:sz w:val="26"/>
                <w:szCs w:val="26"/>
                <w:lang w:val="kk-KZ" w:eastAsia="ru-RU"/>
              </w:rPr>
              <w:br/>
              <w:t>Ұлыбритания</w:t>
            </w:r>
            <w:r w:rsidRPr="005059AD">
              <w:rPr>
                <w:sz w:val="26"/>
                <w:szCs w:val="26"/>
                <w:lang w:val="kk-KZ" w:eastAsia="ru-RU"/>
              </w:rPr>
              <w:br/>
              <w:t>ТМД елдері</w:t>
            </w:r>
            <w:r w:rsidRPr="005059AD">
              <w:rPr>
                <w:sz w:val="26"/>
                <w:szCs w:val="26"/>
                <w:lang w:val="kk-KZ" w:eastAsia="ru-RU"/>
              </w:rPr>
              <w:br/>
              <w:t>оның ішінде Россия</w:t>
            </w:r>
            <w:r w:rsidRPr="005059AD">
              <w:rPr>
                <w:sz w:val="26"/>
                <w:szCs w:val="26"/>
                <w:lang w:val="kk-KZ" w:eastAsia="ru-RU"/>
              </w:rPr>
              <w:br/>
              <w:t xml:space="preserve">Қазақстан </w:t>
            </w:r>
            <w:r w:rsidRPr="005059AD">
              <w:rPr>
                <w:sz w:val="26"/>
                <w:szCs w:val="26"/>
                <w:lang w:val="kk-KZ" w:eastAsia="ru-RU"/>
              </w:rPr>
              <w:br/>
              <w:t>Азербайджан</w:t>
            </w:r>
            <w:r w:rsidRPr="005059AD">
              <w:rPr>
                <w:sz w:val="26"/>
                <w:szCs w:val="26"/>
                <w:lang w:val="kk-KZ" w:eastAsia="ru-RU"/>
              </w:rPr>
              <w:br/>
              <w:t>Өзбекістан</w:t>
            </w:r>
            <w:r w:rsidRPr="005059AD">
              <w:rPr>
                <w:sz w:val="26"/>
                <w:szCs w:val="26"/>
                <w:lang w:val="kk-KZ" w:eastAsia="ru-RU"/>
              </w:rPr>
              <w:br/>
              <w:t>Украина</w:t>
            </w:r>
          </w:p>
        </w:tc>
        <w:tc>
          <w:tcPr>
            <w:tcW w:w="1107" w:type="dxa"/>
          </w:tcPr>
          <w:p w:rsidR="00274828" w:rsidRPr="005059AD" w:rsidRDefault="00274828" w:rsidP="008214E3">
            <w:pPr>
              <w:spacing w:line="240" w:lineRule="auto"/>
              <w:jc w:val="center"/>
              <w:rPr>
                <w:sz w:val="26"/>
                <w:szCs w:val="26"/>
                <w:lang w:val="kk-KZ" w:eastAsia="ru-RU"/>
              </w:rPr>
            </w:pPr>
            <w:r w:rsidRPr="005059AD">
              <w:rPr>
                <w:sz w:val="26"/>
                <w:szCs w:val="26"/>
                <w:lang w:val="kk-KZ" w:eastAsia="ru-RU"/>
              </w:rPr>
              <w:t>3266</w:t>
            </w:r>
            <w:r w:rsidRPr="005059AD">
              <w:rPr>
                <w:sz w:val="26"/>
                <w:szCs w:val="26"/>
                <w:lang w:val="kk-KZ" w:eastAsia="ru-RU"/>
              </w:rPr>
              <w:br/>
              <w:t>413</w:t>
            </w:r>
            <w:r w:rsidRPr="005059AD">
              <w:rPr>
                <w:sz w:val="26"/>
                <w:szCs w:val="26"/>
                <w:lang w:val="kk-KZ" w:eastAsia="ru-RU"/>
              </w:rPr>
              <w:br/>
              <w:t>121</w:t>
            </w:r>
            <w:r w:rsidRPr="005059AD">
              <w:rPr>
                <w:sz w:val="26"/>
                <w:szCs w:val="26"/>
                <w:lang w:val="kk-KZ" w:eastAsia="ru-RU"/>
              </w:rPr>
              <w:br/>
              <w:t>341</w:t>
            </w:r>
            <w:r w:rsidRPr="005059AD">
              <w:rPr>
                <w:sz w:val="26"/>
                <w:szCs w:val="26"/>
                <w:lang w:val="kk-KZ" w:eastAsia="ru-RU"/>
              </w:rPr>
              <w:br/>
              <w:t>161</w:t>
            </w:r>
            <w:r w:rsidRPr="005059AD">
              <w:rPr>
                <w:sz w:val="26"/>
                <w:szCs w:val="26"/>
                <w:lang w:val="kk-KZ" w:eastAsia="ru-RU"/>
              </w:rPr>
              <w:br/>
              <w:t>141</w:t>
            </w:r>
            <w:r w:rsidRPr="005059AD">
              <w:rPr>
                <w:sz w:val="26"/>
                <w:szCs w:val="26"/>
                <w:lang w:val="kk-KZ" w:eastAsia="ru-RU"/>
              </w:rPr>
              <w:br/>
              <w:t xml:space="preserve">30 </w:t>
            </w:r>
            <w:r w:rsidRPr="005059AD">
              <w:rPr>
                <w:sz w:val="26"/>
                <w:szCs w:val="26"/>
                <w:lang w:val="kk-KZ" w:eastAsia="ru-RU"/>
              </w:rPr>
              <w:br/>
            </w:r>
          </w:p>
          <w:p w:rsidR="00274828" w:rsidRPr="005059AD" w:rsidRDefault="00274828" w:rsidP="008214E3">
            <w:pPr>
              <w:spacing w:line="240" w:lineRule="auto"/>
              <w:jc w:val="center"/>
              <w:rPr>
                <w:sz w:val="26"/>
                <w:szCs w:val="26"/>
                <w:lang w:val="kk-KZ" w:eastAsia="ru-RU"/>
              </w:rPr>
            </w:pPr>
            <w:r w:rsidRPr="005059AD">
              <w:rPr>
                <w:sz w:val="26"/>
                <w:szCs w:val="26"/>
                <w:lang w:val="kk-KZ" w:eastAsia="ru-RU"/>
              </w:rPr>
              <w:t>103</w:t>
            </w:r>
            <w:r w:rsidRPr="005059AD">
              <w:rPr>
                <w:sz w:val="26"/>
                <w:szCs w:val="26"/>
                <w:lang w:val="kk-KZ" w:eastAsia="ru-RU"/>
              </w:rPr>
              <w:br/>
              <w:t>39</w:t>
            </w:r>
            <w:r w:rsidRPr="005059AD">
              <w:rPr>
                <w:sz w:val="26"/>
                <w:szCs w:val="26"/>
                <w:lang w:val="kk-KZ" w:eastAsia="ru-RU"/>
              </w:rPr>
              <w:br/>
              <w:t>37</w:t>
            </w:r>
            <w:r w:rsidRPr="005059AD">
              <w:rPr>
                <w:sz w:val="26"/>
                <w:szCs w:val="26"/>
                <w:lang w:val="kk-KZ" w:eastAsia="ru-RU"/>
              </w:rPr>
              <w:br/>
              <w:t>20</w:t>
            </w:r>
            <w:r w:rsidRPr="005059AD">
              <w:rPr>
                <w:sz w:val="26"/>
                <w:szCs w:val="26"/>
                <w:lang w:val="kk-KZ" w:eastAsia="ru-RU"/>
              </w:rPr>
              <w:br/>
              <w:t>294</w:t>
            </w:r>
            <w:r w:rsidRPr="005059AD">
              <w:rPr>
                <w:sz w:val="26"/>
                <w:szCs w:val="26"/>
                <w:lang w:val="kk-KZ" w:eastAsia="ru-RU"/>
              </w:rPr>
              <w:br/>
              <w:t>139</w:t>
            </w:r>
            <w:r w:rsidRPr="005059AD">
              <w:rPr>
                <w:sz w:val="26"/>
                <w:szCs w:val="26"/>
                <w:lang w:val="kk-KZ" w:eastAsia="ru-RU"/>
              </w:rPr>
              <w:br/>
              <w:t>129</w:t>
            </w:r>
            <w:r w:rsidRPr="005059AD">
              <w:rPr>
                <w:sz w:val="26"/>
                <w:szCs w:val="26"/>
                <w:lang w:val="kk-KZ" w:eastAsia="ru-RU"/>
              </w:rPr>
              <w:br/>
              <w:t>353</w:t>
            </w:r>
            <w:r w:rsidRPr="005059AD">
              <w:rPr>
                <w:sz w:val="26"/>
                <w:szCs w:val="26"/>
                <w:lang w:val="kk-KZ" w:eastAsia="ru-RU"/>
              </w:rPr>
              <w:br/>
              <w:t>306</w:t>
            </w:r>
            <w:r w:rsidRPr="005059AD">
              <w:rPr>
                <w:sz w:val="26"/>
                <w:szCs w:val="26"/>
                <w:lang w:val="kk-KZ" w:eastAsia="ru-RU"/>
              </w:rPr>
              <w:br/>
              <w:t>21</w:t>
            </w:r>
            <w:r w:rsidRPr="005059AD">
              <w:rPr>
                <w:sz w:val="26"/>
                <w:szCs w:val="26"/>
                <w:lang w:val="kk-KZ" w:eastAsia="ru-RU"/>
              </w:rPr>
              <w:br/>
              <w:t>9</w:t>
            </w:r>
            <w:r w:rsidRPr="005059AD">
              <w:rPr>
                <w:sz w:val="26"/>
                <w:szCs w:val="26"/>
                <w:lang w:val="kk-KZ" w:eastAsia="ru-RU"/>
              </w:rPr>
              <w:br/>
              <w:t>7</w:t>
            </w:r>
            <w:r w:rsidRPr="005059AD">
              <w:rPr>
                <w:sz w:val="26"/>
                <w:szCs w:val="26"/>
                <w:lang w:val="kk-KZ" w:eastAsia="ru-RU"/>
              </w:rPr>
              <w:br/>
              <w:t>4</w:t>
            </w:r>
          </w:p>
        </w:tc>
        <w:tc>
          <w:tcPr>
            <w:tcW w:w="3964" w:type="dxa"/>
          </w:tcPr>
          <w:p w:rsidR="00274828" w:rsidRPr="005059AD" w:rsidRDefault="00274828" w:rsidP="008214E3">
            <w:pPr>
              <w:spacing w:line="240" w:lineRule="auto"/>
              <w:jc w:val="left"/>
              <w:rPr>
                <w:sz w:val="26"/>
                <w:szCs w:val="26"/>
                <w:lang w:val="kk-KZ" w:eastAsia="ru-RU"/>
              </w:rPr>
            </w:pPr>
            <w:r w:rsidRPr="005059AD">
              <w:rPr>
                <w:sz w:val="26"/>
                <w:szCs w:val="26"/>
                <w:lang w:val="kk-KZ" w:eastAsia="ru-RU"/>
              </w:rPr>
              <w:t>Африка</w:t>
            </w:r>
            <w:r w:rsidRPr="005059AD">
              <w:rPr>
                <w:sz w:val="26"/>
                <w:szCs w:val="26"/>
                <w:lang w:val="kk-KZ" w:eastAsia="ru-RU"/>
              </w:rPr>
              <w:br/>
              <w:t>оның ішінде Нигерия</w:t>
            </w:r>
            <w:r w:rsidRPr="005059AD">
              <w:rPr>
                <w:sz w:val="26"/>
                <w:szCs w:val="26"/>
                <w:lang w:val="kk-KZ" w:eastAsia="ru-RU"/>
              </w:rPr>
              <w:br/>
              <w:t xml:space="preserve">Ливия </w:t>
            </w:r>
            <w:r w:rsidRPr="005059AD">
              <w:rPr>
                <w:sz w:val="26"/>
                <w:szCs w:val="26"/>
                <w:lang w:val="kk-KZ" w:eastAsia="ru-RU"/>
              </w:rPr>
              <w:br/>
              <w:t>Алжир</w:t>
            </w:r>
            <w:r w:rsidRPr="005059AD">
              <w:rPr>
                <w:sz w:val="26"/>
                <w:szCs w:val="26"/>
                <w:lang w:val="kk-KZ" w:eastAsia="ru-RU"/>
              </w:rPr>
              <w:br/>
              <w:t>АРЕ</w:t>
            </w:r>
            <w:r w:rsidRPr="005059AD">
              <w:rPr>
                <w:sz w:val="26"/>
                <w:szCs w:val="26"/>
                <w:lang w:val="kk-KZ" w:eastAsia="ru-RU"/>
              </w:rPr>
              <w:br/>
              <w:t>Ангола</w:t>
            </w:r>
            <w:r w:rsidRPr="005059AD">
              <w:rPr>
                <w:sz w:val="26"/>
                <w:szCs w:val="26"/>
                <w:lang w:val="kk-KZ" w:eastAsia="ru-RU"/>
              </w:rPr>
              <w:br/>
              <w:t>Таяу және Орта Шығыс</w:t>
            </w:r>
            <w:r w:rsidRPr="005059AD">
              <w:rPr>
                <w:sz w:val="26"/>
                <w:szCs w:val="26"/>
                <w:lang w:val="kk-KZ" w:eastAsia="ru-RU"/>
              </w:rPr>
              <w:br/>
              <w:t>оның ішінде Сауд Арабиясы</w:t>
            </w:r>
            <w:r w:rsidRPr="005059AD">
              <w:rPr>
                <w:sz w:val="26"/>
                <w:szCs w:val="26"/>
                <w:lang w:val="kk-KZ" w:eastAsia="ru-RU"/>
              </w:rPr>
              <w:br/>
              <w:t>Иран</w:t>
            </w:r>
            <w:r w:rsidRPr="005059AD">
              <w:rPr>
                <w:sz w:val="26"/>
                <w:szCs w:val="26"/>
                <w:lang w:val="kk-KZ" w:eastAsia="ru-RU"/>
              </w:rPr>
              <w:br/>
              <w:t>Кувейт</w:t>
            </w:r>
            <w:r w:rsidRPr="005059AD">
              <w:rPr>
                <w:sz w:val="26"/>
                <w:szCs w:val="26"/>
                <w:lang w:val="kk-KZ" w:eastAsia="ru-RU"/>
              </w:rPr>
              <w:br/>
              <w:t>БАЭ</w:t>
            </w:r>
            <w:r w:rsidRPr="005059AD">
              <w:rPr>
                <w:sz w:val="26"/>
                <w:szCs w:val="26"/>
                <w:lang w:val="kk-KZ" w:eastAsia="ru-RU"/>
              </w:rPr>
              <w:br/>
              <w:t>Оман</w:t>
            </w:r>
            <w:r w:rsidRPr="005059AD">
              <w:rPr>
                <w:sz w:val="26"/>
                <w:szCs w:val="26"/>
                <w:lang w:val="kk-KZ" w:eastAsia="ru-RU"/>
              </w:rPr>
              <w:br/>
              <w:t>Сирия</w:t>
            </w:r>
            <w:r w:rsidRPr="005059AD">
              <w:rPr>
                <w:sz w:val="26"/>
                <w:szCs w:val="26"/>
                <w:lang w:val="kk-KZ" w:eastAsia="ru-RU"/>
              </w:rPr>
              <w:br/>
              <w:t>Ирак</w:t>
            </w:r>
            <w:r w:rsidRPr="005059AD">
              <w:rPr>
                <w:sz w:val="26"/>
                <w:szCs w:val="26"/>
                <w:lang w:val="kk-KZ" w:eastAsia="ru-RU"/>
              </w:rPr>
              <w:br/>
              <w:t>Катар</w:t>
            </w:r>
            <w:r w:rsidRPr="005059AD">
              <w:rPr>
                <w:sz w:val="26"/>
                <w:szCs w:val="26"/>
                <w:lang w:val="kk-KZ" w:eastAsia="ru-RU"/>
              </w:rPr>
              <w:br/>
              <w:t>Азия, Австралия,</w:t>
            </w:r>
            <w:r w:rsidR="00F9243E" w:rsidRPr="005059AD">
              <w:rPr>
                <w:sz w:val="26"/>
                <w:szCs w:val="26"/>
                <w:lang w:val="kk-KZ" w:eastAsia="ru-RU"/>
              </w:rPr>
              <w:t xml:space="preserve"> </w:t>
            </w:r>
            <w:r w:rsidRPr="005059AD">
              <w:rPr>
                <w:sz w:val="26"/>
                <w:szCs w:val="26"/>
                <w:lang w:val="kk-KZ" w:eastAsia="ru-RU"/>
              </w:rPr>
              <w:t>Океания</w:t>
            </w:r>
            <w:r w:rsidRPr="005059AD">
              <w:rPr>
                <w:sz w:val="26"/>
                <w:szCs w:val="26"/>
                <w:lang w:val="kk-KZ" w:eastAsia="ru-RU"/>
              </w:rPr>
              <w:br/>
              <w:t>оның ішінде Кәріс Республикасы</w:t>
            </w:r>
            <w:r w:rsidRPr="005059AD">
              <w:rPr>
                <w:sz w:val="26"/>
                <w:szCs w:val="26"/>
                <w:lang w:val="kk-KZ" w:eastAsia="ru-RU"/>
              </w:rPr>
              <w:br/>
              <w:t>Индонезия</w:t>
            </w:r>
            <w:r w:rsidRPr="005059AD">
              <w:rPr>
                <w:sz w:val="26"/>
                <w:szCs w:val="26"/>
                <w:lang w:val="kk-KZ" w:eastAsia="ru-RU"/>
              </w:rPr>
              <w:br/>
              <w:t>Малайзия</w:t>
            </w:r>
            <w:r w:rsidRPr="005059AD">
              <w:rPr>
                <w:sz w:val="26"/>
                <w:szCs w:val="26"/>
                <w:lang w:val="kk-KZ" w:eastAsia="ru-RU"/>
              </w:rPr>
              <w:br/>
              <w:t>Үндістан</w:t>
            </w:r>
            <w:r w:rsidRPr="005059AD">
              <w:rPr>
                <w:sz w:val="26"/>
                <w:szCs w:val="26"/>
                <w:lang w:val="kk-KZ" w:eastAsia="ru-RU"/>
              </w:rPr>
              <w:br/>
              <w:t>Австралия</w:t>
            </w:r>
          </w:p>
        </w:tc>
        <w:tc>
          <w:tcPr>
            <w:tcW w:w="972" w:type="dxa"/>
          </w:tcPr>
          <w:p w:rsidR="00274828" w:rsidRPr="005059AD" w:rsidRDefault="00274828" w:rsidP="008214E3">
            <w:pPr>
              <w:spacing w:line="240" w:lineRule="auto"/>
              <w:jc w:val="center"/>
              <w:rPr>
                <w:sz w:val="26"/>
                <w:szCs w:val="26"/>
                <w:lang w:val="kk-KZ" w:eastAsia="ru-RU"/>
              </w:rPr>
            </w:pPr>
            <w:r w:rsidRPr="005059AD">
              <w:rPr>
                <w:sz w:val="26"/>
                <w:szCs w:val="26"/>
                <w:lang w:val="kk-KZ" w:eastAsia="ru-RU"/>
              </w:rPr>
              <w:t>338</w:t>
            </w:r>
            <w:r w:rsidRPr="005059AD">
              <w:rPr>
                <w:sz w:val="26"/>
                <w:szCs w:val="26"/>
                <w:lang w:val="kk-KZ" w:eastAsia="ru-RU"/>
              </w:rPr>
              <w:br/>
              <w:t>100</w:t>
            </w:r>
            <w:r w:rsidRPr="005059AD">
              <w:rPr>
                <w:sz w:val="26"/>
                <w:szCs w:val="26"/>
                <w:lang w:val="kk-KZ" w:eastAsia="ru-RU"/>
              </w:rPr>
              <w:br/>
              <w:t>69</w:t>
            </w:r>
            <w:r w:rsidRPr="005059AD">
              <w:rPr>
                <w:sz w:val="26"/>
                <w:szCs w:val="26"/>
                <w:lang w:val="kk-KZ" w:eastAsia="ru-RU"/>
              </w:rPr>
              <w:br/>
              <w:t>54</w:t>
            </w:r>
            <w:r w:rsidRPr="005059AD">
              <w:rPr>
                <w:sz w:val="26"/>
                <w:szCs w:val="26"/>
                <w:lang w:val="kk-KZ" w:eastAsia="ru-RU"/>
              </w:rPr>
              <w:br/>
              <w:t>46</w:t>
            </w:r>
            <w:r w:rsidRPr="005059AD">
              <w:rPr>
                <w:sz w:val="26"/>
                <w:szCs w:val="26"/>
                <w:lang w:val="kk-KZ" w:eastAsia="ru-RU"/>
              </w:rPr>
              <w:br/>
              <w:t>31</w:t>
            </w:r>
            <w:r w:rsidRPr="005059AD">
              <w:rPr>
                <w:sz w:val="26"/>
                <w:szCs w:val="26"/>
                <w:lang w:val="kk-KZ" w:eastAsia="ru-RU"/>
              </w:rPr>
              <w:br/>
              <w:t>950</w:t>
            </w:r>
            <w:r w:rsidRPr="005059AD">
              <w:rPr>
                <w:sz w:val="26"/>
                <w:szCs w:val="26"/>
                <w:lang w:val="kk-KZ" w:eastAsia="ru-RU"/>
              </w:rPr>
              <w:br/>
              <w:t>403</w:t>
            </w:r>
            <w:r w:rsidRPr="005059AD">
              <w:rPr>
                <w:sz w:val="26"/>
                <w:szCs w:val="26"/>
                <w:lang w:val="kk-KZ" w:eastAsia="ru-RU"/>
              </w:rPr>
              <w:br/>
              <w:t>180</w:t>
            </w:r>
            <w:r w:rsidRPr="005059AD">
              <w:rPr>
                <w:sz w:val="26"/>
                <w:szCs w:val="26"/>
                <w:lang w:val="kk-KZ" w:eastAsia="ru-RU"/>
              </w:rPr>
              <w:br/>
              <w:t>102</w:t>
            </w:r>
            <w:r w:rsidRPr="005059AD">
              <w:rPr>
                <w:sz w:val="26"/>
                <w:szCs w:val="26"/>
                <w:lang w:val="kk-KZ" w:eastAsia="ru-RU"/>
              </w:rPr>
              <w:br/>
              <w:t>115</w:t>
            </w:r>
            <w:r w:rsidRPr="005059AD">
              <w:rPr>
                <w:sz w:val="26"/>
                <w:szCs w:val="26"/>
                <w:lang w:val="kk-KZ" w:eastAsia="ru-RU"/>
              </w:rPr>
              <w:br/>
              <w:t>43</w:t>
            </w:r>
            <w:r w:rsidRPr="005059AD">
              <w:rPr>
                <w:sz w:val="26"/>
                <w:szCs w:val="26"/>
                <w:lang w:val="kk-KZ" w:eastAsia="ru-RU"/>
              </w:rPr>
              <w:br/>
              <w:t>31</w:t>
            </w:r>
            <w:r w:rsidRPr="005059AD">
              <w:rPr>
                <w:sz w:val="26"/>
                <w:szCs w:val="26"/>
                <w:lang w:val="kk-KZ" w:eastAsia="ru-RU"/>
              </w:rPr>
              <w:br/>
              <w:t>32</w:t>
            </w:r>
            <w:r w:rsidRPr="005059AD">
              <w:rPr>
                <w:sz w:val="26"/>
                <w:szCs w:val="26"/>
                <w:lang w:val="kk-KZ" w:eastAsia="ru-RU"/>
              </w:rPr>
              <w:br/>
              <w:t>23</w:t>
            </w:r>
            <w:r w:rsidRPr="005059AD">
              <w:rPr>
                <w:sz w:val="26"/>
                <w:szCs w:val="26"/>
                <w:lang w:val="kk-KZ" w:eastAsia="ru-RU"/>
              </w:rPr>
              <w:br/>
              <w:t>341</w:t>
            </w:r>
            <w:r w:rsidRPr="005059AD">
              <w:rPr>
                <w:sz w:val="26"/>
                <w:szCs w:val="26"/>
                <w:lang w:val="kk-KZ" w:eastAsia="ru-RU"/>
              </w:rPr>
              <w:br/>
              <w:t>149</w:t>
            </w:r>
            <w:r w:rsidRPr="005059AD">
              <w:rPr>
                <w:sz w:val="26"/>
                <w:szCs w:val="26"/>
                <w:lang w:val="kk-KZ" w:eastAsia="ru-RU"/>
              </w:rPr>
              <w:br/>
              <w:t>73</w:t>
            </w:r>
            <w:r w:rsidRPr="005059AD">
              <w:rPr>
                <w:sz w:val="26"/>
                <w:szCs w:val="26"/>
                <w:lang w:val="kk-KZ" w:eastAsia="ru-RU"/>
              </w:rPr>
              <w:br/>
              <w:t>31</w:t>
            </w:r>
            <w:r w:rsidRPr="005059AD">
              <w:rPr>
                <w:sz w:val="26"/>
                <w:szCs w:val="26"/>
                <w:lang w:val="kk-KZ" w:eastAsia="ru-RU"/>
              </w:rPr>
              <w:br/>
              <w:t>32</w:t>
            </w:r>
            <w:r w:rsidRPr="005059AD">
              <w:rPr>
                <w:sz w:val="26"/>
                <w:szCs w:val="26"/>
                <w:lang w:val="kk-KZ" w:eastAsia="ru-RU"/>
              </w:rPr>
              <w:br/>
              <w:t>24</w:t>
            </w:r>
          </w:p>
        </w:tc>
      </w:tr>
    </w:tbl>
    <w:p w:rsidR="008D4592" w:rsidRDefault="008D4592" w:rsidP="008214E3">
      <w:pPr>
        <w:spacing w:line="240" w:lineRule="auto"/>
        <w:ind w:firstLine="426"/>
        <w:rPr>
          <w:lang w:val="kk-KZ" w:eastAsia="ru-RU"/>
        </w:rPr>
      </w:pPr>
    </w:p>
    <w:p w:rsidR="00274828" w:rsidRPr="005059AD" w:rsidRDefault="00274828" w:rsidP="008214E3">
      <w:pPr>
        <w:spacing w:line="240" w:lineRule="auto"/>
        <w:ind w:firstLine="426"/>
        <w:rPr>
          <w:lang w:val="kk-KZ" w:eastAsia="ru-RU"/>
        </w:rPr>
      </w:pPr>
      <w:r w:rsidRPr="005059AD">
        <w:rPr>
          <w:lang w:val="kk-KZ" w:eastAsia="ru-RU"/>
        </w:rPr>
        <w:t xml:space="preserve">Табиғи газ </w:t>
      </w:r>
    </w:p>
    <w:p w:rsidR="00274828" w:rsidRPr="005059AD" w:rsidRDefault="00274828" w:rsidP="008214E3">
      <w:pPr>
        <w:spacing w:line="240" w:lineRule="auto"/>
        <w:ind w:firstLine="426"/>
        <w:rPr>
          <w:lang w:val="kk-KZ" w:eastAsia="ru-RU"/>
        </w:rPr>
      </w:pPr>
      <w:r w:rsidRPr="005059AD">
        <w:rPr>
          <w:lang w:val="kk-KZ" w:eastAsia="ru-RU"/>
        </w:rPr>
        <w:t>Табиғи газдың дәлелденген әлемдік қорлары шамамен 144 трлн м</w:t>
      </w:r>
      <w:r w:rsidRPr="005059AD">
        <w:rPr>
          <w:vertAlign w:val="superscript"/>
          <w:lang w:val="kk-KZ" w:eastAsia="ru-RU"/>
        </w:rPr>
        <w:t>3</w:t>
      </w:r>
      <w:r w:rsidRPr="005059AD">
        <w:rPr>
          <w:lang w:val="kk-KZ" w:eastAsia="ru-RU"/>
        </w:rPr>
        <w:t xml:space="preserve"> құрайды. Қорлармен қамтамасыздандырылу шамамен 70 жылды құрайды. Шартты </w:t>
      </w:r>
      <w:r w:rsidRPr="005059AD">
        <w:rPr>
          <w:lang w:val="kk-KZ" w:eastAsia="ru-RU"/>
        </w:rPr>
        <w:lastRenderedPageBreak/>
        <w:t xml:space="preserve">отынға есептеуде газ қорлары мұнайдың дәлелденген қорларына жуықтаған. Ал қазыргі өндірілетін газ көлемі мұнай өндірісінің 60% құрайды. </w:t>
      </w:r>
    </w:p>
    <w:p w:rsidR="00274828" w:rsidRPr="005059AD" w:rsidRDefault="00274828" w:rsidP="008214E3">
      <w:pPr>
        <w:spacing w:line="240" w:lineRule="auto"/>
        <w:ind w:firstLine="426"/>
        <w:rPr>
          <w:lang w:val="kk-KZ" w:eastAsia="ru-RU"/>
        </w:rPr>
      </w:pPr>
      <w:r w:rsidRPr="005059AD">
        <w:rPr>
          <w:lang w:val="kk-KZ" w:eastAsia="ru-RU"/>
        </w:rPr>
        <w:t xml:space="preserve"> Табиғи газдың әлемдік қорлары соңғы жылдары жоғары қарқындылықпен өскен. Мамандар арасында мұнаймен салыстырғанда газ қорларының кең ауқымды географиялық таралуы туралы пікір қалыптасқан. Газдың негізгі қорлары екі аймақта шоғырланған: ТМД және Таяу Шығыста – дәлелденген қордың 72% жуық (оның ішінде ТМД елдерінде – шамамен 38,4%). АҚШ-пен Канадаға шамамен 4,5% және батысеуропалық елдерге – 3% сәл ғана асатын қор бар деп болжамдалған. </w:t>
      </w:r>
    </w:p>
    <w:p w:rsidR="00274828" w:rsidRPr="005059AD" w:rsidRDefault="000F5993" w:rsidP="008214E3">
      <w:pPr>
        <w:spacing w:line="240" w:lineRule="auto"/>
        <w:ind w:firstLine="426"/>
        <w:rPr>
          <w:lang w:val="kk-KZ" w:eastAsia="ru-RU"/>
        </w:rPr>
      </w:pPr>
      <w:r>
        <w:rPr>
          <w:lang w:val="kk-KZ" w:eastAsia="ru-RU"/>
        </w:rPr>
        <w:t>1.</w:t>
      </w:r>
      <w:r w:rsidR="00274828" w:rsidRPr="005059AD">
        <w:rPr>
          <w:lang w:val="kk-KZ" w:eastAsia="ru-RU"/>
        </w:rPr>
        <w:t>2 кестеде табиғи газдың кейбір елдер мен аймақтарда жылдық өндірілуін сипаттайтын мәліметтер келтірілген (млрд.м</w:t>
      </w:r>
      <w:r w:rsidR="00274828" w:rsidRPr="005059AD">
        <w:rPr>
          <w:vertAlign w:val="superscript"/>
          <w:lang w:val="kk-KZ" w:eastAsia="ru-RU"/>
        </w:rPr>
        <w:t>3</w:t>
      </w:r>
      <w:r w:rsidR="00274828" w:rsidRPr="005059AD">
        <w:rPr>
          <w:lang w:val="kk-KZ" w:eastAsia="ru-RU"/>
        </w:rPr>
        <w:t>).</w:t>
      </w:r>
    </w:p>
    <w:p w:rsidR="00274828" w:rsidRPr="005059AD" w:rsidRDefault="000F5993" w:rsidP="008214E3">
      <w:pPr>
        <w:spacing w:line="240" w:lineRule="auto"/>
        <w:ind w:firstLine="426"/>
        <w:rPr>
          <w:lang w:val="kk-KZ" w:eastAsia="ru-RU"/>
        </w:rPr>
      </w:pPr>
      <w:r>
        <w:rPr>
          <w:lang w:val="kk-KZ" w:eastAsia="ru-RU"/>
        </w:rPr>
        <w:t>1.</w:t>
      </w:r>
      <w:r w:rsidR="00274828" w:rsidRPr="005059AD">
        <w:rPr>
          <w:lang w:val="kk-KZ" w:eastAsia="ru-RU"/>
        </w:rPr>
        <w:t>2 кесте</w:t>
      </w:r>
    </w:p>
    <w:p w:rsidR="00274828" w:rsidRPr="005059AD" w:rsidRDefault="00274828" w:rsidP="008214E3">
      <w:pPr>
        <w:spacing w:line="240" w:lineRule="auto"/>
        <w:ind w:firstLine="426"/>
        <w:rPr>
          <w:lang w:val="kk-KZ" w:eastAsia="ru-RU"/>
        </w:rPr>
      </w:pPr>
      <w:r w:rsidRPr="005059AD">
        <w:rPr>
          <w:lang w:val="kk-KZ" w:eastAsia="ru-RU"/>
        </w:rPr>
        <w:t>Елдер мен аймақтар бойынша табиғи газды өндірудің таралуы</w:t>
      </w:r>
      <w:r w:rsidR="00F9243E" w:rsidRPr="005059AD">
        <w:rPr>
          <w:lang w:val="kk-KZ" w:eastAsia="ru-RU"/>
        </w:rPr>
        <w:t xml:space="preserve"> (млрд.м</w:t>
      </w:r>
      <w:r w:rsidR="00F9243E" w:rsidRPr="005059AD">
        <w:rPr>
          <w:vertAlign w:val="superscript"/>
          <w:lang w:val="kk-KZ" w:eastAsia="ru-RU"/>
        </w:rPr>
        <w:t>3</w:t>
      </w:r>
      <w:r w:rsidR="00F9243E" w:rsidRPr="005059AD">
        <w:rPr>
          <w:lang w:val="kk-KZ" w:eastAsia="ru-RU"/>
        </w:rPr>
        <w:t>)</w:t>
      </w:r>
    </w:p>
    <w:p w:rsidR="00274828" w:rsidRPr="005059AD" w:rsidRDefault="00274828" w:rsidP="008214E3">
      <w:pPr>
        <w:spacing w:line="240" w:lineRule="auto"/>
        <w:ind w:firstLine="426"/>
        <w:rPr>
          <w:lang w:val="kk-KZ" w:eastAsia="ru-RU"/>
        </w:rPr>
      </w:pPr>
      <w:r w:rsidRPr="005059AD">
        <w:rPr>
          <w:lang w:val="kk-KZ" w:eastAsia="ru-RU"/>
        </w:rPr>
        <w:t xml:space="preserve"> </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63"/>
        <w:gridCol w:w="830"/>
        <w:gridCol w:w="3564"/>
        <w:gridCol w:w="1001"/>
      </w:tblGrid>
      <w:tr w:rsidR="00274828" w:rsidRPr="005059AD">
        <w:trPr>
          <w:tblCellSpacing w:w="0" w:type="dxa"/>
        </w:trPr>
        <w:tc>
          <w:tcPr>
            <w:tcW w:w="4263" w:type="dxa"/>
          </w:tcPr>
          <w:p w:rsidR="00274828" w:rsidRPr="005059AD" w:rsidRDefault="00274828" w:rsidP="008214E3">
            <w:pPr>
              <w:spacing w:line="240" w:lineRule="auto"/>
              <w:ind w:left="142"/>
              <w:jc w:val="left"/>
              <w:rPr>
                <w:sz w:val="26"/>
                <w:szCs w:val="26"/>
                <w:lang w:val="kk-KZ" w:eastAsia="ru-RU"/>
              </w:rPr>
            </w:pPr>
            <w:r w:rsidRPr="005059AD">
              <w:rPr>
                <w:sz w:val="26"/>
                <w:szCs w:val="26"/>
                <w:lang w:val="kk-KZ" w:eastAsia="ru-RU"/>
              </w:rPr>
              <w:t>Әлемдік өндіру</w:t>
            </w:r>
            <w:r w:rsidRPr="005059AD">
              <w:rPr>
                <w:sz w:val="26"/>
                <w:szCs w:val="26"/>
                <w:lang w:val="kk-KZ" w:eastAsia="ru-RU"/>
              </w:rPr>
              <w:br/>
              <w:t>АҚШ</w:t>
            </w:r>
            <w:r w:rsidRPr="005059AD">
              <w:rPr>
                <w:sz w:val="26"/>
                <w:szCs w:val="26"/>
                <w:lang w:val="kk-KZ" w:eastAsia="ru-RU"/>
              </w:rPr>
              <w:br/>
              <w:t>Канада</w:t>
            </w:r>
            <w:r w:rsidRPr="005059AD">
              <w:rPr>
                <w:sz w:val="26"/>
                <w:szCs w:val="26"/>
                <w:lang w:val="kk-KZ" w:eastAsia="ru-RU"/>
              </w:rPr>
              <w:br/>
              <w:t>Кариб бассейні елдері</w:t>
            </w:r>
            <w:r w:rsidRPr="005059AD">
              <w:rPr>
                <w:sz w:val="26"/>
                <w:szCs w:val="26"/>
                <w:lang w:val="kk-KZ" w:eastAsia="ru-RU"/>
              </w:rPr>
              <w:br/>
              <w:t>оның ішінде Мексика</w:t>
            </w:r>
            <w:r w:rsidRPr="005059AD">
              <w:rPr>
                <w:sz w:val="26"/>
                <w:szCs w:val="26"/>
                <w:lang w:val="kk-KZ" w:eastAsia="ru-RU"/>
              </w:rPr>
              <w:br/>
              <w:t>Венесуэла</w:t>
            </w:r>
            <w:r w:rsidRPr="005059AD">
              <w:rPr>
                <w:sz w:val="26"/>
                <w:szCs w:val="26"/>
                <w:lang w:val="kk-KZ" w:eastAsia="ru-RU"/>
              </w:rPr>
              <w:br/>
              <w:t>Латын Америкасының басқа елдері</w:t>
            </w:r>
          </w:p>
          <w:p w:rsidR="00274828" w:rsidRPr="005059AD" w:rsidRDefault="00274828" w:rsidP="008214E3">
            <w:pPr>
              <w:spacing w:line="240" w:lineRule="auto"/>
              <w:ind w:left="142"/>
              <w:jc w:val="left"/>
              <w:rPr>
                <w:sz w:val="26"/>
                <w:szCs w:val="26"/>
                <w:lang w:val="kk-KZ" w:eastAsia="ru-RU"/>
              </w:rPr>
            </w:pPr>
            <w:r w:rsidRPr="005059AD">
              <w:rPr>
                <w:sz w:val="26"/>
                <w:szCs w:val="26"/>
                <w:lang w:val="kk-KZ" w:eastAsia="ru-RU"/>
              </w:rPr>
              <w:t>Оның ішінде Аргентина</w:t>
            </w:r>
            <w:r w:rsidRPr="005059AD">
              <w:rPr>
                <w:sz w:val="26"/>
                <w:szCs w:val="26"/>
                <w:lang w:val="kk-KZ" w:eastAsia="ru-RU"/>
              </w:rPr>
              <w:br/>
              <w:t>Батыс Еуропа</w:t>
            </w:r>
            <w:r w:rsidRPr="005059AD">
              <w:rPr>
                <w:sz w:val="26"/>
                <w:szCs w:val="26"/>
                <w:lang w:val="kk-KZ" w:eastAsia="ru-RU"/>
              </w:rPr>
              <w:br/>
              <w:t>оның ішінде Ұлыбритания</w:t>
            </w:r>
            <w:r w:rsidRPr="005059AD">
              <w:rPr>
                <w:sz w:val="26"/>
                <w:szCs w:val="26"/>
                <w:lang w:val="kk-KZ" w:eastAsia="ru-RU"/>
              </w:rPr>
              <w:br/>
              <w:t>Нидерланды</w:t>
            </w:r>
            <w:r w:rsidRPr="005059AD">
              <w:rPr>
                <w:sz w:val="26"/>
                <w:szCs w:val="26"/>
                <w:lang w:val="kk-KZ" w:eastAsia="ru-RU"/>
              </w:rPr>
              <w:br/>
              <w:t>Норвегия</w:t>
            </w:r>
            <w:r w:rsidRPr="005059AD">
              <w:rPr>
                <w:sz w:val="26"/>
                <w:szCs w:val="26"/>
                <w:lang w:val="kk-KZ" w:eastAsia="ru-RU"/>
              </w:rPr>
              <w:br/>
              <w:t>ГФР</w:t>
            </w:r>
            <w:r w:rsidRPr="005059AD">
              <w:rPr>
                <w:sz w:val="26"/>
                <w:szCs w:val="26"/>
                <w:lang w:val="kk-KZ" w:eastAsia="ru-RU"/>
              </w:rPr>
              <w:br/>
              <w:t xml:space="preserve">Италия </w:t>
            </w:r>
            <w:r w:rsidRPr="005059AD">
              <w:rPr>
                <w:sz w:val="26"/>
                <w:szCs w:val="26"/>
                <w:lang w:val="kk-KZ" w:eastAsia="ru-RU"/>
              </w:rPr>
              <w:br/>
              <w:t>ТМД елдері</w:t>
            </w:r>
            <w:r w:rsidRPr="005059AD">
              <w:rPr>
                <w:sz w:val="26"/>
                <w:szCs w:val="26"/>
                <w:lang w:val="kk-KZ" w:eastAsia="ru-RU"/>
              </w:rPr>
              <w:br/>
              <w:t>оның ішінде Ресей</w:t>
            </w:r>
          </w:p>
          <w:p w:rsidR="00274828" w:rsidRPr="005059AD" w:rsidRDefault="00274828" w:rsidP="008214E3">
            <w:pPr>
              <w:spacing w:line="240" w:lineRule="auto"/>
              <w:ind w:left="142"/>
              <w:jc w:val="left"/>
              <w:rPr>
                <w:sz w:val="26"/>
                <w:szCs w:val="26"/>
                <w:lang w:val="kk-KZ" w:eastAsia="ru-RU"/>
              </w:rPr>
            </w:pPr>
            <w:r w:rsidRPr="005059AD">
              <w:rPr>
                <w:sz w:val="26"/>
                <w:szCs w:val="26"/>
                <w:lang w:val="kk-KZ" w:eastAsia="ru-RU"/>
              </w:rPr>
              <w:t>Қазақстан</w:t>
            </w:r>
            <w:r w:rsidRPr="005059AD">
              <w:rPr>
                <w:sz w:val="26"/>
                <w:szCs w:val="26"/>
                <w:lang w:val="kk-KZ" w:eastAsia="ru-RU"/>
              </w:rPr>
              <w:br/>
              <w:t>Өзбекстан</w:t>
            </w:r>
          </w:p>
          <w:p w:rsidR="00274828" w:rsidRPr="005059AD" w:rsidRDefault="00274828" w:rsidP="008214E3">
            <w:pPr>
              <w:spacing w:line="240" w:lineRule="auto"/>
              <w:ind w:left="142"/>
              <w:jc w:val="left"/>
              <w:rPr>
                <w:sz w:val="26"/>
                <w:szCs w:val="26"/>
                <w:lang w:val="kk-KZ" w:eastAsia="ru-RU"/>
              </w:rPr>
            </w:pPr>
            <w:r w:rsidRPr="005059AD">
              <w:rPr>
                <w:sz w:val="26"/>
                <w:szCs w:val="26"/>
                <w:lang w:val="kk-KZ" w:eastAsia="ru-RU"/>
              </w:rPr>
              <w:t xml:space="preserve">Түркменістан </w:t>
            </w:r>
          </w:p>
        </w:tc>
        <w:tc>
          <w:tcPr>
            <w:tcW w:w="830" w:type="dxa"/>
          </w:tcPr>
          <w:p w:rsidR="00274828" w:rsidRPr="005059AD" w:rsidRDefault="00274828" w:rsidP="008214E3">
            <w:pPr>
              <w:spacing w:line="240" w:lineRule="auto"/>
              <w:ind w:left="142"/>
              <w:jc w:val="center"/>
              <w:rPr>
                <w:sz w:val="26"/>
                <w:szCs w:val="26"/>
                <w:lang w:val="kk-KZ" w:eastAsia="ru-RU"/>
              </w:rPr>
            </w:pPr>
            <w:r w:rsidRPr="005059AD">
              <w:rPr>
                <w:sz w:val="26"/>
                <w:szCs w:val="26"/>
                <w:lang w:val="kk-KZ" w:eastAsia="ru-RU"/>
              </w:rPr>
              <w:t>2205</w:t>
            </w:r>
            <w:r w:rsidRPr="005059AD">
              <w:rPr>
                <w:sz w:val="26"/>
                <w:szCs w:val="26"/>
                <w:lang w:val="kk-KZ" w:eastAsia="ru-RU"/>
              </w:rPr>
              <w:br/>
              <w:t>530</w:t>
            </w:r>
            <w:r w:rsidRPr="005059AD">
              <w:rPr>
                <w:sz w:val="26"/>
                <w:szCs w:val="26"/>
                <w:lang w:val="kk-KZ" w:eastAsia="ru-RU"/>
              </w:rPr>
              <w:br/>
              <w:t>159</w:t>
            </w:r>
            <w:r w:rsidRPr="005059AD">
              <w:rPr>
                <w:sz w:val="26"/>
                <w:szCs w:val="26"/>
                <w:lang w:val="kk-KZ" w:eastAsia="ru-RU"/>
              </w:rPr>
              <w:br/>
              <w:t>66</w:t>
            </w:r>
            <w:r w:rsidRPr="005059AD">
              <w:rPr>
                <w:sz w:val="26"/>
                <w:szCs w:val="26"/>
                <w:lang w:val="kk-KZ" w:eastAsia="ru-RU"/>
              </w:rPr>
              <w:br/>
              <w:t>27</w:t>
            </w:r>
            <w:r w:rsidRPr="005059AD">
              <w:rPr>
                <w:sz w:val="26"/>
                <w:szCs w:val="26"/>
                <w:lang w:val="kk-KZ" w:eastAsia="ru-RU"/>
              </w:rPr>
              <w:br/>
              <w:t>26</w:t>
            </w:r>
            <w:r w:rsidRPr="005059AD">
              <w:rPr>
                <w:sz w:val="26"/>
                <w:szCs w:val="26"/>
                <w:lang w:val="kk-KZ" w:eastAsia="ru-RU"/>
              </w:rPr>
              <w:br/>
              <w:t>36</w:t>
            </w:r>
            <w:r w:rsidRPr="005059AD">
              <w:rPr>
                <w:sz w:val="26"/>
                <w:szCs w:val="26"/>
                <w:lang w:val="kk-KZ" w:eastAsia="ru-RU"/>
              </w:rPr>
              <w:br/>
              <w:t>25</w:t>
            </w:r>
            <w:r w:rsidRPr="005059AD">
              <w:rPr>
                <w:sz w:val="26"/>
                <w:szCs w:val="26"/>
                <w:lang w:val="kk-KZ" w:eastAsia="ru-RU"/>
              </w:rPr>
              <w:br/>
              <w:t>238</w:t>
            </w:r>
            <w:r w:rsidRPr="005059AD">
              <w:rPr>
                <w:sz w:val="26"/>
                <w:szCs w:val="26"/>
                <w:lang w:val="kk-KZ" w:eastAsia="ru-RU"/>
              </w:rPr>
              <w:br/>
              <w:t>75</w:t>
            </w:r>
            <w:r w:rsidRPr="005059AD">
              <w:rPr>
                <w:sz w:val="26"/>
                <w:szCs w:val="26"/>
                <w:lang w:val="kk-KZ" w:eastAsia="ru-RU"/>
              </w:rPr>
              <w:br/>
              <w:t>78</w:t>
            </w:r>
            <w:r w:rsidRPr="005059AD">
              <w:rPr>
                <w:sz w:val="26"/>
                <w:szCs w:val="26"/>
                <w:lang w:val="kk-KZ" w:eastAsia="ru-RU"/>
              </w:rPr>
              <w:br/>
              <w:t>30</w:t>
            </w:r>
            <w:r w:rsidRPr="005059AD">
              <w:rPr>
                <w:sz w:val="26"/>
                <w:szCs w:val="26"/>
                <w:lang w:val="kk-KZ" w:eastAsia="ru-RU"/>
              </w:rPr>
              <w:br/>
              <w:t>20</w:t>
            </w:r>
            <w:r w:rsidRPr="005059AD">
              <w:rPr>
                <w:sz w:val="26"/>
                <w:szCs w:val="26"/>
                <w:lang w:val="kk-KZ" w:eastAsia="ru-RU"/>
              </w:rPr>
              <w:br/>
              <w:t>20</w:t>
            </w:r>
            <w:r w:rsidRPr="005059AD">
              <w:rPr>
                <w:sz w:val="26"/>
                <w:szCs w:val="26"/>
                <w:lang w:val="kk-KZ" w:eastAsia="ru-RU"/>
              </w:rPr>
              <w:br/>
              <w:t>730</w:t>
            </w:r>
            <w:r w:rsidRPr="005059AD">
              <w:rPr>
                <w:sz w:val="26"/>
                <w:szCs w:val="26"/>
                <w:lang w:val="kk-KZ" w:eastAsia="ru-RU"/>
              </w:rPr>
              <w:br/>
              <w:t>595</w:t>
            </w:r>
            <w:r w:rsidRPr="005059AD">
              <w:rPr>
                <w:sz w:val="26"/>
                <w:szCs w:val="26"/>
                <w:lang w:val="kk-KZ" w:eastAsia="ru-RU"/>
              </w:rPr>
              <w:br/>
              <w:t>6</w:t>
            </w:r>
          </w:p>
          <w:p w:rsidR="00274828" w:rsidRPr="005059AD" w:rsidRDefault="00274828" w:rsidP="008214E3">
            <w:pPr>
              <w:spacing w:line="240" w:lineRule="auto"/>
              <w:ind w:left="142"/>
              <w:jc w:val="center"/>
              <w:rPr>
                <w:sz w:val="26"/>
                <w:szCs w:val="26"/>
                <w:lang w:val="kk-KZ" w:eastAsia="ru-RU"/>
              </w:rPr>
            </w:pPr>
            <w:r w:rsidRPr="005059AD">
              <w:rPr>
                <w:sz w:val="26"/>
                <w:szCs w:val="26"/>
                <w:lang w:val="kk-KZ" w:eastAsia="ru-RU"/>
              </w:rPr>
              <w:t>47</w:t>
            </w:r>
            <w:r w:rsidRPr="005059AD">
              <w:rPr>
                <w:sz w:val="26"/>
                <w:szCs w:val="26"/>
                <w:lang w:val="kk-KZ" w:eastAsia="ru-RU"/>
              </w:rPr>
              <w:br/>
              <w:t>31</w:t>
            </w:r>
          </w:p>
        </w:tc>
        <w:tc>
          <w:tcPr>
            <w:tcW w:w="3564" w:type="dxa"/>
          </w:tcPr>
          <w:p w:rsidR="00274828" w:rsidRPr="005059AD" w:rsidRDefault="00274828" w:rsidP="008214E3">
            <w:pPr>
              <w:spacing w:line="240" w:lineRule="auto"/>
              <w:ind w:left="142"/>
              <w:jc w:val="left"/>
              <w:rPr>
                <w:sz w:val="26"/>
                <w:szCs w:val="26"/>
                <w:lang w:val="kk-KZ" w:eastAsia="ru-RU"/>
              </w:rPr>
            </w:pPr>
            <w:r w:rsidRPr="005059AD">
              <w:rPr>
                <w:sz w:val="26"/>
                <w:szCs w:val="26"/>
                <w:lang w:val="kk-KZ" w:eastAsia="ru-RU"/>
              </w:rPr>
              <w:t>Украина</w:t>
            </w:r>
            <w:r w:rsidRPr="005059AD">
              <w:rPr>
                <w:sz w:val="26"/>
                <w:szCs w:val="26"/>
                <w:lang w:val="kk-KZ" w:eastAsia="ru-RU"/>
              </w:rPr>
              <w:br/>
              <w:t>Румыния</w:t>
            </w:r>
            <w:r w:rsidRPr="005059AD">
              <w:rPr>
                <w:sz w:val="26"/>
                <w:szCs w:val="26"/>
                <w:lang w:val="kk-KZ" w:eastAsia="ru-RU"/>
              </w:rPr>
              <w:br/>
              <w:t>Африка</w:t>
            </w:r>
          </w:p>
          <w:p w:rsidR="00274828" w:rsidRPr="005059AD" w:rsidRDefault="00274828" w:rsidP="008214E3">
            <w:pPr>
              <w:spacing w:line="240" w:lineRule="auto"/>
              <w:ind w:left="142"/>
              <w:jc w:val="left"/>
              <w:rPr>
                <w:sz w:val="26"/>
                <w:szCs w:val="26"/>
                <w:lang w:val="kk-KZ" w:eastAsia="ru-RU"/>
              </w:rPr>
            </w:pPr>
            <w:r w:rsidRPr="005059AD">
              <w:rPr>
                <w:sz w:val="26"/>
                <w:szCs w:val="26"/>
                <w:lang w:val="kk-KZ" w:eastAsia="ru-RU"/>
              </w:rPr>
              <w:t>оның ішінде Алжир</w:t>
            </w:r>
            <w:r w:rsidRPr="005059AD">
              <w:rPr>
                <w:sz w:val="26"/>
                <w:szCs w:val="26"/>
                <w:lang w:val="kk-KZ" w:eastAsia="ru-RU"/>
              </w:rPr>
              <w:br/>
              <w:t>АРЕ</w:t>
            </w:r>
            <w:r w:rsidRPr="005059AD">
              <w:rPr>
                <w:sz w:val="26"/>
                <w:szCs w:val="26"/>
                <w:lang w:val="kk-KZ" w:eastAsia="ru-RU"/>
              </w:rPr>
              <w:br/>
              <w:t>Таяу және Орта Шығыс</w:t>
            </w:r>
            <w:r w:rsidRPr="005059AD">
              <w:rPr>
                <w:sz w:val="26"/>
                <w:szCs w:val="26"/>
                <w:lang w:val="kk-KZ" w:eastAsia="ru-RU"/>
              </w:rPr>
              <w:br/>
              <w:t>оның ішінде Сауд Арабиясы</w:t>
            </w:r>
            <w:r w:rsidRPr="005059AD">
              <w:rPr>
                <w:sz w:val="26"/>
                <w:szCs w:val="26"/>
                <w:lang w:val="kk-KZ" w:eastAsia="ru-RU"/>
              </w:rPr>
              <w:br/>
              <w:t>Иран</w:t>
            </w:r>
            <w:r w:rsidRPr="005059AD">
              <w:rPr>
                <w:sz w:val="26"/>
                <w:szCs w:val="26"/>
                <w:lang w:val="kk-KZ" w:eastAsia="ru-RU"/>
              </w:rPr>
              <w:br/>
              <w:t>БАЭ</w:t>
            </w:r>
            <w:r w:rsidRPr="005059AD">
              <w:rPr>
                <w:sz w:val="26"/>
                <w:szCs w:val="26"/>
                <w:lang w:val="kk-KZ" w:eastAsia="ru-RU"/>
              </w:rPr>
              <w:br/>
              <w:t>Катар</w:t>
            </w:r>
            <w:r w:rsidRPr="005059AD">
              <w:rPr>
                <w:sz w:val="26"/>
                <w:szCs w:val="26"/>
                <w:lang w:val="kk-KZ" w:eastAsia="ru-RU"/>
              </w:rPr>
              <w:br/>
              <w:t>Азия, Австралия и Океания</w:t>
            </w:r>
            <w:r w:rsidRPr="005059AD">
              <w:rPr>
                <w:sz w:val="26"/>
                <w:szCs w:val="26"/>
                <w:lang w:val="kk-KZ" w:eastAsia="ru-RU"/>
              </w:rPr>
              <w:br/>
              <w:t>оның ішінде Индонезия</w:t>
            </w:r>
            <w:r w:rsidRPr="005059AD">
              <w:rPr>
                <w:sz w:val="26"/>
                <w:szCs w:val="26"/>
                <w:lang w:val="kk-KZ" w:eastAsia="ru-RU"/>
              </w:rPr>
              <w:br/>
              <w:t>Малайзия</w:t>
            </w:r>
            <w:r w:rsidRPr="005059AD">
              <w:rPr>
                <w:sz w:val="26"/>
                <w:szCs w:val="26"/>
                <w:lang w:val="kk-KZ" w:eastAsia="ru-RU"/>
              </w:rPr>
              <w:br/>
              <w:t>Австралия</w:t>
            </w:r>
            <w:r w:rsidRPr="005059AD">
              <w:rPr>
                <w:sz w:val="26"/>
                <w:szCs w:val="26"/>
                <w:lang w:val="kk-KZ" w:eastAsia="ru-RU"/>
              </w:rPr>
              <w:br/>
              <w:t>Үндістан</w:t>
            </w:r>
            <w:r w:rsidRPr="005059AD">
              <w:rPr>
                <w:sz w:val="26"/>
                <w:szCs w:val="26"/>
                <w:lang w:val="kk-KZ" w:eastAsia="ru-RU"/>
              </w:rPr>
              <w:br/>
              <w:t>Пәкістан</w:t>
            </w:r>
            <w:r w:rsidRPr="005059AD">
              <w:rPr>
                <w:sz w:val="26"/>
                <w:szCs w:val="26"/>
                <w:lang w:val="kk-KZ" w:eastAsia="ru-RU"/>
              </w:rPr>
              <w:br/>
              <w:t>Қытай</w:t>
            </w:r>
            <w:r w:rsidRPr="005059AD">
              <w:rPr>
                <w:sz w:val="26"/>
                <w:szCs w:val="26"/>
                <w:lang w:val="kk-KZ" w:eastAsia="ru-RU"/>
              </w:rPr>
              <w:br/>
              <w:t>Таиланд</w:t>
            </w:r>
          </w:p>
        </w:tc>
        <w:tc>
          <w:tcPr>
            <w:tcW w:w="1001" w:type="dxa"/>
          </w:tcPr>
          <w:p w:rsidR="00274828" w:rsidRPr="005059AD" w:rsidRDefault="00274828" w:rsidP="008214E3">
            <w:pPr>
              <w:spacing w:line="240" w:lineRule="auto"/>
              <w:ind w:left="142"/>
              <w:jc w:val="center"/>
              <w:rPr>
                <w:sz w:val="26"/>
                <w:szCs w:val="26"/>
                <w:lang w:val="kk-KZ" w:eastAsia="ru-RU"/>
              </w:rPr>
            </w:pPr>
            <w:r w:rsidRPr="005059AD">
              <w:rPr>
                <w:sz w:val="26"/>
                <w:szCs w:val="26"/>
                <w:lang w:val="kk-KZ" w:eastAsia="ru-RU"/>
              </w:rPr>
              <w:t>18</w:t>
            </w:r>
            <w:r w:rsidRPr="005059AD">
              <w:rPr>
                <w:sz w:val="26"/>
                <w:szCs w:val="26"/>
                <w:lang w:val="kk-KZ" w:eastAsia="ru-RU"/>
              </w:rPr>
              <w:br/>
              <w:t>19</w:t>
            </w:r>
            <w:r w:rsidRPr="005059AD">
              <w:rPr>
                <w:sz w:val="26"/>
                <w:szCs w:val="26"/>
                <w:lang w:val="kk-KZ" w:eastAsia="ru-RU"/>
              </w:rPr>
              <w:br/>
              <w:t>89</w:t>
            </w:r>
            <w:r w:rsidRPr="005059AD">
              <w:rPr>
                <w:sz w:val="26"/>
                <w:szCs w:val="26"/>
                <w:lang w:val="kk-KZ" w:eastAsia="ru-RU"/>
              </w:rPr>
              <w:br/>
              <w:t>58</w:t>
            </w:r>
            <w:r w:rsidRPr="005059AD">
              <w:rPr>
                <w:sz w:val="26"/>
                <w:szCs w:val="26"/>
                <w:lang w:val="kk-KZ" w:eastAsia="ru-RU"/>
              </w:rPr>
              <w:br/>
              <w:t>12</w:t>
            </w:r>
            <w:r w:rsidRPr="005059AD">
              <w:rPr>
                <w:sz w:val="26"/>
                <w:szCs w:val="26"/>
                <w:lang w:val="kk-KZ" w:eastAsia="ru-RU"/>
              </w:rPr>
              <w:br/>
              <w:t>137</w:t>
            </w:r>
            <w:r w:rsidRPr="005059AD">
              <w:rPr>
                <w:sz w:val="26"/>
                <w:szCs w:val="26"/>
                <w:lang w:val="kk-KZ" w:eastAsia="ru-RU"/>
              </w:rPr>
              <w:br/>
              <w:t>40</w:t>
            </w:r>
            <w:r w:rsidRPr="005059AD">
              <w:rPr>
                <w:sz w:val="26"/>
                <w:szCs w:val="26"/>
                <w:lang w:val="kk-KZ" w:eastAsia="ru-RU"/>
              </w:rPr>
              <w:br/>
              <w:t>35</w:t>
            </w:r>
            <w:r w:rsidRPr="005059AD">
              <w:rPr>
                <w:sz w:val="26"/>
                <w:szCs w:val="26"/>
                <w:lang w:val="kk-KZ" w:eastAsia="ru-RU"/>
              </w:rPr>
              <w:br/>
              <w:t>25</w:t>
            </w:r>
            <w:r w:rsidRPr="005059AD">
              <w:rPr>
                <w:sz w:val="26"/>
                <w:szCs w:val="26"/>
                <w:lang w:val="kk-KZ" w:eastAsia="ru-RU"/>
              </w:rPr>
              <w:br/>
              <w:t>14</w:t>
            </w:r>
            <w:r w:rsidRPr="005059AD">
              <w:rPr>
                <w:sz w:val="26"/>
                <w:szCs w:val="26"/>
                <w:lang w:val="kk-KZ" w:eastAsia="ru-RU"/>
              </w:rPr>
              <w:br/>
              <w:t>214</w:t>
            </w:r>
            <w:r w:rsidRPr="005059AD">
              <w:rPr>
                <w:sz w:val="26"/>
                <w:szCs w:val="26"/>
                <w:lang w:val="kk-KZ" w:eastAsia="ru-RU"/>
              </w:rPr>
              <w:br/>
              <w:t>63</w:t>
            </w:r>
            <w:r w:rsidRPr="005059AD">
              <w:rPr>
                <w:sz w:val="26"/>
                <w:szCs w:val="26"/>
                <w:lang w:val="kk-KZ" w:eastAsia="ru-RU"/>
              </w:rPr>
              <w:br/>
              <w:t>30</w:t>
            </w:r>
            <w:r w:rsidRPr="005059AD">
              <w:rPr>
                <w:sz w:val="26"/>
                <w:szCs w:val="26"/>
                <w:lang w:val="kk-KZ" w:eastAsia="ru-RU"/>
              </w:rPr>
              <w:br/>
              <w:t>30</w:t>
            </w:r>
            <w:r w:rsidRPr="005059AD">
              <w:rPr>
                <w:sz w:val="26"/>
                <w:szCs w:val="26"/>
                <w:lang w:val="kk-KZ" w:eastAsia="ru-RU"/>
              </w:rPr>
              <w:br/>
              <w:t>19</w:t>
            </w:r>
            <w:r w:rsidRPr="005059AD">
              <w:rPr>
                <w:sz w:val="26"/>
                <w:szCs w:val="26"/>
                <w:lang w:val="kk-KZ" w:eastAsia="ru-RU"/>
              </w:rPr>
              <w:br/>
              <w:t>18</w:t>
            </w:r>
            <w:r w:rsidRPr="005059AD">
              <w:rPr>
                <w:sz w:val="26"/>
                <w:szCs w:val="26"/>
                <w:lang w:val="kk-KZ" w:eastAsia="ru-RU"/>
              </w:rPr>
              <w:br/>
              <w:t>17</w:t>
            </w:r>
            <w:r w:rsidRPr="005059AD">
              <w:rPr>
                <w:sz w:val="26"/>
                <w:szCs w:val="26"/>
                <w:lang w:val="kk-KZ" w:eastAsia="ru-RU"/>
              </w:rPr>
              <w:br/>
              <w:t>10</w:t>
            </w:r>
          </w:p>
        </w:tc>
      </w:tr>
    </w:tbl>
    <w:p w:rsidR="00274828" w:rsidRPr="005059AD" w:rsidRDefault="00274828" w:rsidP="008214E3">
      <w:pPr>
        <w:spacing w:line="240" w:lineRule="auto"/>
        <w:ind w:firstLine="426"/>
        <w:rPr>
          <w:lang w:val="kk-KZ" w:eastAsia="ru-RU"/>
        </w:rPr>
      </w:pPr>
    </w:p>
    <w:p w:rsidR="00274828" w:rsidRPr="005059AD" w:rsidRDefault="00274828" w:rsidP="008214E3">
      <w:pPr>
        <w:spacing w:line="240" w:lineRule="auto"/>
        <w:ind w:firstLine="426"/>
        <w:rPr>
          <w:lang w:val="kk-KZ" w:eastAsia="ru-RU"/>
        </w:rPr>
      </w:pPr>
      <w:r w:rsidRPr="005059AD">
        <w:rPr>
          <w:lang w:val="kk-KZ" w:eastAsia="ru-RU"/>
        </w:rPr>
        <w:t>Табиғи газды тұтыну перспективті бағыт болып табылады, себебі, ол жанған кезде айтарлықтай жағымсыз зардаптар байқалмайды, сонымен қатар оның ресурстық базасы жеткілікті.</w:t>
      </w:r>
    </w:p>
    <w:p w:rsidR="00274828" w:rsidRPr="005059AD" w:rsidRDefault="00274828" w:rsidP="008214E3">
      <w:pPr>
        <w:spacing w:line="240" w:lineRule="auto"/>
        <w:ind w:firstLine="426"/>
        <w:rPr>
          <w:lang w:val="kk-KZ" w:eastAsia="ru-RU"/>
        </w:rPr>
      </w:pPr>
      <w:r w:rsidRPr="005059AD">
        <w:rPr>
          <w:lang w:val="kk-KZ" w:eastAsia="ru-RU"/>
        </w:rPr>
        <w:t xml:space="preserve">Батыс Еуропа елдеріне газ негізінен Солтүстік теңіз, Нидерландия, Ресей және Алжир кенорындарынан жеткізіледі. </w:t>
      </w:r>
    </w:p>
    <w:p w:rsidR="00274828" w:rsidRPr="005059AD" w:rsidRDefault="00274828" w:rsidP="008214E3">
      <w:pPr>
        <w:spacing w:line="240" w:lineRule="auto"/>
        <w:ind w:firstLine="426"/>
        <w:rPr>
          <w:lang w:val="kk-KZ" w:eastAsia="ru-RU"/>
        </w:rPr>
      </w:pPr>
      <w:r w:rsidRPr="005059AD">
        <w:rPr>
          <w:lang w:val="kk-KZ" w:eastAsia="ru-RU"/>
        </w:rPr>
        <w:t xml:space="preserve">Сығылған газ саудасы негізінен Азиялық-Тынық мұхит аймақтарында қалыптасқан (осы өнімнің әлемдік саудасының шамамен 75%). Негізгі импорттаушы </w:t>
      </w:r>
      <w:r w:rsidR="008D4592">
        <w:rPr>
          <w:lang w:val="kk-KZ" w:eastAsia="ru-RU"/>
        </w:rPr>
        <w:t xml:space="preserve">ел </w:t>
      </w:r>
      <w:r w:rsidRPr="005059AD">
        <w:rPr>
          <w:lang w:val="kk-KZ" w:eastAsia="ru-RU"/>
        </w:rPr>
        <w:t xml:space="preserve">Жапония болып табылады, Тайван және Кәріс республикасында импорт өсуі күтілуде. </w:t>
      </w:r>
    </w:p>
    <w:p w:rsidR="00274828" w:rsidRPr="005059AD" w:rsidRDefault="008D4592" w:rsidP="008214E3">
      <w:pPr>
        <w:spacing w:line="240" w:lineRule="auto"/>
        <w:ind w:firstLine="426"/>
        <w:rPr>
          <w:lang w:val="kk-KZ" w:eastAsia="ru-RU"/>
        </w:rPr>
      </w:pPr>
      <w:r>
        <w:rPr>
          <w:lang w:val="kk-KZ" w:eastAsia="ru-RU"/>
        </w:rPr>
        <w:t>Жуық арада т</w:t>
      </w:r>
      <w:r w:rsidR="00274828" w:rsidRPr="005059AD">
        <w:rPr>
          <w:lang w:val="kk-KZ" w:eastAsia="ru-RU"/>
        </w:rPr>
        <w:t>абиғи газды өңдеу өнімдеріне – этан, сығылған мұнай газы және ауыр конденсаттарға сұраныстың артуы күтілуде</w:t>
      </w:r>
    </w:p>
    <w:p w:rsidR="00A2497D" w:rsidRPr="005059AD" w:rsidRDefault="00A2497D" w:rsidP="002F2E7E">
      <w:pPr>
        <w:pStyle w:val="1"/>
      </w:pPr>
      <w:bookmarkStart w:id="8" w:name="_Toc334865486"/>
      <w:bookmarkStart w:id="9" w:name="_Toc118383522"/>
      <w:r w:rsidRPr="005059AD">
        <w:lastRenderedPageBreak/>
        <w:t>1.3 Мұнай және газ кеніштерінің түзілуі туралы болжамдар,  ұстағыш, кеніш, кенорын, покрышка тау жыныстары, коллектор, тау жыныстарының кеуектілігі, Дарси заңы</w:t>
      </w:r>
      <w:bookmarkEnd w:id="8"/>
      <w:bookmarkEnd w:id="9"/>
    </w:p>
    <w:p w:rsidR="00A2497D" w:rsidRDefault="00A2497D" w:rsidP="008214E3">
      <w:pPr>
        <w:pStyle w:val="a4"/>
        <w:tabs>
          <w:tab w:val="left" w:pos="851"/>
        </w:tabs>
        <w:spacing w:after="0" w:line="240" w:lineRule="auto"/>
        <w:ind w:left="0" w:firstLine="426"/>
        <w:rPr>
          <w:rFonts w:ascii="Times New Roman" w:hAnsi="Times New Roman"/>
          <w:sz w:val="28"/>
          <w:szCs w:val="28"/>
          <w:lang w:val="kk-KZ"/>
        </w:rPr>
      </w:pPr>
    </w:p>
    <w:p w:rsidR="000F5993" w:rsidRPr="005059AD" w:rsidRDefault="000F5993" w:rsidP="008214E3">
      <w:pPr>
        <w:pStyle w:val="a4"/>
        <w:tabs>
          <w:tab w:val="left" w:pos="851"/>
        </w:tabs>
        <w:spacing w:after="0" w:line="240" w:lineRule="auto"/>
        <w:ind w:left="0" w:firstLine="426"/>
        <w:rPr>
          <w:rFonts w:ascii="Times New Roman" w:hAnsi="Times New Roman"/>
          <w:sz w:val="28"/>
          <w:szCs w:val="28"/>
          <w:lang w:val="kk-KZ"/>
        </w:rPr>
      </w:pPr>
    </w:p>
    <w:p w:rsidR="00EC54AA" w:rsidRPr="005059AD" w:rsidRDefault="00EC54AA" w:rsidP="008214E3">
      <w:pPr>
        <w:spacing w:line="240" w:lineRule="auto"/>
        <w:ind w:firstLine="426"/>
        <w:rPr>
          <w:lang w:val="kk-KZ"/>
        </w:rPr>
      </w:pPr>
      <w:bookmarkStart w:id="10" w:name="_Toc276561930"/>
      <w:r w:rsidRPr="005059AD">
        <w:rPr>
          <w:lang w:val="kk-KZ"/>
        </w:rPr>
        <w:t>Жер құрамы, құрылымы және тарихы туралы ғылым – геология деп аталады.</w:t>
      </w:r>
      <w:bookmarkEnd w:id="10"/>
      <w:r w:rsidRPr="005059AD">
        <w:rPr>
          <w:lang w:val="kk-KZ"/>
        </w:rPr>
        <w:t xml:space="preserve"> </w:t>
      </w: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Жер қасиеттері бойынша ерекшеленетін бірнеше қабықтардан: қалыңдығы 50-</w:t>
      </w:r>
      <w:smartTag w:uri="urn:schemas-microsoft-com:office:smarttags" w:element="metricconverter">
        <w:smartTagPr>
          <w:attr w:name="ProductID" w:val="70 км"/>
        </w:smartTagPr>
        <w:r w:rsidRPr="005059AD">
          <w:rPr>
            <w:rFonts w:eastAsia="Times New Roman"/>
            <w:lang w:val="kk-KZ" w:eastAsia="ru-RU"/>
          </w:rPr>
          <w:t>70 км</w:t>
        </w:r>
      </w:smartTag>
      <w:r w:rsidRPr="005059AD">
        <w:rPr>
          <w:rFonts w:eastAsia="Times New Roman"/>
          <w:lang w:val="kk-KZ" w:eastAsia="ru-RU"/>
        </w:rPr>
        <w:t xml:space="preserve"> литосферадан, </w:t>
      </w:r>
      <w:smartTag w:uri="urn:schemas-microsoft-com:office:smarttags" w:element="metricconverter">
        <w:smartTagPr>
          <w:attr w:name="ProductID" w:val="2000 км"/>
        </w:smartTagPr>
        <w:r w:rsidRPr="005059AD">
          <w:rPr>
            <w:rFonts w:eastAsia="Times New Roman"/>
            <w:lang w:val="kk-KZ" w:eastAsia="ru-RU"/>
          </w:rPr>
          <w:t>2000 км</w:t>
        </w:r>
      </w:smartTag>
      <w:r w:rsidRPr="005059AD">
        <w:rPr>
          <w:rFonts w:eastAsia="Times New Roman"/>
          <w:lang w:val="kk-KZ" w:eastAsia="ru-RU"/>
        </w:rPr>
        <w:t xml:space="preserve"> тереңдікке дейінгі мантиядан; 2000-</w:t>
      </w:r>
      <w:smartTag w:uri="urn:schemas-microsoft-com:office:smarttags" w:element="metricconverter">
        <w:smartTagPr>
          <w:attr w:name="ProductID" w:val="6380 км"/>
        </w:smartTagPr>
        <w:r w:rsidRPr="005059AD">
          <w:rPr>
            <w:rFonts w:eastAsia="Times New Roman"/>
            <w:lang w:val="kk-KZ" w:eastAsia="ru-RU"/>
          </w:rPr>
          <w:t>6380 км</w:t>
        </w:r>
      </w:smartTag>
      <w:r w:rsidRPr="005059AD">
        <w:rPr>
          <w:rFonts w:eastAsia="Times New Roman"/>
          <w:lang w:val="kk-KZ" w:eastAsia="ru-RU"/>
        </w:rPr>
        <w:t xml:space="preserve"> тереңдіктегі аралықта ядродан тұрады деп болжанған. Литосфера үстінде су қабығы – гидросфера, ал одан жоғары – атмосфера бар. Литосфера тау жыныстарынан құралған, оның негізін әртүрлі минералдар – физико-химиялық процесс нәтижесінде пайда болған химиялық құрамы мен физикалық қасиеттері бойынша біртекті табиғи заттар құрайды. </w:t>
      </w: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Тау жыныстарын түзілуі бойынша</w:t>
      </w:r>
      <w:r w:rsidR="008D4592">
        <w:rPr>
          <w:rFonts w:eastAsia="Times New Roman"/>
          <w:lang w:val="kk-KZ" w:eastAsia="ru-RU"/>
        </w:rPr>
        <w:t xml:space="preserve"> келесідей топтастырылады</w:t>
      </w:r>
      <w:r w:rsidRPr="005059AD">
        <w:rPr>
          <w:rFonts w:eastAsia="Times New Roman"/>
          <w:lang w:val="kk-KZ" w:eastAsia="ru-RU"/>
        </w:rPr>
        <w:t>:</w:t>
      </w: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1) Магмалық (ақтарылған) – балқыған заттың (магманың) қатуы нәтижесінде пайда болған кристалл тау жыныстары.</w:t>
      </w: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2) Шөгінділер – жиі өзара цементтелген, жануарлармен өсімдік организмдерінен тұратын, көбінесе өзара цементтелген, әртүрлі минералдардың ұсақ бөлшектерінен құралған тау жыныстары. Жер қыртысында жинақталу түріне қарай механикалық шөгінділер, химиялық және аралас шөгінділер деп бөлінеді.</w:t>
      </w: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Механикалық шөгінділер – желдік</w:t>
      </w:r>
      <w:r w:rsidR="008D4592">
        <w:rPr>
          <w:rFonts w:eastAsia="Times New Roman"/>
          <w:lang w:val="kk-KZ" w:eastAsia="ru-RU"/>
        </w:rPr>
        <w:t xml:space="preserve"> </w:t>
      </w:r>
      <w:r w:rsidRPr="005059AD">
        <w:rPr>
          <w:rFonts w:eastAsia="Times New Roman"/>
          <w:lang w:val="kk-KZ" w:eastAsia="ru-RU"/>
        </w:rPr>
        <w:t>сулық бұзылулардағы денудациялық процесс және магмалық тау жыныстары шөгінділерінің (қойтастар, ұсақ жұмыс тастар, қиыршық тастар) тасымалдануы нәтижесі. Химиялық тау жыныстары (және кейбір шөгінді тау жыныстарына жататындар) химиялық реакция нәтижесінде және жер бетінде күрделі тұздардың (тас тұзы, ангидрид, гипс) жинақталуынан түзілген. Аралас тау жыныстары кесекті тау жыныстарынан, органикалық және химиялық заттардан тұрады (әктастар, бор, саздар, құмдар, құмдақтар).</w:t>
      </w: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3) Метаморфты тау жыныстары – бұл қайта балқытылған шөгінді және тау жыныстарының жердің балқыған бөлігіне батуы нәтижесінде ақтарылған тау жыныстары (кварциттер, мраморлар, тақтатастар, гнейстер).</w:t>
      </w:r>
    </w:p>
    <w:p w:rsidR="00EC54AA" w:rsidRPr="005059AD" w:rsidRDefault="00EC54AA" w:rsidP="008214E3">
      <w:pPr>
        <w:spacing w:line="240" w:lineRule="auto"/>
        <w:ind w:firstLine="426"/>
        <w:rPr>
          <w:lang w:val="kk-KZ" w:eastAsia="ru-RU"/>
        </w:rPr>
      </w:pPr>
      <w:bookmarkStart w:id="11" w:name="_Toc276561931"/>
      <w:bookmarkStart w:id="12" w:name="_Toc282636742"/>
      <w:r w:rsidRPr="005059AD">
        <w:rPr>
          <w:lang w:val="kk-KZ" w:eastAsia="ru-RU"/>
        </w:rPr>
        <w:t>Шөгінді тау жыныстары және олардың шоғырлану түрлері</w:t>
      </w:r>
      <w:bookmarkEnd w:id="11"/>
      <w:bookmarkEnd w:id="12"/>
    </w:p>
    <w:p w:rsidR="00EC54AA" w:rsidRPr="005059AD" w:rsidRDefault="00EC54AA" w:rsidP="008214E3">
      <w:pPr>
        <w:spacing w:line="240" w:lineRule="auto"/>
        <w:ind w:firstLine="426"/>
        <w:rPr>
          <w:rFonts w:eastAsia="Times New Roman"/>
          <w:lang w:val="kk-KZ" w:eastAsia="ru-RU"/>
        </w:rPr>
      </w:pPr>
      <w:r w:rsidRPr="005059AD">
        <w:rPr>
          <w:rFonts w:eastAsia="Times New Roman"/>
          <w:lang w:val="kk-KZ" w:eastAsia="ru-RU"/>
        </w:rPr>
        <w:t xml:space="preserve">Шөгінді тау жыныстарының негізгі белгісі – олардың қатпарлылығы, яғни біртекті қабаттар түрінде жиналуы. </w:t>
      </w:r>
    </w:p>
    <w:p w:rsidR="00EC54AA" w:rsidRPr="005059AD" w:rsidRDefault="00EC54AA" w:rsidP="00EB44A1">
      <w:pPr>
        <w:spacing w:line="240" w:lineRule="auto"/>
        <w:ind w:firstLine="426"/>
        <w:rPr>
          <w:rFonts w:eastAsia="Times New Roman"/>
          <w:lang w:val="kk-KZ" w:eastAsia="ru-RU"/>
        </w:rPr>
      </w:pPr>
      <w:r w:rsidRPr="005059AD">
        <w:rPr>
          <w:rFonts w:eastAsia="Times New Roman"/>
          <w:lang w:val="kk-KZ" w:eastAsia="ru-RU"/>
        </w:rPr>
        <w:t xml:space="preserve">Қабаттың үстімен шекаралас беті – қабаттың жамылғы беті деп, ал астымен шекаралас бетті – қабаттың астыңғы беті деп атайды. </w:t>
      </w:r>
    </w:p>
    <w:p w:rsidR="00EC54AA" w:rsidRPr="005059AD" w:rsidRDefault="00EC54AA" w:rsidP="00EB44A1">
      <w:pPr>
        <w:spacing w:line="240" w:lineRule="auto"/>
        <w:ind w:firstLine="426"/>
        <w:rPr>
          <w:lang w:val="kk-KZ"/>
        </w:rPr>
      </w:pPr>
      <w:r w:rsidRPr="005059AD">
        <w:rPr>
          <w:lang w:val="kk-KZ"/>
        </w:rPr>
        <w:t>Төмен жатқан қабаттың жамылғы беті жоғары жатқан қабаттың астыңғы беті, ал жоғары жатқан қабаттың астыңғы беті – төмен жатқан қабаттың жамылғы беті болып табылады.</w:t>
      </w:r>
    </w:p>
    <w:p w:rsidR="00EC54AA" w:rsidRPr="005059AD" w:rsidRDefault="00EC54AA" w:rsidP="00EB44A1">
      <w:pPr>
        <w:shd w:val="clear" w:color="auto" w:fill="FFFFFF"/>
        <w:autoSpaceDE w:val="0"/>
        <w:autoSpaceDN w:val="0"/>
        <w:adjustRightInd w:val="0"/>
        <w:spacing w:line="240" w:lineRule="auto"/>
        <w:ind w:firstLine="426"/>
        <w:rPr>
          <w:lang w:val="kk-KZ" w:eastAsia="ru-RU"/>
        </w:rPr>
      </w:pPr>
      <w:r w:rsidRPr="005059AD">
        <w:rPr>
          <w:lang w:val="kk-KZ" w:eastAsia="ru-RU"/>
        </w:rPr>
        <w:t xml:space="preserve">Алғаш түзілген қабаттар көлденең шоғырланған, бірақ жер қыртысының кейіннен деформациялануы нәтижесінде шоғырлану түрі айтарлықтай көлбеуленіп, кей жағдайларда тік жазықтыққа дейін өзгерген. </w:t>
      </w:r>
    </w:p>
    <w:p w:rsidR="00EC54AA" w:rsidRDefault="00EC54AA" w:rsidP="00EB44A1">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lastRenderedPageBreak/>
        <w:t xml:space="preserve">Қабат белгілі бір бағытта берілген нүктеде құлау бұрышымен және қуатымен сипатталады (1.1 сурет). </w:t>
      </w:r>
    </w:p>
    <w:p w:rsidR="009E420D" w:rsidRPr="005059AD" w:rsidRDefault="009E420D"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 xml:space="preserve">Қабат қуаттары іс жүзіндегі (жамылғы және астыңғы беттер арасындағы ең қысқа қашықтық), көлденең (көлденең жазықтық бойынша жамылғы және астыңғы беттер арасындағы қашықтық) және тік (тік жазықтық бойынша жамылғы және астыңғы беттер арасындағы қашықтық) болып бөлінеді. </w:t>
      </w:r>
    </w:p>
    <w:p w:rsidR="009E420D" w:rsidRPr="005059AD" w:rsidRDefault="009E420D"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 xml:space="preserve">Жер қыртысының тектоникалық қозғалыстары қабат қатпарларының түзілуіне, олардың жарылуларына, жарықтануына және бұзулы жазықтықтары бойынша ығысуына алып келген. </w:t>
      </w:r>
    </w:p>
    <w:p w:rsidR="009E420D" w:rsidRPr="005059AD" w:rsidRDefault="009E420D"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Қатпарлар синклиналь, антиклиналь (1.</w:t>
      </w:r>
      <w:r w:rsidR="000F5993">
        <w:rPr>
          <w:rFonts w:eastAsia="Times New Roman"/>
          <w:lang w:val="kk-KZ" w:eastAsia="ru-RU"/>
        </w:rPr>
        <w:t>2</w:t>
      </w:r>
      <w:r w:rsidRPr="005059AD">
        <w:rPr>
          <w:rFonts w:eastAsia="Times New Roman"/>
          <w:lang w:val="kk-KZ" w:eastAsia="ru-RU"/>
        </w:rPr>
        <w:t xml:space="preserve"> сурет) және моноклиналь (1.</w:t>
      </w:r>
      <w:r w:rsidR="000F5993">
        <w:rPr>
          <w:rFonts w:eastAsia="Times New Roman"/>
          <w:lang w:val="kk-KZ" w:eastAsia="ru-RU"/>
        </w:rPr>
        <w:t>3</w:t>
      </w:r>
      <w:r w:rsidRPr="005059AD">
        <w:rPr>
          <w:rFonts w:eastAsia="Times New Roman"/>
          <w:lang w:val="kk-KZ" w:eastAsia="ru-RU"/>
        </w:rPr>
        <w:t xml:space="preserve"> сурет) болып бөлінеді. </w:t>
      </w:r>
    </w:p>
    <w:p w:rsidR="009E420D" w:rsidRPr="005059AD" w:rsidRDefault="009E420D"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i/>
          <w:lang w:val="kk-KZ" w:eastAsia="ru-RU"/>
        </w:rPr>
        <w:t>Синклиналь</w:t>
      </w:r>
      <w:r w:rsidRPr="005059AD">
        <w:rPr>
          <w:rFonts w:eastAsia="Times New Roman"/>
          <w:lang w:val="kk-KZ" w:eastAsia="ru-RU"/>
        </w:rPr>
        <w:t xml:space="preserve"> – бұл дөңестігі төмен Жер центріне қараған қатпар, оның ядросында шетімен салыстырғанда «жас» тау жыныстары болады.  </w:t>
      </w:r>
    </w:p>
    <w:p w:rsidR="009E420D" w:rsidRPr="005059AD" w:rsidRDefault="009E420D" w:rsidP="008214E3">
      <w:pPr>
        <w:shd w:val="clear" w:color="auto" w:fill="FFFFFF"/>
        <w:autoSpaceDE w:val="0"/>
        <w:autoSpaceDN w:val="0"/>
        <w:adjustRightInd w:val="0"/>
        <w:spacing w:line="240" w:lineRule="auto"/>
        <w:ind w:firstLine="426"/>
        <w:jc w:val="left"/>
        <w:rPr>
          <w:rFonts w:eastAsia="Times New Roman"/>
          <w:lang w:val="kk-KZ" w:eastAsia="ru-RU"/>
        </w:rPr>
      </w:pPr>
    </w:p>
    <w:p w:rsidR="00EC54AA" w:rsidRPr="005059AD" w:rsidRDefault="00816872" w:rsidP="008214E3">
      <w:pPr>
        <w:shd w:val="clear" w:color="auto" w:fill="FFFFFF"/>
        <w:autoSpaceDE w:val="0"/>
        <w:autoSpaceDN w:val="0"/>
        <w:adjustRightInd w:val="0"/>
        <w:spacing w:line="240" w:lineRule="auto"/>
        <w:ind w:firstLine="426"/>
        <w:jc w:val="center"/>
        <w:rPr>
          <w:rFonts w:eastAsia="Times New Roman"/>
          <w:lang w:val="kk-KZ" w:eastAsia="ru-RU"/>
        </w:rPr>
      </w:pPr>
      <w:r>
        <w:rPr>
          <w:noProof/>
          <w:lang w:eastAsia="ru-RU"/>
        </w:rPr>
        <w:drawing>
          <wp:inline distT="0" distB="0" distL="0" distR="0">
            <wp:extent cx="4019550" cy="1790700"/>
            <wp:effectExtent l="1905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srcRect l="18076" t="-1543" r="14255" b="51640"/>
                    <a:stretch>
                      <a:fillRect/>
                    </a:stretch>
                  </pic:blipFill>
                  <pic:spPr bwMode="auto">
                    <a:xfrm>
                      <a:off x="0" y="0"/>
                      <a:ext cx="4019550" cy="1790700"/>
                    </a:xfrm>
                    <a:prstGeom prst="rect">
                      <a:avLst/>
                    </a:prstGeom>
                    <a:noFill/>
                    <a:ln w="9525">
                      <a:noFill/>
                      <a:miter lim="800000"/>
                      <a:headEnd/>
                      <a:tailEnd/>
                    </a:ln>
                  </pic:spPr>
                </pic:pic>
              </a:graphicData>
            </a:graphic>
          </wp:inline>
        </w:drawing>
      </w:r>
    </w:p>
    <w:p w:rsidR="00EC54AA" w:rsidRPr="005059AD" w:rsidRDefault="00EC54AA" w:rsidP="008214E3">
      <w:pPr>
        <w:spacing w:line="240" w:lineRule="auto"/>
        <w:ind w:firstLine="426"/>
        <w:jc w:val="center"/>
        <w:rPr>
          <w:lang w:val="kk-KZ"/>
        </w:rPr>
      </w:pPr>
    </w:p>
    <w:p w:rsidR="00EC54AA" w:rsidRDefault="00EC54AA" w:rsidP="008214E3">
      <w:pPr>
        <w:spacing w:line="240" w:lineRule="auto"/>
        <w:ind w:firstLine="426"/>
        <w:jc w:val="center"/>
        <w:rPr>
          <w:lang w:val="kk-KZ"/>
        </w:rPr>
      </w:pPr>
      <w:r w:rsidRPr="005059AD">
        <w:rPr>
          <w:lang w:val="kk-KZ"/>
        </w:rPr>
        <w:t>АБ – көлденең қуат; АД – тік қуат; АС – іс жүзіндегі қуат; антиклиналь - жақтары бір-біріне қарай құлаған қатпар; синклиналь – жақтары бір-біріне қарсы құлаған қатпар</w:t>
      </w:r>
    </w:p>
    <w:p w:rsidR="003E610F" w:rsidRPr="005059AD" w:rsidRDefault="003E610F" w:rsidP="008214E3">
      <w:pPr>
        <w:spacing w:line="240" w:lineRule="auto"/>
        <w:ind w:firstLine="426"/>
        <w:jc w:val="center"/>
        <w:rPr>
          <w:lang w:val="kk-KZ"/>
        </w:rPr>
      </w:pPr>
    </w:p>
    <w:p w:rsidR="00EC54AA" w:rsidRPr="003E610F" w:rsidRDefault="00EC54AA" w:rsidP="008214E3">
      <w:pPr>
        <w:spacing w:line="240" w:lineRule="auto"/>
        <w:ind w:firstLine="426"/>
        <w:jc w:val="center"/>
        <w:rPr>
          <w:lang w:val="kk-KZ"/>
        </w:rPr>
      </w:pPr>
      <w:r w:rsidRPr="003E610F">
        <w:rPr>
          <w:lang w:val="kk-KZ"/>
        </w:rPr>
        <w:t>1.</w:t>
      </w:r>
      <w:r w:rsidR="000F5993">
        <w:rPr>
          <w:lang w:val="kk-KZ"/>
        </w:rPr>
        <w:t>2</w:t>
      </w:r>
      <w:r w:rsidRPr="003E610F">
        <w:rPr>
          <w:lang w:val="kk-KZ"/>
        </w:rPr>
        <w:t xml:space="preserve"> сурет</w:t>
      </w:r>
      <w:r w:rsidR="000F5993">
        <w:rPr>
          <w:lang w:val="kk-KZ"/>
        </w:rPr>
        <w:t>.</w:t>
      </w:r>
      <w:r w:rsidRPr="003E610F">
        <w:rPr>
          <w:lang w:val="kk-KZ"/>
        </w:rPr>
        <w:t xml:space="preserve"> Қатпар түрінд</w:t>
      </w:r>
      <w:r w:rsidR="003E610F" w:rsidRPr="003E610F">
        <w:rPr>
          <w:lang w:val="kk-KZ"/>
        </w:rPr>
        <w:t>егі көлбеу шоғырланған қабаттар</w:t>
      </w:r>
    </w:p>
    <w:p w:rsidR="003E610F" w:rsidRPr="005059AD" w:rsidRDefault="003E610F" w:rsidP="008214E3">
      <w:pPr>
        <w:spacing w:line="240" w:lineRule="auto"/>
        <w:ind w:firstLine="426"/>
        <w:jc w:val="center"/>
        <w:rPr>
          <w:lang w:val="kk-KZ"/>
        </w:rPr>
      </w:pPr>
    </w:p>
    <w:p w:rsidR="00EC54AA" w:rsidRPr="005059AD" w:rsidRDefault="00816872" w:rsidP="008214E3">
      <w:pPr>
        <w:spacing w:line="240" w:lineRule="auto"/>
        <w:ind w:firstLine="426"/>
        <w:jc w:val="center"/>
        <w:rPr>
          <w:lang w:val="kk-KZ"/>
        </w:rPr>
      </w:pPr>
      <w:r>
        <w:rPr>
          <w:noProof/>
          <w:lang w:eastAsia="ru-RU"/>
        </w:rPr>
        <w:drawing>
          <wp:inline distT="0" distB="0" distL="0" distR="0">
            <wp:extent cx="3448050" cy="1790700"/>
            <wp:effectExtent l="1905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a:srcRect l="36386" t="50098" r="5565"/>
                    <a:stretch>
                      <a:fillRect/>
                    </a:stretch>
                  </pic:blipFill>
                  <pic:spPr bwMode="auto">
                    <a:xfrm>
                      <a:off x="0" y="0"/>
                      <a:ext cx="3448050" cy="1790700"/>
                    </a:xfrm>
                    <a:prstGeom prst="rect">
                      <a:avLst/>
                    </a:prstGeom>
                    <a:noFill/>
                    <a:ln w="9525">
                      <a:noFill/>
                      <a:miter lim="800000"/>
                      <a:headEnd/>
                      <a:tailEnd/>
                    </a:ln>
                  </pic:spPr>
                </pic:pic>
              </a:graphicData>
            </a:graphic>
          </wp:inline>
        </w:drawing>
      </w:r>
    </w:p>
    <w:p w:rsidR="00EC54AA" w:rsidRPr="005059AD" w:rsidRDefault="00EC54AA" w:rsidP="008214E3">
      <w:pPr>
        <w:spacing w:line="240" w:lineRule="auto"/>
        <w:ind w:firstLine="426"/>
        <w:jc w:val="center"/>
        <w:rPr>
          <w:lang w:val="kk-KZ"/>
        </w:rPr>
      </w:pPr>
    </w:p>
    <w:p w:rsidR="00EC54AA" w:rsidRPr="005059AD" w:rsidRDefault="000F5993" w:rsidP="008214E3">
      <w:pPr>
        <w:spacing w:line="240" w:lineRule="auto"/>
        <w:ind w:firstLine="426"/>
        <w:jc w:val="center"/>
        <w:rPr>
          <w:lang w:val="kk-KZ"/>
        </w:rPr>
      </w:pPr>
      <w:r>
        <w:rPr>
          <w:lang w:val="kk-KZ"/>
        </w:rPr>
        <w:t>1.3</w:t>
      </w:r>
      <w:r w:rsidR="00EC54AA" w:rsidRPr="005059AD">
        <w:rPr>
          <w:lang w:val="kk-KZ"/>
        </w:rPr>
        <w:t xml:space="preserve"> сурет</w:t>
      </w:r>
      <w:r>
        <w:rPr>
          <w:lang w:val="kk-KZ"/>
        </w:rPr>
        <w:t>.</w:t>
      </w:r>
      <w:r w:rsidR="00EC54AA" w:rsidRPr="005059AD">
        <w:rPr>
          <w:lang w:val="kk-KZ"/>
        </w:rPr>
        <w:t xml:space="preserve"> Моноклиналь</w:t>
      </w:r>
    </w:p>
    <w:p w:rsidR="000F5993" w:rsidRDefault="000F5993" w:rsidP="008214E3">
      <w:pPr>
        <w:shd w:val="clear" w:color="auto" w:fill="FFFFFF"/>
        <w:autoSpaceDE w:val="0"/>
        <w:autoSpaceDN w:val="0"/>
        <w:adjustRightInd w:val="0"/>
        <w:spacing w:line="240" w:lineRule="auto"/>
        <w:ind w:firstLine="426"/>
        <w:rPr>
          <w:rFonts w:eastAsia="Times New Roman"/>
          <w:i/>
          <w:lang w:val="kk-KZ" w:eastAsia="ru-RU"/>
        </w:rPr>
      </w:pP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i/>
          <w:lang w:val="kk-KZ" w:eastAsia="ru-RU"/>
        </w:rPr>
        <w:t>Антиклиналь</w:t>
      </w:r>
      <w:r w:rsidRPr="005059AD">
        <w:rPr>
          <w:rFonts w:eastAsia="Times New Roman"/>
          <w:lang w:val="kk-KZ" w:eastAsia="ru-RU"/>
        </w:rPr>
        <w:t xml:space="preserve"> – бұл дөңестігі Жер бетіне қараған қатпар, оның ядросында ескі тау жыныстары болады. Тізбектей орналасқан антиклиналь және синклиналь толық қатпарды түзеді. </w:t>
      </w: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lastRenderedPageBreak/>
        <w:t xml:space="preserve">Синклиналь және антиклиналь – қанаттардан (қатпардың бүйір бөліктері), құлыптан (қатпардың иілу сызығы) тұрады. Антиклинальда ол ершік деп аталады, ал синклинальда – мулда деп аталады. Қанаттар арасындағы бұрышты қатпар бұрышы деп атайды. Егер қатпардың тек бір қанаты босла, онда ол </w:t>
      </w:r>
      <w:r w:rsidRPr="005059AD">
        <w:rPr>
          <w:rFonts w:eastAsia="Times New Roman"/>
          <w:i/>
          <w:lang w:val="kk-KZ" w:eastAsia="ru-RU"/>
        </w:rPr>
        <w:t>моноклиналь</w:t>
      </w:r>
      <w:r w:rsidR="000F5993">
        <w:rPr>
          <w:rFonts w:eastAsia="Times New Roman"/>
          <w:lang w:val="kk-KZ" w:eastAsia="ru-RU"/>
        </w:rPr>
        <w:t xml:space="preserve"> деп аталады (1.3</w:t>
      </w:r>
      <w:r w:rsidRPr="005059AD">
        <w:rPr>
          <w:rFonts w:eastAsia="Times New Roman"/>
          <w:lang w:val="kk-KZ" w:eastAsia="ru-RU"/>
        </w:rPr>
        <w:t xml:space="preserve"> сурет). </w:t>
      </w:r>
    </w:p>
    <w:p w:rsidR="00EC54AA"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Жер қыртысының жарылыстары қабаттардың әртүрлі құрылымдық түзілімдерінің пайда болуына алып келген. Егер жарылыс процесінде қабаттың бір бөлігі түсіп кетсе, ал екінші бөлігі орнында қалып қойса, мұндай түзілімді лықсыма (төбе жағы төмен ығысқан жарық) (1.</w:t>
      </w:r>
      <w:r w:rsidR="000F5993">
        <w:rPr>
          <w:rFonts w:eastAsia="Times New Roman"/>
          <w:lang w:val="kk-KZ" w:eastAsia="ru-RU"/>
        </w:rPr>
        <w:t>4</w:t>
      </w:r>
      <w:r w:rsidRPr="005059AD">
        <w:rPr>
          <w:rFonts w:eastAsia="Times New Roman"/>
          <w:lang w:val="kk-KZ" w:eastAsia="ru-RU"/>
        </w:rPr>
        <w:t xml:space="preserve">, </w:t>
      </w:r>
      <w:r w:rsidRPr="000F5993">
        <w:rPr>
          <w:rFonts w:eastAsia="Times New Roman"/>
          <w:i/>
          <w:lang w:val="kk-KZ" w:eastAsia="ru-RU"/>
        </w:rPr>
        <w:t>а</w:t>
      </w:r>
      <w:r w:rsidRPr="005059AD">
        <w:rPr>
          <w:rFonts w:eastAsia="Times New Roman"/>
          <w:lang w:val="kk-KZ" w:eastAsia="ru-RU"/>
        </w:rPr>
        <w:t xml:space="preserve"> сурет) деп атайды. Егер қабаттың бір бөлігі көтеріліп кетсе, ал екіншісі орнында қалып қойса, онда бұл түзілім ығысу (төбе қанаты жоғары ығысқан жарық) деп аталады (1.</w:t>
      </w:r>
      <w:r w:rsidR="000F5993">
        <w:rPr>
          <w:rFonts w:eastAsia="Times New Roman"/>
          <w:lang w:val="kk-KZ" w:eastAsia="ru-RU"/>
        </w:rPr>
        <w:t>4</w:t>
      </w:r>
      <w:r w:rsidRPr="005059AD">
        <w:rPr>
          <w:rFonts w:eastAsia="Times New Roman"/>
          <w:lang w:val="kk-KZ" w:eastAsia="ru-RU"/>
        </w:rPr>
        <w:t xml:space="preserve">, </w:t>
      </w:r>
      <w:r w:rsidRPr="000F5993">
        <w:rPr>
          <w:rFonts w:eastAsia="Times New Roman"/>
          <w:i/>
          <w:lang w:val="kk-KZ" w:eastAsia="ru-RU"/>
        </w:rPr>
        <w:t>б</w:t>
      </w:r>
      <w:r w:rsidRPr="005059AD">
        <w:rPr>
          <w:rFonts w:eastAsia="Times New Roman"/>
          <w:lang w:val="kk-KZ" w:eastAsia="ru-RU"/>
        </w:rPr>
        <w:t xml:space="preserve"> сурет).</w:t>
      </w:r>
    </w:p>
    <w:p w:rsidR="000F5993" w:rsidRPr="005059AD" w:rsidRDefault="000F5993" w:rsidP="000F599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Антиклиналь бұзылған кезде горст және грабендер қалыптасады (1.</w:t>
      </w:r>
      <w:r>
        <w:rPr>
          <w:rFonts w:eastAsia="Times New Roman"/>
          <w:lang w:val="kk-KZ" w:eastAsia="ru-RU"/>
        </w:rPr>
        <w:t>4</w:t>
      </w:r>
      <w:r w:rsidRPr="005059AD">
        <w:rPr>
          <w:rFonts w:eastAsia="Times New Roman"/>
          <w:lang w:val="kk-KZ" w:eastAsia="ru-RU"/>
        </w:rPr>
        <w:t xml:space="preserve">, </w:t>
      </w:r>
      <w:r w:rsidRPr="000F5993">
        <w:rPr>
          <w:rFonts w:eastAsia="Times New Roman"/>
          <w:i/>
          <w:lang w:val="kk-KZ" w:eastAsia="ru-RU"/>
        </w:rPr>
        <w:t>в</w:t>
      </w:r>
      <w:r w:rsidRPr="005059AD">
        <w:rPr>
          <w:rFonts w:eastAsia="Times New Roman"/>
          <w:lang w:val="kk-KZ" w:eastAsia="ru-RU"/>
        </w:rPr>
        <w:t xml:space="preserve"> сурет). Горстта - антиклинальдың бір бөлігі екіншісінің үстінен көтеріліп тұрады, ал грабенде – керісінше қатпардың төбе тұсы қозғалмай тұрған қанаттармен салыстырғанда түсіп кетеді. </w:t>
      </w:r>
    </w:p>
    <w:p w:rsidR="000F5993" w:rsidRPr="005059AD" w:rsidRDefault="00816872" w:rsidP="000F5993">
      <w:pPr>
        <w:spacing w:line="240" w:lineRule="auto"/>
        <w:ind w:firstLine="426"/>
        <w:jc w:val="center"/>
        <w:rPr>
          <w:lang w:val="kk-KZ"/>
        </w:rPr>
      </w:pPr>
      <w:r>
        <w:rPr>
          <w:noProof/>
          <w:lang w:eastAsia="ru-RU"/>
        </w:rPr>
        <w:drawing>
          <wp:inline distT="0" distB="0" distL="0" distR="0">
            <wp:extent cx="4362450" cy="4514850"/>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srcRect l="4631" r="1845" b="7837"/>
                    <a:stretch>
                      <a:fillRect/>
                    </a:stretch>
                  </pic:blipFill>
                  <pic:spPr bwMode="auto">
                    <a:xfrm>
                      <a:off x="0" y="0"/>
                      <a:ext cx="4362450" cy="4514850"/>
                    </a:xfrm>
                    <a:prstGeom prst="rect">
                      <a:avLst/>
                    </a:prstGeom>
                    <a:noFill/>
                    <a:ln w="9525">
                      <a:noFill/>
                      <a:miter lim="800000"/>
                      <a:headEnd/>
                      <a:tailEnd/>
                    </a:ln>
                  </pic:spPr>
                </pic:pic>
              </a:graphicData>
            </a:graphic>
          </wp:inline>
        </w:drawing>
      </w:r>
    </w:p>
    <w:p w:rsidR="000F5993" w:rsidRDefault="000F5993" w:rsidP="000F5993">
      <w:pPr>
        <w:shd w:val="clear" w:color="auto" w:fill="FFFFFF"/>
        <w:autoSpaceDE w:val="0"/>
        <w:autoSpaceDN w:val="0"/>
        <w:adjustRightInd w:val="0"/>
        <w:spacing w:line="240" w:lineRule="auto"/>
        <w:ind w:firstLine="426"/>
        <w:jc w:val="center"/>
        <w:rPr>
          <w:rFonts w:eastAsia="Times New Roman"/>
          <w:lang w:val="kk-KZ" w:eastAsia="ru-RU"/>
        </w:rPr>
      </w:pPr>
    </w:p>
    <w:p w:rsidR="000F5993" w:rsidRPr="005059AD" w:rsidRDefault="000F5993" w:rsidP="000F5993">
      <w:pPr>
        <w:shd w:val="clear" w:color="auto" w:fill="FFFFFF"/>
        <w:autoSpaceDE w:val="0"/>
        <w:autoSpaceDN w:val="0"/>
        <w:adjustRightInd w:val="0"/>
        <w:spacing w:line="240" w:lineRule="auto"/>
        <w:ind w:firstLine="426"/>
        <w:jc w:val="center"/>
        <w:rPr>
          <w:rFonts w:eastAsia="Times New Roman"/>
          <w:lang w:val="kk-KZ" w:eastAsia="ru-RU"/>
        </w:rPr>
      </w:pPr>
      <w:r w:rsidRPr="005059AD">
        <w:rPr>
          <w:rFonts w:eastAsia="Times New Roman"/>
          <w:lang w:val="kk-KZ" w:eastAsia="ru-RU"/>
        </w:rPr>
        <w:t>а – лықсыма (төбе жағы төмен ығысқан жарық); б – ығысу (төбе қанаты жоғары ығысқан жарық); в – антиклиналь қатпарларының тектоникалық жарылыстары; горст – орталық қанаты көтерілген жарықтар жүйесі; грабен – орталық тұсы төмен құлдыраған жарықтар жүйесі</w:t>
      </w:r>
    </w:p>
    <w:p w:rsidR="000F5993" w:rsidRPr="005059AD" w:rsidRDefault="000F5993" w:rsidP="000F5993">
      <w:pPr>
        <w:shd w:val="clear" w:color="auto" w:fill="FFFFFF"/>
        <w:autoSpaceDE w:val="0"/>
        <w:autoSpaceDN w:val="0"/>
        <w:adjustRightInd w:val="0"/>
        <w:spacing w:line="240" w:lineRule="auto"/>
        <w:ind w:firstLine="426"/>
        <w:jc w:val="center"/>
        <w:rPr>
          <w:rFonts w:eastAsia="Times New Roman"/>
          <w:lang w:val="kk-KZ" w:eastAsia="ru-RU"/>
        </w:rPr>
      </w:pPr>
      <w:r>
        <w:rPr>
          <w:rFonts w:eastAsia="Times New Roman"/>
          <w:lang w:val="kk-KZ" w:eastAsia="ru-RU"/>
        </w:rPr>
        <w:t>1.4</w:t>
      </w:r>
      <w:r w:rsidRPr="005059AD">
        <w:rPr>
          <w:rFonts w:eastAsia="Times New Roman"/>
          <w:lang w:val="kk-KZ" w:eastAsia="ru-RU"/>
        </w:rPr>
        <w:t xml:space="preserve"> сурет</w:t>
      </w:r>
      <w:r>
        <w:rPr>
          <w:rFonts w:eastAsia="Times New Roman"/>
          <w:lang w:val="kk-KZ" w:eastAsia="ru-RU"/>
        </w:rPr>
        <w:t>.</w:t>
      </w:r>
      <w:r w:rsidRPr="005059AD">
        <w:rPr>
          <w:rFonts w:eastAsia="Times New Roman"/>
          <w:lang w:val="kk-KZ" w:eastAsia="ru-RU"/>
        </w:rPr>
        <w:t xml:space="preserve"> Жарылыстарымен және жылжымаларымен тектоникалық бұзылулар түрлері</w:t>
      </w:r>
    </w:p>
    <w:p w:rsidR="000F5993" w:rsidRPr="005059AD" w:rsidRDefault="000F5993" w:rsidP="000F5993">
      <w:pPr>
        <w:shd w:val="clear" w:color="auto" w:fill="FFFFFF"/>
        <w:autoSpaceDE w:val="0"/>
        <w:autoSpaceDN w:val="0"/>
        <w:adjustRightInd w:val="0"/>
        <w:spacing w:line="240" w:lineRule="auto"/>
        <w:ind w:firstLine="426"/>
        <w:jc w:val="left"/>
        <w:rPr>
          <w:rFonts w:eastAsia="Times New Roman"/>
          <w:lang w:val="kk-KZ" w:eastAsia="ru-RU"/>
        </w:rPr>
      </w:pP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 xml:space="preserve">Егер тектоникалық жарылыста қабаттар көлденең жазықтықта ығысса, онда мұндай түзілім жылжыма деп аталады. Жылжыма кезіндегі ығысу (төбе қанаты жоғары ығысқан жарық) </w:t>
      </w:r>
      <w:r w:rsidR="00856C09">
        <w:rPr>
          <w:rFonts w:eastAsia="Times New Roman"/>
          <w:lang w:val="kk-KZ" w:eastAsia="ru-RU"/>
        </w:rPr>
        <w:t>тау жыныстарының жылжуын</w:t>
      </w:r>
      <w:r w:rsidRPr="005059AD">
        <w:rPr>
          <w:rFonts w:eastAsia="Times New Roman"/>
          <w:lang w:val="kk-KZ" w:eastAsia="ru-RU"/>
        </w:rPr>
        <w:t xml:space="preserve"> түзеді. </w:t>
      </w:r>
    </w:p>
    <w:p w:rsidR="00EC54AA" w:rsidRPr="005059AD" w:rsidRDefault="00EC54AA" w:rsidP="008214E3">
      <w:pPr>
        <w:shd w:val="clear" w:color="auto" w:fill="FFFFFF"/>
        <w:autoSpaceDE w:val="0"/>
        <w:autoSpaceDN w:val="0"/>
        <w:adjustRightInd w:val="0"/>
        <w:spacing w:line="240" w:lineRule="auto"/>
        <w:ind w:firstLine="426"/>
        <w:rPr>
          <w:bCs/>
          <w:lang w:val="kk-KZ"/>
        </w:rPr>
      </w:pPr>
      <w:r w:rsidRPr="009E420D">
        <w:rPr>
          <w:bCs/>
          <w:i/>
          <w:lang w:val="kk-KZ"/>
        </w:rPr>
        <w:t>Мұнай және газ кенорындары</w:t>
      </w:r>
      <w:r w:rsidRPr="005059AD">
        <w:rPr>
          <w:bCs/>
          <w:lang w:val="kk-KZ"/>
        </w:rPr>
        <w:t xml:space="preserve"> – аумақтығы жағынан, геологиялық құрылымының және мұнайгаздылығының жалпылығы жағынан байланысқан бір немесе бірнеше кеніште көмірсутектердің (мұнай, газ және газды конденсаттың) шоғырлануы. Бірнеше кеніштің аумақтығы жағынан байланысуы деп олардың сыртқы контурларының жалпылығы, яғни жер бетіне проекциясында олардың контурларының толығымен немесе</w:t>
      </w:r>
      <w:r w:rsidR="009E420D">
        <w:rPr>
          <w:bCs/>
          <w:lang w:val="kk-KZ"/>
        </w:rPr>
        <w:t xml:space="preserve"> </w:t>
      </w:r>
      <w:r w:rsidRPr="005059AD">
        <w:rPr>
          <w:bCs/>
          <w:lang w:val="kk-KZ"/>
        </w:rPr>
        <w:t xml:space="preserve">жартылай жабылуы түсіндіріледі. Мұнай және газ кенорындарының аудандары әдетте бірнеше жүздеген шаршы метрді құрайды, сонымен бірге орасан үлкен кенорындар да белгілі, олардың аудандары мыңдаған шаршы метрге созылып жатады. Газ қабаттары әдетте мұнай қабатынан жоғары жатады.  </w:t>
      </w:r>
    </w:p>
    <w:p w:rsidR="00E97A8D" w:rsidRPr="005059AD" w:rsidRDefault="00E97A8D"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i/>
          <w:lang w:val="kk-KZ" w:eastAsia="ru-RU"/>
        </w:rPr>
        <w:t>Коллектор</w:t>
      </w:r>
      <w:r w:rsidRPr="005059AD">
        <w:rPr>
          <w:rFonts w:eastAsia="Times New Roman"/>
          <w:lang w:val="kk-KZ" w:eastAsia="ru-RU"/>
        </w:rPr>
        <w:t xml:space="preserve"> – өнеркәсіптік маңызды флюид мөлшерін өзінде сақтау қабілеттілігіне ие кеуекті және сызатты тау жыныстары. Құмдармен құмдақтар (түйіршікті коллекторлар деп те аталады), сонымен қатар әктастар (сызатты коллекторлар деп те аталады) күшті табиғи коллекторлар болып табылады. Коллекторлардың мұнай және газдың резервуарлары ретінде қалыптасуының міндетті шарты – басқа өткізгіш тау жыныстарынан өткізбейтін тау жыныстарымен оқшаулануы болып табылады. Күшті оқшаулағыштар (басқаша флюидтіреуіштері деп аталады) саздар болып табылады, олардың өткізгіштіктері нөлге жақын болғанмен де, кеуектіліктері айтарлықтай болуы мүмкін.</w:t>
      </w:r>
    </w:p>
    <w:p w:rsidR="00E97A8D" w:rsidRPr="005059AD" w:rsidRDefault="00E97A8D"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i/>
          <w:lang w:val="kk-KZ" w:eastAsia="ru-RU"/>
        </w:rPr>
        <w:t>Мұнай және газ</w:t>
      </w:r>
      <w:r w:rsidRPr="005059AD">
        <w:rPr>
          <w:rFonts w:eastAsia="Times New Roman"/>
          <w:lang w:val="kk-KZ" w:eastAsia="ru-RU"/>
        </w:rPr>
        <w:t xml:space="preserve"> – бұл тас көмір, шымтезек, қоңыр көмір сияқты жану қабілеттілігімен ерекшеленетін тау жыныстары. Жанғыш тау жыныстары </w:t>
      </w:r>
      <w:r w:rsidRPr="005059AD">
        <w:rPr>
          <w:rFonts w:eastAsia="Times New Roman"/>
          <w:i/>
          <w:lang w:val="kk-KZ" w:eastAsia="ru-RU"/>
        </w:rPr>
        <w:t>каустобиолит</w:t>
      </w:r>
      <w:r w:rsidRPr="005059AD">
        <w:rPr>
          <w:rFonts w:eastAsia="Times New Roman"/>
          <w:lang w:val="kk-KZ" w:eastAsia="ru-RU"/>
        </w:rPr>
        <w:t xml:space="preserve"> («каустос» - жанғыш, биос - өмір, литос - тас) – жанғыш органикалық тастар атауын алған. Мұнайгаз қатарындағы каустобиолиттер битумдар деп аталады. </w:t>
      </w:r>
    </w:p>
    <w:p w:rsidR="00E97A8D" w:rsidRPr="005059AD" w:rsidRDefault="009E420D" w:rsidP="008214E3">
      <w:pPr>
        <w:shd w:val="clear" w:color="auto" w:fill="FFFFFF"/>
        <w:autoSpaceDE w:val="0"/>
        <w:autoSpaceDN w:val="0"/>
        <w:adjustRightInd w:val="0"/>
        <w:spacing w:line="240" w:lineRule="auto"/>
        <w:ind w:firstLine="426"/>
        <w:rPr>
          <w:rFonts w:eastAsia="Times New Roman"/>
          <w:lang w:val="kk-KZ" w:eastAsia="ru-RU"/>
        </w:rPr>
      </w:pPr>
      <w:r>
        <w:rPr>
          <w:rFonts w:eastAsia="Times New Roman"/>
          <w:i/>
          <w:lang w:val="kk-KZ" w:eastAsia="ru-RU"/>
        </w:rPr>
        <w:t>Тұтқы</w:t>
      </w:r>
      <w:r w:rsidR="00E97A8D" w:rsidRPr="005059AD">
        <w:rPr>
          <w:rFonts w:eastAsia="Times New Roman"/>
          <w:i/>
          <w:lang w:val="kk-KZ" w:eastAsia="ru-RU"/>
        </w:rPr>
        <w:t>штар</w:t>
      </w:r>
      <w:r w:rsidR="00E97A8D" w:rsidRPr="005059AD">
        <w:rPr>
          <w:rFonts w:eastAsia="Times New Roman"/>
          <w:lang w:val="kk-KZ" w:eastAsia="ru-RU"/>
        </w:rPr>
        <w:t xml:space="preserve"> – барлық жағынан өткізбейтін тау жыныстарымен оқшауланған өткізгіш шөгінділер аймағы. Бұл аймаққа түскен флюидтер қозғалысы тоқтатылып, оның тығыздық бойынша қозғалысы басталады: ұстағыштың жоғарғы бөліктерінен газдар, төмен қарай Жердің тартылыс күші бағыты бойынша сұйық көмірсутегілер (мұнай), ал ең төмен облыстарын су алып жатыр.                                   </w:t>
      </w:r>
    </w:p>
    <w:p w:rsidR="00E97A8D" w:rsidRDefault="00E97A8D"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 xml:space="preserve">Табиғатта әртүрлі </w:t>
      </w:r>
      <w:r w:rsidR="009E420D">
        <w:rPr>
          <w:rFonts w:eastAsia="Times New Roman"/>
          <w:lang w:val="kk-KZ" w:eastAsia="ru-RU"/>
        </w:rPr>
        <w:t>тұтқ</w:t>
      </w:r>
      <w:r w:rsidRPr="005059AD">
        <w:rPr>
          <w:rFonts w:eastAsia="Times New Roman"/>
          <w:lang w:val="kk-KZ" w:eastAsia="ru-RU"/>
        </w:rPr>
        <w:t>ыштар кездеседі, күмбезді және экрандалған (құрылымдық және құрылымдық емес типті) (1.</w:t>
      </w:r>
      <w:r w:rsidR="000F5993">
        <w:rPr>
          <w:rFonts w:eastAsia="Times New Roman"/>
          <w:lang w:val="kk-KZ" w:eastAsia="ru-RU"/>
        </w:rPr>
        <w:t>5 және 1.6</w:t>
      </w:r>
      <w:r w:rsidRPr="005059AD">
        <w:rPr>
          <w:rFonts w:eastAsia="Times New Roman"/>
          <w:lang w:val="kk-KZ" w:eastAsia="ru-RU"/>
        </w:rPr>
        <w:t xml:space="preserve"> суреттер).</w:t>
      </w:r>
    </w:p>
    <w:p w:rsidR="00F21CD3" w:rsidRPr="005059AD" w:rsidRDefault="00F21CD3" w:rsidP="00F21CD3">
      <w:pPr>
        <w:shd w:val="clear" w:color="auto" w:fill="FFFFFF"/>
        <w:spacing w:line="240" w:lineRule="auto"/>
        <w:ind w:firstLine="426"/>
        <w:rPr>
          <w:lang w:val="kk-KZ"/>
        </w:rPr>
      </w:pPr>
      <w:r w:rsidRPr="005059AD">
        <w:rPr>
          <w:lang w:val="kk-KZ"/>
        </w:rPr>
        <w:t xml:space="preserve">Күмбездік </w:t>
      </w:r>
      <w:r w:rsidRPr="005059AD">
        <w:rPr>
          <w:rFonts w:eastAsia="Times New Roman"/>
          <w:lang w:val="kk-KZ" w:eastAsia="ru-RU"/>
        </w:rPr>
        <w:t>ұстағыш</w:t>
      </w:r>
      <w:r w:rsidRPr="005059AD">
        <w:rPr>
          <w:lang w:val="kk-KZ"/>
        </w:rPr>
        <w:t xml:space="preserve">тар егер коллектордың жамылғы беті мен астыңғы беті өткізбейтін тау жыныстарымен экрандалған болса, антиклинальдық қатпарларда түзіледі. Антиклиналь күмбезіне түскен флюидтер қозғалу арқылы оған «тұтылып», Жердің тартылыс күші өрісінде тығыздығы бойынша қатпарланады. Егер коллектор көлденең орналаспаса, үстіңгі жағынан және бүйір жақтарынан өткізбейтін тау жыныстарымен гидрооқшауланған болса, онда ол флюид үшін литологиялық экрандалған </w:t>
      </w:r>
      <w:r w:rsidRPr="005059AD">
        <w:rPr>
          <w:rFonts w:eastAsia="Times New Roman"/>
          <w:lang w:val="kk-KZ" w:eastAsia="ru-RU"/>
        </w:rPr>
        <w:t>ұстағыш</w:t>
      </w:r>
      <w:r w:rsidRPr="005059AD">
        <w:rPr>
          <w:lang w:val="kk-KZ"/>
        </w:rPr>
        <w:t xml:space="preserve">ты түзеді. </w:t>
      </w:r>
      <w:r w:rsidRPr="005059AD">
        <w:rPr>
          <w:lang w:val="kk-KZ"/>
        </w:rPr>
        <w:lastRenderedPageBreak/>
        <w:t xml:space="preserve">Қабаттардың ығысуынан тектоникалық бұзылу желісі бойынша, өткізбейтін қабаттармен коллектор жабылып қалатын лықсыма, ығысу немесе </w:t>
      </w:r>
      <w:r w:rsidR="00856C09">
        <w:rPr>
          <w:lang w:val="kk-KZ"/>
        </w:rPr>
        <w:t>жылжуы</w:t>
      </w:r>
      <w:r w:rsidRPr="005059AD">
        <w:rPr>
          <w:lang w:val="kk-KZ"/>
        </w:rPr>
        <w:t xml:space="preserve"> нәтижесінде жарылыстар немесе жарықтар орындарында пайда болған ұстағыштар тектоникалық экрандалған деп аталады. </w:t>
      </w:r>
    </w:p>
    <w:p w:rsidR="00F21CD3" w:rsidRPr="005059AD" w:rsidRDefault="00F21CD3" w:rsidP="008214E3">
      <w:pPr>
        <w:shd w:val="clear" w:color="auto" w:fill="FFFFFF"/>
        <w:autoSpaceDE w:val="0"/>
        <w:autoSpaceDN w:val="0"/>
        <w:adjustRightInd w:val="0"/>
        <w:spacing w:line="240" w:lineRule="auto"/>
        <w:ind w:firstLine="426"/>
        <w:rPr>
          <w:rFonts w:eastAsia="Times New Roman"/>
          <w:lang w:val="kk-KZ" w:eastAsia="ru-RU"/>
        </w:rPr>
      </w:pPr>
    </w:p>
    <w:p w:rsidR="00E97A8D" w:rsidRDefault="00816872" w:rsidP="008214E3">
      <w:pPr>
        <w:shd w:val="clear" w:color="auto" w:fill="FFFFFF"/>
        <w:spacing w:line="240" w:lineRule="auto"/>
        <w:ind w:firstLine="426"/>
        <w:jc w:val="center"/>
        <w:rPr>
          <w:lang w:val="kk-KZ"/>
        </w:rPr>
      </w:pPr>
      <w:r>
        <w:rPr>
          <w:noProof/>
          <w:lang w:eastAsia="ru-RU"/>
        </w:rPr>
        <w:drawing>
          <wp:inline distT="0" distB="0" distL="0" distR="0">
            <wp:extent cx="2762250" cy="2228850"/>
            <wp:effectExtent l="19050" t="0" r="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srcRect t="3314" r="53696" b="27684"/>
                    <a:stretch>
                      <a:fillRect/>
                    </a:stretch>
                  </pic:blipFill>
                  <pic:spPr bwMode="auto">
                    <a:xfrm>
                      <a:off x="0" y="0"/>
                      <a:ext cx="2762250" cy="2228850"/>
                    </a:xfrm>
                    <a:prstGeom prst="rect">
                      <a:avLst/>
                    </a:prstGeom>
                    <a:noFill/>
                    <a:ln w="9525">
                      <a:noFill/>
                      <a:miter lim="800000"/>
                      <a:headEnd/>
                      <a:tailEnd/>
                    </a:ln>
                  </pic:spPr>
                </pic:pic>
              </a:graphicData>
            </a:graphic>
          </wp:inline>
        </w:drawing>
      </w:r>
    </w:p>
    <w:p w:rsidR="00F21CD3" w:rsidRPr="005059AD" w:rsidRDefault="00F21CD3" w:rsidP="008214E3">
      <w:pPr>
        <w:shd w:val="clear" w:color="auto" w:fill="FFFFFF"/>
        <w:spacing w:line="240" w:lineRule="auto"/>
        <w:ind w:firstLine="426"/>
        <w:jc w:val="center"/>
        <w:rPr>
          <w:lang w:val="kk-KZ"/>
        </w:rPr>
      </w:pPr>
    </w:p>
    <w:p w:rsidR="00E97A8D" w:rsidRPr="005059AD" w:rsidRDefault="00E97A8D" w:rsidP="008214E3">
      <w:pPr>
        <w:shd w:val="clear" w:color="auto" w:fill="FFFFFF"/>
        <w:spacing w:line="240" w:lineRule="auto"/>
        <w:ind w:firstLine="426"/>
        <w:jc w:val="center"/>
        <w:rPr>
          <w:lang w:val="kk-KZ"/>
        </w:rPr>
      </w:pPr>
      <w:r w:rsidRPr="005059AD">
        <w:rPr>
          <w:lang w:val="kk-KZ"/>
        </w:rPr>
        <w:t>а – антиклинальды қатпар; б – тұтқыштың тектоникалық экрандалуы; 1 – коллекторлар; 2 – флюидтіректер; 3 – мұнай; 4 – тік жазықтықта ығысумен тектоникалық жарылыс</w:t>
      </w:r>
    </w:p>
    <w:p w:rsidR="00F9243E" w:rsidRPr="005059AD" w:rsidRDefault="00F9243E" w:rsidP="008214E3">
      <w:pPr>
        <w:shd w:val="clear" w:color="auto" w:fill="FFFFFF"/>
        <w:spacing w:line="240" w:lineRule="auto"/>
        <w:ind w:firstLine="426"/>
        <w:jc w:val="center"/>
        <w:rPr>
          <w:lang w:val="kk-KZ"/>
        </w:rPr>
      </w:pPr>
    </w:p>
    <w:p w:rsidR="00E97A8D" w:rsidRPr="005059AD" w:rsidRDefault="00E97A8D" w:rsidP="008214E3">
      <w:pPr>
        <w:shd w:val="clear" w:color="auto" w:fill="FFFFFF"/>
        <w:spacing w:line="240" w:lineRule="auto"/>
        <w:ind w:firstLine="426"/>
        <w:jc w:val="center"/>
        <w:rPr>
          <w:lang w:val="kk-KZ"/>
        </w:rPr>
      </w:pPr>
      <w:r w:rsidRPr="005059AD">
        <w:rPr>
          <w:lang w:val="kk-KZ"/>
        </w:rPr>
        <w:t>1.</w:t>
      </w:r>
      <w:r w:rsidR="00F21CD3">
        <w:rPr>
          <w:lang w:val="kk-KZ"/>
        </w:rPr>
        <w:t>5</w:t>
      </w:r>
      <w:r w:rsidRPr="005059AD">
        <w:rPr>
          <w:lang w:val="kk-KZ"/>
        </w:rPr>
        <w:t xml:space="preserve"> сурет</w:t>
      </w:r>
      <w:r w:rsidR="00F21CD3">
        <w:rPr>
          <w:lang w:val="kk-KZ"/>
        </w:rPr>
        <w:t>.</w:t>
      </w:r>
      <w:r w:rsidRPr="005059AD">
        <w:rPr>
          <w:lang w:val="kk-KZ"/>
        </w:rPr>
        <w:t xml:space="preserve"> Құрылымдық типті </w:t>
      </w:r>
      <w:r w:rsidRPr="005059AD">
        <w:rPr>
          <w:rFonts w:eastAsia="Times New Roman"/>
          <w:lang w:val="kk-KZ" w:eastAsia="ru-RU"/>
        </w:rPr>
        <w:t>ұстағыш</w:t>
      </w:r>
      <w:r w:rsidRPr="005059AD">
        <w:rPr>
          <w:lang w:val="kk-KZ"/>
        </w:rPr>
        <w:t>тар</w:t>
      </w:r>
    </w:p>
    <w:p w:rsidR="00E97A8D" w:rsidRPr="005059AD" w:rsidRDefault="00E97A8D" w:rsidP="008214E3">
      <w:pPr>
        <w:shd w:val="clear" w:color="auto" w:fill="FFFFFF"/>
        <w:spacing w:line="240" w:lineRule="auto"/>
        <w:ind w:firstLine="426"/>
        <w:rPr>
          <w:lang w:val="kk-KZ"/>
        </w:rPr>
      </w:pPr>
    </w:p>
    <w:p w:rsidR="00E97A8D" w:rsidRDefault="00816872" w:rsidP="008214E3">
      <w:pPr>
        <w:shd w:val="clear" w:color="auto" w:fill="FFFFFF"/>
        <w:spacing w:line="240" w:lineRule="auto"/>
        <w:ind w:firstLine="426"/>
        <w:jc w:val="center"/>
        <w:rPr>
          <w:lang w:val="kk-KZ"/>
        </w:rPr>
      </w:pPr>
      <w:r>
        <w:rPr>
          <w:noProof/>
          <w:lang w:eastAsia="ru-RU"/>
        </w:rPr>
        <w:drawing>
          <wp:inline distT="0" distB="0" distL="0" distR="0">
            <wp:extent cx="2400300" cy="1066800"/>
            <wp:effectExtent l="19050" t="0" r="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srcRect l="53192" t="38733" r="6503" b="28047"/>
                    <a:stretch>
                      <a:fillRect/>
                    </a:stretch>
                  </pic:blipFill>
                  <pic:spPr bwMode="auto">
                    <a:xfrm>
                      <a:off x="0" y="0"/>
                      <a:ext cx="2400300" cy="1066800"/>
                    </a:xfrm>
                    <a:prstGeom prst="rect">
                      <a:avLst/>
                    </a:prstGeom>
                    <a:noFill/>
                    <a:ln w="9525">
                      <a:noFill/>
                      <a:miter lim="800000"/>
                      <a:headEnd/>
                      <a:tailEnd/>
                    </a:ln>
                  </pic:spPr>
                </pic:pic>
              </a:graphicData>
            </a:graphic>
          </wp:inline>
        </w:drawing>
      </w:r>
    </w:p>
    <w:p w:rsidR="00F21CD3" w:rsidRPr="005059AD" w:rsidRDefault="00F21CD3" w:rsidP="008214E3">
      <w:pPr>
        <w:shd w:val="clear" w:color="auto" w:fill="FFFFFF"/>
        <w:spacing w:line="240" w:lineRule="auto"/>
        <w:ind w:firstLine="426"/>
        <w:jc w:val="center"/>
        <w:rPr>
          <w:lang w:val="kk-KZ"/>
        </w:rPr>
      </w:pPr>
    </w:p>
    <w:p w:rsidR="00E97A8D" w:rsidRPr="005059AD" w:rsidRDefault="00E97A8D" w:rsidP="008214E3">
      <w:pPr>
        <w:shd w:val="clear" w:color="auto" w:fill="FFFFFF"/>
        <w:spacing w:line="240" w:lineRule="auto"/>
        <w:ind w:firstLine="426"/>
        <w:jc w:val="center"/>
        <w:rPr>
          <w:lang w:val="kk-KZ"/>
        </w:rPr>
      </w:pPr>
      <w:r w:rsidRPr="005059AD">
        <w:rPr>
          <w:lang w:val="kk-KZ"/>
        </w:rPr>
        <w:t>1 – қабаттардың үйлесімсіз шоғырлану аймағының беті; 2 – мұнай шоғырлары</w:t>
      </w:r>
    </w:p>
    <w:p w:rsidR="00F9243E" w:rsidRPr="005059AD" w:rsidRDefault="00F9243E" w:rsidP="008214E3">
      <w:pPr>
        <w:shd w:val="clear" w:color="auto" w:fill="FFFFFF"/>
        <w:spacing w:line="240" w:lineRule="auto"/>
        <w:ind w:firstLine="426"/>
        <w:jc w:val="center"/>
        <w:rPr>
          <w:lang w:val="kk-KZ"/>
        </w:rPr>
      </w:pPr>
    </w:p>
    <w:p w:rsidR="00E97A8D" w:rsidRPr="005059AD" w:rsidRDefault="00E97A8D" w:rsidP="008214E3">
      <w:pPr>
        <w:shd w:val="clear" w:color="auto" w:fill="FFFFFF"/>
        <w:spacing w:line="240" w:lineRule="auto"/>
        <w:ind w:firstLine="426"/>
        <w:jc w:val="center"/>
        <w:rPr>
          <w:lang w:val="kk-KZ"/>
        </w:rPr>
      </w:pPr>
      <w:r w:rsidRPr="005059AD">
        <w:rPr>
          <w:lang w:val="kk-KZ"/>
        </w:rPr>
        <w:t>1.</w:t>
      </w:r>
      <w:r w:rsidR="00F21CD3">
        <w:rPr>
          <w:lang w:val="kk-KZ"/>
        </w:rPr>
        <w:t>6</w:t>
      </w:r>
      <w:r w:rsidRPr="005059AD">
        <w:rPr>
          <w:lang w:val="kk-KZ"/>
        </w:rPr>
        <w:t xml:space="preserve"> сурет</w:t>
      </w:r>
      <w:r w:rsidR="00F21CD3">
        <w:rPr>
          <w:lang w:val="kk-KZ"/>
        </w:rPr>
        <w:t>.</w:t>
      </w:r>
      <w:r w:rsidRPr="005059AD">
        <w:rPr>
          <w:lang w:val="kk-KZ"/>
        </w:rPr>
        <w:t xml:space="preserve"> Құрылымдық емес типті </w:t>
      </w:r>
      <w:r w:rsidRPr="005059AD">
        <w:rPr>
          <w:rFonts w:eastAsia="Times New Roman"/>
          <w:lang w:val="kk-KZ" w:eastAsia="ru-RU"/>
        </w:rPr>
        <w:t>ұстағыш</w:t>
      </w:r>
      <w:r w:rsidRPr="005059AD">
        <w:rPr>
          <w:lang w:val="kk-KZ"/>
        </w:rPr>
        <w:t>тар</w:t>
      </w:r>
    </w:p>
    <w:p w:rsidR="00E97A8D" w:rsidRPr="005059AD" w:rsidRDefault="00E97A8D" w:rsidP="008214E3">
      <w:pPr>
        <w:shd w:val="clear" w:color="auto" w:fill="FFFFFF"/>
        <w:spacing w:line="240" w:lineRule="auto"/>
        <w:ind w:firstLine="426"/>
        <w:rPr>
          <w:lang w:val="kk-KZ"/>
        </w:rPr>
      </w:pP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 xml:space="preserve">Жер қыртысында мұнай мен газдың орналасу орындары шөгінді тау жыныстарындағы </w:t>
      </w:r>
      <w:r w:rsidRPr="005059AD">
        <w:rPr>
          <w:rFonts w:eastAsia="Times New Roman"/>
          <w:i/>
          <w:lang w:val="kk-KZ" w:eastAsia="ru-RU"/>
        </w:rPr>
        <w:t>кеуектер мен сызаттар</w:t>
      </w:r>
      <w:r w:rsidRPr="005059AD">
        <w:rPr>
          <w:rFonts w:eastAsia="Times New Roman"/>
          <w:lang w:val="kk-KZ" w:eastAsia="ru-RU"/>
        </w:rPr>
        <w:t xml:space="preserve"> болып табылады. Кеуектердің жалпы көлемін абсолют (теориялық) кеуектілік сипаттайды – тау жынысындағы бос орын көлемінің V</w:t>
      </w:r>
      <w:r w:rsidRPr="005059AD">
        <w:rPr>
          <w:rFonts w:eastAsia="Times New Roman"/>
          <w:vertAlign w:val="subscript"/>
          <w:lang w:val="kk-KZ" w:eastAsia="ru-RU"/>
        </w:rPr>
        <w:t>п</w:t>
      </w:r>
      <w:r w:rsidRPr="005059AD">
        <w:rPr>
          <w:rFonts w:eastAsia="Times New Roman"/>
          <w:lang w:val="kk-KZ" w:eastAsia="ru-RU"/>
        </w:rPr>
        <w:t xml:space="preserve"> тау жынысының бүкіл көлеміне V қатынасы. Процентпен немесе бірлік үлесімен келтірілген бұл қатынасты кеуектілік коэффициенті деп атайды:</w:t>
      </w:r>
    </w:p>
    <w:p w:rsidR="00E97A8D" w:rsidRPr="005059AD" w:rsidRDefault="00E97A8D" w:rsidP="008214E3">
      <w:pPr>
        <w:shd w:val="clear" w:color="auto" w:fill="FFFFFF"/>
        <w:autoSpaceDE w:val="0"/>
        <w:autoSpaceDN w:val="0"/>
        <w:adjustRightInd w:val="0"/>
        <w:spacing w:line="240" w:lineRule="auto"/>
        <w:ind w:firstLine="426"/>
        <w:rPr>
          <w:rFonts w:eastAsia="Times New Roman"/>
          <w:lang w:val="kk-KZ" w:eastAsia="ru-RU"/>
        </w:rPr>
      </w:pPr>
    </w:p>
    <w:p w:rsidR="00EC54AA" w:rsidRPr="005059AD" w:rsidRDefault="00EC54AA" w:rsidP="00F21CD3">
      <w:pPr>
        <w:shd w:val="clear" w:color="auto" w:fill="FFFFFF"/>
        <w:autoSpaceDE w:val="0"/>
        <w:autoSpaceDN w:val="0"/>
        <w:adjustRightInd w:val="0"/>
        <w:spacing w:line="240" w:lineRule="auto"/>
        <w:ind w:firstLine="426"/>
        <w:jc w:val="right"/>
        <w:rPr>
          <w:rFonts w:eastAsia="Times New Roman"/>
          <w:lang w:val="kk-KZ" w:eastAsia="ru-RU"/>
        </w:rPr>
      </w:pPr>
      <w:r w:rsidRPr="005059AD">
        <w:rPr>
          <w:rFonts w:eastAsia="Times New Roman"/>
          <w:lang w:val="kk-KZ" w:eastAsia="ru-RU"/>
        </w:rPr>
        <w:t>К = V</w:t>
      </w:r>
      <w:r w:rsidRPr="005059AD">
        <w:rPr>
          <w:rFonts w:eastAsia="Times New Roman"/>
          <w:vertAlign w:val="subscript"/>
          <w:lang w:val="kk-KZ" w:eastAsia="ru-RU"/>
        </w:rPr>
        <w:t>п</w:t>
      </w:r>
      <w:r w:rsidRPr="005059AD">
        <w:rPr>
          <w:rFonts w:eastAsia="Times New Roman"/>
          <w:lang w:val="kk-KZ" w:eastAsia="ru-RU"/>
        </w:rPr>
        <w:t xml:space="preserve"> / V</w:t>
      </w:r>
      <w:r w:rsidR="00F21CD3">
        <w:rPr>
          <w:rFonts w:eastAsia="Times New Roman"/>
          <w:lang w:val="kk-KZ" w:eastAsia="ru-RU"/>
        </w:rPr>
        <w:tab/>
      </w:r>
      <w:r w:rsidR="00F21CD3">
        <w:rPr>
          <w:rFonts w:eastAsia="Times New Roman"/>
          <w:lang w:val="kk-KZ" w:eastAsia="ru-RU"/>
        </w:rPr>
        <w:tab/>
      </w:r>
      <w:r w:rsidR="00F21CD3">
        <w:rPr>
          <w:rFonts w:eastAsia="Times New Roman"/>
          <w:lang w:val="kk-KZ" w:eastAsia="ru-RU"/>
        </w:rPr>
        <w:tab/>
      </w:r>
      <w:r w:rsidR="00F21CD3">
        <w:rPr>
          <w:rFonts w:eastAsia="Times New Roman"/>
          <w:lang w:val="kk-KZ" w:eastAsia="ru-RU"/>
        </w:rPr>
        <w:tab/>
      </w:r>
      <w:r w:rsidR="00F21CD3">
        <w:rPr>
          <w:rFonts w:eastAsia="Times New Roman"/>
          <w:lang w:val="kk-KZ" w:eastAsia="ru-RU"/>
        </w:rPr>
        <w:tab/>
      </w:r>
      <w:r w:rsidR="00F21CD3">
        <w:rPr>
          <w:rFonts w:eastAsia="Times New Roman"/>
          <w:lang w:val="kk-KZ" w:eastAsia="ru-RU"/>
        </w:rPr>
        <w:tab/>
        <w:t>(1.1)</w:t>
      </w:r>
    </w:p>
    <w:p w:rsidR="00E97A8D" w:rsidRPr="005059AD" w:rsidRDefault="00E97A8D" w:rsidP="008214E3">
      <w:pPr>
        <w:shd w:val="clear" w:color="auto" w:fill="FFFFFF"/>
        <w:autoSpaceDE w:val="0"/>
        <w:autoSpaceDN w:val="0"/>
        <w:adjustRightInd w:val="0"/>
        <w:spacing w:line="240" w:lineRule="auto"/>
        <w:ind w:firstLine="426"/>
        <w:jc w:val="center"/>
        <w:rPr>
          <w:rFonts w:eastAsia="Times New Roman"/>
          <w:lang w:val="kk-KZ" w:eastAsia="ru-RU"/>
        </w:rPr>
      </w:pP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lastRenderedPageBreak/>
        <w:t>Өзара байланысқан кеуектердің тау жынысының бүкіл көлеміне қатынасын тиімді кеуектілік деп атайды. Өзара байланысқан кеуектерде қабат флюидтері (мұнай, газ, су) жинақталады, сондықтан тау жынысының қанығу коэффициенті К</w:t>
      </w:r>
      <w:r w:rsidRPr="009E420D">
        <w:rPr>
          <w:rFonts w:eastAsia="Times New Roman"/>
          <w:vertAlign w:val="subscript"/>
          <w:lang w:val="kk-KZ" w:eastAsia="ru-RU"/>
        </w:rPr>
        <w:t>н</w:t>
      </w:r>
      <w:r w:rsidRPr="005059AD">
        <w:rPr>
          <w:rFonts w:eastAsia="Times New Roman"/>
          <w:lang w:val="kk-KZ" w:eastAsia="ru-RU"/>
        </w:rPr>
        <w:t xml:space="preserve"> маңызды көрсеткіш болып табылады:</w:t>
      </w:r>
    </w:p>
    <w:p w:rsidR="00EC54AA" w:rsidRPr="005059AD" w:rsidRDefault="00EC54AA" w:rsidP="008214E3">
      <w:pPr>
        <w:shd w:val="clear" w:color="auto" w:fill="FFFFFF"/>
        <w:autoSpaceDE w:val="0"/>
        <w:autoSpaceDN w:val="0"/>
        <w:adjustRightInd w:val="0"/>
        <w:spacing w:line="240" w:lineRule="auto"/>
        <w:ind w:firstLine="426"/>
        <w:jc w:val="center"/>
        <w:rPr>
          <w:rFonts w:eastAsia="Times New Roman"/>
          <w:lang w:val="kk-KZ" w:eastAsia="ru-RU"/>
        </w:rPr>
      </w:pPr>
    </w:p>
    <w:p w:rsidR="00EC54AA" w:rsidRPr="005059AD" w:rsidRDefault="00EC54AA" w:rsidP="00F21CD3">
      <w:pPr>
        <w:shd w:val="clear" w:color="auto" w:fill="FFFFFF"/>
        <w:autoSpaceDE w:val="0"/>
        <w:autoSpaceDN w:val="0"/>
        <w:adjustRightInd w:val="0"/>
        <w:spacing w:line="240" w:lineRule="auto"/>
        <w:ind w:firstLine="426"/>
        <w:jc w:val="right"/>
        <w:rPr>
          <w:rFonts w:eastAsia="Times New Roman"/>
          <w:lang w:val="kk-KZ" w:eastAsia="ru-RU"/>
        </w:rPr>
      </w:pPr>
      <w:r w:rsidRPr="005059AD">
        <w:rPr>
          <w:rFonts w:eastAsia="Times New Roman"/>
          <w:lang w:val="kk-KZ" w:eastAsia="ru-RU"/>
        </w:rPr>
        <w:t>К</w:t>
      </w:r>
      <w:r w:rsidRPr="005059AD">
        <w:rPr>
          <w:rFonts w:eastAsia="Times New Roman"/>
          <w:vertAlign w:val="subscript"/>
          <w:lang w:val="kk-KZ" w:eastAsia="ru-RU"/>
        </w:rPr>
        <w:t>н</w:t>
      </w:r>
      <w:r w:rsidRPr="005059AD">
        <w:rPr>
          <w:rFonts w:eastAsia="Times New Roman"/>
          <w:lang w:val="kk-KZ" w:eastAsia="ru-RU"/>
        </w:rPr>
        <w:t xml:space="preserve"> = V</w:t>
      </w:r>
      <w:r w:rsidRPr="005059AD">
        <w:rPr>
          <w:rFonts w:eastAsia="Times New Roman"/>
          <w:vertAlign w:val="subscript"/>
          <w:lang w:val="kk-KZ" w:eastAsia="ru-RU"/>
        </w:rPr>
        <w:t>ф</w:t>
      </w:r>
      <w:r w:rsidRPr="005059AD">
        <w:rPr>
          <w:rFonts w:eastAsia="Times New Roman"/>
          <w:lang w:val="kk-KZ" w:eastAsia="ru-RU"/>
        </w:rPr>
        <w:t xml:space="preserve"> / V</w:t>
      </w:r>
      <w:r w:rsidRPr="005059AD">
        <w:rPr>
          <w:rFonts w:eastAsia="Times New Roman"/>
          <w:vertAlign w:val="subscript"/>
          <w:lang w:val="kk-KZ" w:eastAsia="ru-RU"/>
        </w:rPr>
        <w:t>п</w:t>
      </w:r>
      <w:r w:rsidRPr="005059AD">
        <w:rPr>
          <w:rFonts w:eastAsia="Times New Roman"/>
          <w:lang w:val="kk-KZ" w:eastAsia="ru-RU"/>
        </w:rPr>
        <w:t>,</w:t>
      </w:r>
      <w:r w:rsidR="00F21CD3" w:rsidRPr="00F21CD3">
        <w:rPr>
          <w:rFonts w:eastAsia="Times New Roman"/>
          <w:lang w:val="kk-KZ" w:eastAsia="ru-RU"/>
        </w:rPr>
        <w:t xml:space="preserve"> </w:t>
      </w:r>
      <w:r w:rsidR="00F21CD3">
        <w:rPr>
          <w:rFonts w:eastAsia="Times New Roman"/>
          <w:lang w:val="kk-KZ" w:eastAsia="ru-RU"/>
        </w:rPr>
        <w:tab/>
      </w:r>
      <w:r w:rsidR="00F21CD3">
        <w:rPr>
          <w:rFonts w:eastAsia="Times New Roman"/>
          <w:lang w:val="kk-KZ" w:eastAsia="ru-RU"/>
        </w:rPr>
        <w:tab/>
      </w:r>
      <w:r w:rsidR="00F21CD3">
        <w:rPr>
          <w:rFonts w:eastAsia="Times New Roman"/>
          <w:lang w:val="kk-KZ" w:eastAsia="ru-RU"/>
        </w:rPr>
        <w:tab/>
      </w:r>
      <w:r w:rsidR="00F21CD3">
        <w:rPr>
          <w:rFonts w:eastAsia="Times New Roman"/>
          <w:lang w:val="kk-KZ" w:eastAsia="ru-RU"/>
        </w:rPr>
        <w:tab/>
      </w:r>
      <w:r w:rsidR="00F21CD3">
        <w:rPr>
          <w:rFonts w:eastAsia="Times New Roman"/>
          <w:lang w:val="kk-KZ" w:eastAsia="ru-RU"/>
        </w:rPr>
        <w:tab/>
      </w:r>
      <w:r w:rsidR="00F21CD3">
        <w:rPr>
          <w:rFonts w:eastAsia="Times New Roman"/>
          <w:lang w:val="kk-KZ" w:eastAsia="ru-RU"/>
        </w:rPr>
        <w:tab/>
        <w:t>(1.2)</w:t>
      </w: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p>
    <w:p w:rsidR="00EC54AA" w:rsidRPr="005059AD" w:rsidRDefault="00EC54AA" w:rsidP="003E610F">
      <w:pPr>
        <w:shd w:val="clear" w:color="auto" w:fill="FFFFFF"/>
        <w:autoSpaceDE w:val="0"/>
        <w:autoSpaceDN w:val="0"/>
        <w:adjustRightInd w:val="0"/>
        <w:spacing w:line="240" w:lineRule="auto"/>
        <w:rPr>
          <w:rFonts w:eastAsia="Times New Roman"/>
          <w:lang w:val="kk-KZ" w:eastAsia="ru-RU"/>
        </w:rPr>
      </w:pPr>
      <w:r w:rsidRPr="005059AD">
        <w:rPr>
          <w:rFonts w:eastAsia="Times New Roman"/>
          <w:lang w:val="kk-KZ" w:eastAsia="ru-RU"/>
        </w:rPr>
        <w:t>мұндағы: V</w:t>
      </w:r>
      <w:r w:rsidRPr="005059AD">
        <w:rPr>
          <w:rFonts w:eastAsia="Times New Roman"/>
          <w:vertAlign w:val="subscript"/>
          <w:lang w:val="kk-KZ" w:eastAsia="ru-RU"/>
        </w:rPr>
        <w:t>ф</w:t>
      </w:r>
      <w:r w:rsidRPr="005059AD">
        <w:rPr>
          <w:rFonts w:eastAsia="Times New Roman"/>
          <w:lang w:val="kk-KZ" w:eastAsia="ru-RU"/>
        </w:rPr>
        <w:t xml:space="preserve"> – флюидпен толтырылған бос орындар көлемі;</w:t>
      </w:r>
    </w:p>
    <w:p w:rsidR="00EC54AA" w:rsidRPr="005059AD" w:rsidRDefault="00EC54AA" w:rsidP="003E610F">
      <w:pPr>
        <w:shd w:val="clear" w:color="auto" w:fill="FFFFFF"/>
        <w:autoSpaceDE w:val="0"/>
        <w:autoSpaceDN w:val="0"/>
        <w:adjustRightInd w:val="0"/>
        <w:spacing w:line="240" w:lineRule="auto"/>
        <w:ind w:firstLine="1134"/>
        <w:rPr>
          <w:rFonts w:eastAsia="Times New Roman"/>
          <w:lang w:val="kk-KZ" w:eastAsia="ru-RU"/>
        </w:rPr>
      </w:pPr>
      <w:r w:rsidRPr="005059AD">
        <w:rPr>
          <w:rFonts w:eastAsia="Times New Roman"/>
          <w:lang w:val="kk-KZ" w:eastAsia="ru-RU"/>
        </w:rPr>
        <w:t>V</w:t>
      </w:r>
      <w:r w:rsidRPr="005059AD">
        <w:rPr>
          <w:rFonts w:eastAsia="Times New Roman"/>
          <w:vertAlign w:val="subscript"/>
          <w:lang w:val="kk-KZ" w:eastAsia="ru-RU"/>
        </w:rPr>
        <w:t>п</w:t>
      </w:r>
      <w:r w:rsidRPr="005059AD">
        <w:rPr>
          <w:rFonts w:eastAsia="Times New Roman"/>
          <w:lang w:val="kk-KZ" w:eastAsia="ru-RU"/>
        </w:rPr>
        <w:t xml:space="preserve"> – кеуектердің жалпы көлемі.</w:t>
      </w:r>
    </w:p>
    <w:p w:rsidR="00EC54AA" w:rsidRPr="005059AD" w:rsidRDefault="00EC54AA"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i/>
          <w:lang w:val="kk-KZ" w:eastAsia="ru-RU"/>
        </w:rPr>
        <w:t>Өткізгіштік</w:t>
      </w:r>
      <w:r w:rsidRPr="005059AD">
        <w:rPr>
          <w:rFonts w:eastAsia="Times New Roman"/>
          <w:lang w:val="kk-KZ" w:eastAsia="ru-RU"/>
        </w:rPr>
        <w:t xml:space="preserve"> – флюидтің тау жынысында қозғалу мүмкіндігімен жылдамдығын сипаттайтын көрсеткіш. </w:t>
      </w:r>
    </w:p>
    <w:p w:rsidR="004403AF" w:rsidRPr="005059AD" w:rsidRDefault="004403AF"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Өткізгіштік – қысым айырмашылығы болған кезде тау жынысының өзінен флюидтерді сүзгілей алу қабілеттілігі.</w:t>
      </w:r>
    </w:p>
    <w:p w:rsidR="004403AF" w:rsidRPr="005059AD" w:rsidRDefault="004403AF"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 xml:space="preserve">Тау жынысына қатысты инертті бір флюидпен (су немесе мұнаймен) қаныққан керн үлгісінің өткізгіштігі, толығымен тау жынысының қасиеттеріне тәуелді, ал қанықтырушы флюидке тәуелді болмайды. Әдетте абсолют өткізгіштік деп керннің гептан бойынша өткізгіштігін айтады. </w:t>
      </w:r>
    </w:p>
    <w:p w:rsidR="004403AF" w:rsidRPr="005059AD" w:rsidRDefault="004403AF" w:rsidP="008214E3">
      <w:pPr>
        <w:shd w:val="clear" w:color="auto" w:fill="FFFFFF"/>
        <w:autoSpaceDE w:val="0"/>
        <w:autoSpaceDN w:val="0"/>
        <w:adjustRightInd w:val="0"/>
        <w:spacing w:line="240" w:lineRule="auto"/>
        <w:ind w:firstLine="426"/>
        <w:rPr>
          <w:rFonts w:eastAsia="Times New Roman"/>
          <w:lang w:val="kk-KZ" w:eastAsia="ru-RU"/>
        </w:rPr>
      </w:pPr>
      <w:r w:rsidRPr="005059AD">
        <w:rPr>
          <w:rFonts w:eastAsia="Times New Roman"/>
          <w:lang w:val="kk-KZ" w:eastAsia="ru-RU"/>
        </w:rPr>
        <w:t xml:space="preserve">Дарси заңы (Анри Дарси, 1856) </w:t>
      </w:r>
      <w:r w:rsidR="00A1086C" w:rsidRPr="005059AD">
        <w:rPr>
          <w:rFonts w:eastAsia="Times New Roman"/>
          <w:lang w:val="kk-KZ" w:eastAsia="ru-RU"/>
        </w:rPr>
        <w:t>–</w:t>
      </w:r>
      <w:r w:rsidRPr="005059AD">
        <w:rPr>
          <w:rFonts w:eastAsia="Times New Roman"/>
          <w:lang w:val="kk-KZ" w:eastAsia="ru-RU"/>
        </w:rPr>
        <w:t xml:space="preserve"> </w:t>
      </w:r>
      <w:r w:rsidR="00A1086C" w:rsidRPr="005059AD">
        <w:rPr>
          <w:rFonts w:eastAsia="Times New Roman"/>
          <w:lang w:val="kk-KZ" w:eastAsia="ru-RU"/>
        </w:rPr>
        <w:t xml:space="preserve">кеуекті ортада сұйық және газдардың сүзгілену заңы. Тәжірибелік жолмен алынған. Бұл заң кеуекті орталарда сұйық немесе газдың көлемдік шығынымен гидравликалық градиенті  (көлбеулік, қысым айырмашылығы) арасындағы сызықтық тәуелділікті орнатады. Кеуекті орталарға, мысалы, ұсақтүйіршікті, құмдақты және сазды жыныстар жатады. Дарси заңы эмпирикалық шама болып табылады, ол салыстырмалы аз қысым айырмашылығында кеуекті сұйықтың қозғалу сипатын </w:t>
      </w:r>
      <w:r w:rsidR="00856C09">
        <w:rPr>
          <w:rFonts w:eastAsia="Times New Roman"/>
          <w:lang w:val="kk-KZ" w:eastAsia="ru-RU"/>
        </w:rPr>
        <w:t>балама</w:t>
      </w:r>
      <w:r w:rsidR="009363C9" w:rsidRPr="005059AD">
        <w:rPr>
          <w:rFonts w:eastAsia="Times New Roman"/>
          <w:lang w:val="kk-KZ" w:eastAsia="ru-RU"/>
        </w:rPr>
        <w:t xml:space="preserve"> сипаттайды. Сызықтық Дарси заңын сипаттайтын формула келесі түрде болады:</w:t>
      </w:r>
    </w:p>
    <w:p w:rsidR="009363C9" w:rsidRPr="005059AD" w:rsidRDefault="009363C9" w:rsidP="008214E3">
      <w:pPr>
        <w:shd w:val="clear" w:color="auto" w:fill="FFFFFF"/>
        <w:autoSpaceDE w:val="0"/>
        <w:autoSpaceDN w:val="0"/>
        <w:adjustRightInd w:val="0"/>
        <w:spacing w:line="240" w:lineRule="auto"/>
        <w:ind w:firstLine="426"/>
        <w:rPr>
          <w:rFonts w:eastAsia="Times New Roman"/>
          <w:lang w:val="kk-KZ" w:eastAsia="ru-RU"/>
        </w:rPr>
      </w:pPr>
    </w:p>
    <w:p w:rsidR="009363C9" w:rsidRPr="005059AD" w:rsidRDefault="009E420D" w:rsidP="008214E3">
      <w:pPr>
        <w:pStyle w:val="rvps1"/>
        <w:spacing w:before="0" w:beforeAutospacing="0" w:after="0" w:afterAutospacing="0"/>
        <w:ind w:firstLine="426"/>
        <w:jc w:val="right"/>
        <w:rPr>
          <w:sz w:val="28"/>
          <w:szCs w:val="28"/>
          <w:lang w:val="kk-KZ"/>
        </w:rPr>
      </w:pPr>
      <w:r>
        <w:rPr>
          <w:rStyle w:val="rvts16"/>
          <w:sz w:val="28"/>
          <w:szCs w:val="28"/>
          <w:lang w:val="kk-KZ"/>
        </w:rPr>
        <w:t>v = Q / F = (</w:t>
      </w:r>
      <w:r w:rsidR="009363C9" w:rsidRPr="005059AD">
        <w:rPr>
          <w:rStyle w:val="rvts16"/>
          <w:sz w:val="28"/>
          <w:szCs w:val="28"/>
          <w:lang w:val="kk-KZ"/>
        </w:rPr>
        <w:t xml:space="preserve">k / </w:t>
      </w:r>
      <w:r w:rsidR="009363C9" w:rsidRPr="005059AD">
        <w:rPr>
          <w:rStyle w:val="rvts10"/>
          <w:sz w:val="28"/>
          <w:szCs w:val="28"/>
          <w:lang w:val="kk-KZ"/>
        </w:rPr>
        <w:t>m</w:t>
      </w:r>
      <w:r w:rsidR="009363C9" w:rsidRPr="005059AD">
        <w:rPr>
          <w:rStyle w:val="rvts16"/>
          <w:sz w:val="28"/>
          <w:szCs w:val="28"/>
          <w:lang w:val="kk-KZ"/>
        </w:rPr>
        <w:t>) (</w:t>
      </w:r>
      <w:r w:rsidR="009363C9" w:rsidRPr="005059AD">
        <w:rPr>
          <w:rStyle w:val="rvts10"/>
          <w:sz w:val="28"/>
          <w:szCs w:val="28"/>
          <w:lang w:val="kk-KZ"/>
        </w:rPr>
        <w:t>D</w:t>
      </w:r>
      <w:r w:rsidR="009363C9" w:rsidRPr="005059AD">
        <w:rPr>
          <w:rStyle w:val="rvts16"/>
          <w:sz w:val="28"/>
          <w:szCs w:val="28"/>
          <w:lang w:val="kk-KZ"/>
        </w:rPr>
        <w:t>p / L)</w:t>
      </w:r>
      <w:r w:rsidR="009363C9" w:rsidRPr="005059AD">
        <w:rPr>
          <w:sz w:val="28"/>
          <w:szCs w:val="28"/>
          <w:lang w:val="kk-KZ"/>
        </w:rPr>
        <w:t xml:space="preserve">, </w:t>
      </w:r>
      <w:r w:rsidR="00486F55" w:rsidRPr="005059AD">
        <w:rPr>
          <w:sz w:val="28"/>
          <w:szCs w:val="28"/>
          <w:lang w:val="kk-KZ"/>
        </w:rPr>
        <w:tab/>
      </w:r>
      <w:r w:rsidR="00486F55" w:rsidRPr="005059AD">
        <w:rPr>
          <w:sz w:val="28"/>
          <w:szCs w:val="28"/>
          <w:lang w:val="kk-KZ"/>
        </w:rPr>
        <w:tab/>
      </w:r>
      <w:r w:rsidR="00486F55" w:rsidRPr="005059AD">
        <w:rPr>
          <w:sz w:val="28"/>
          <w:szCs w:val="28"/>
          <w:lang w:val="kk-KZ"/>
        </w:rPr>
        <w:tab/>
      </w:r>
      <w:r w:rsidR="00486F55" w:rsidRPr="005059AD">
        <w:rPr>
          <w:sz w:val="28"/>
          <w:szCs w:val="28"/>
          <w:lang w:val="kk-KZ"/>
        </w:rPr>
        <w:tab/>
      </w:r>
      <w:r w:rsidR="009363C9" w:rsidRPr="005059AD">
        <w:rPr>
          <w:sz w:val="28"/>
          <w:szCs w:val="28"/>
          <w:lang w:val="kk-KZ"/>
        </w:rPr>
        <w:t>(1</w:t>
      </w:r>
      <w:r w:rsidR="00F21CD3">
        <w:rPr>
          <w:sz w:val="28"/>
          <w:szCs w:val="28"/>
          <w:lang w:val="kk-KZ"/>
        </w:rPr>
        <w:t>.3</w:t>
      </w:r>
      <w:r w:rsidR="009363C9" w:rsidRPr="005059AD">
        <w:rPr>
          <w:sz w:val="28"/>
          <w:szCs w:val="28"/>
          <w:lang w:val="kk-KZ"/>
        </w:rPr>
        <w:t>)</w:t>
      </w:r>
    </w:p>
    <w:p w:rsidR="004403AF" w:rsidRPr="005059AD" w:rsidRDefault="004403AF" w:rsidP="008214E3">
      <w:pPr>
        <w:shd w:val="clear" w:color="auto" w:fill="FFFFFF"/>
        <w:autoSpaceDE w:val="0"/>
        <w:autoSpaceDN w:val="0"/>
        <w:adjustRightInd w:val="0"/>
        <w:spacing w:line="240" w:lineRule="auto"/>
        <w:ind w:firstLine="426"/>
        <w:rPr>
          <w:rFonts w:eastAsia="Times New Roman"/>
          <w:lang w:val="kk-KZ" w:eastAsia="ru-RU"/>
        </w:rPr>
      </w:pPr>
    </w:p>
    <w:p w:rsidR="00424C12" w:rsidRPr="005059AD" w:rsidRDefault="009363C9" w:rsidP="008214E3">
      <w:pPr>
        <w:pStyle w:val="rvps4"/>
        <w:spacing w:before="0" w:beforeAutospacing="0" w:after="0" w:afterAutospacing="0"/>
        <w:jc w:val="both"/>
        <w:rPr>
          <w:sz w:val="28"/>
          <w:szCs w:val="28"/>
          <w:lang w:val="kk-KZ"/>
        </w:rPr>
      </w:pPr>
      <w:r w:rsidRPr="005059AD">
        <w:rPr>
          <w:sz w:val="28"/>
          <w:szCs w:val="28"/>
          <w:lang w:val="kk-KZ"/>
        </w:rPr>
        <w:t xml:space="preserve">мұндағы,  </w:t>
      </w:r>
      <w:r w:rsidR="00424C12" w:rsidRPr="005059AD">
        <w:rPr>
          <w:rStyle w:val="rvts16"/>
          <w:sz w:val="28"/>
          <w:szCs w:val="28"/>
          <w:lang w:val="kk-KZ"/>
        </w:rPr>
        <w:t>v</w:t>
      </w:r>
      <w:r w:rsidR="00424C12" w:rsidRPr="005059AD">
        <w:rPr>
          <w:sz w:val="28"/>
          <w:szCs w:val="28"/>
          <w:lang w:val="kk-KZ"/>
        </w:rPr>
        <w:t xml:space="preserve"> </w:t>
      </w:r>
      <w:r w:rsidRPr="005059AD">
        <w:rPr>
          <w:sz w:val="28"/>
          <w:szCs w:val="28"/>
          <w:lang w:val="kk-KZ"/>
        </w:rPr>
        <w:t>–</w:t>
      </w:r>
      <w:r w:rsidR="00424C12" w:rsidRPr="005059AD">
        <w:rPr>
          <w:sz w:val="28"/>
          <w:szCs w:val="28"/>
          <w:lang w:val="kk-KZ"/>
        </w:rPr>
        <w:t xml:space="preserve"> </w:t>
      </w:r>
      <w:r w:rsidRPr="005059AD">
        <w:rPr>
          <w:sz w:val="28"/>
          <w:szCs w:val="28"/>
          <w:lang w:val="kk-KZ"/>
        </w:rPr>
        <w:t>сұйық немесе газдың сүзгілену жылдамдығы</w:t>
      </w:r>
      <w:r w:rsidR="00424C12" w:rsidRPr="005059AD">
        <w:rPr>
          <w:sz w:val="28"/>
          <w:szCs w:val="28"/>
          <w:lang w:val="kk-KZ"/>
        </w:rPr>
        <w:t>,</w:t>
      </w:r>
    </w:p>
    <w:p w:rsidR="00424C12" w:rsidRPr="005059AD" w:rsidRDefault="00424C12" w:rsidP="008214E3">
      <w:pPr>
        <w:pStyle w:val="rvps4"/>
        <w:spacing w:before="0" w:beforeAutospacing="0" w:after="0" w:afterAutospacing="0"/>
        <w:ind w:firstLine="1276"/>
        <w:jc w:val="both"/>
        <w:rPr>
          <w:sz w:val="28"/>
          <w:szCs w:val="28"/>
          <w:lang w:val="kk-KZ"/>
        </w:rPr>
      </w:pPr>
      <w:r w:rsidRPr="005059AD">
        <w:rPr>
          <w:rStyle w:val="rvts16"/>
          <w:sz w:val="28"/>
          <w:szCs w:val="28"/>
          <w:lang w:val="kk-KZ"/>
        </w:rPr>
        <w:t>Q</w:t>
      </w:r>
      <w:r w:rsidRPr="005059AD">
        <w:rPr>
          <w:sz w:val="28"/>
          <w:szCs w:val="28"/>
          <w:lang w:val="kk-KZ"/>
        </w:rPr>
        <w:t xml:space="preserve"> </w:t>
      </w:r>
      <w:r w:rsidR="009363C9" w:rsidRPr="005059AD">
        <w:rPr>
          <w:sz w:val="28"/>
          <w:szCs w:val="28"/>
          <w:lang w:val="kk-KZ"/>
        </w:rPr>
        <w:t>–</w:t>
      </w:r>
      <w:r w:rsidRPr="005059AD">
        <w:rPr>
          <w:sz w:val="28"/>
          <w:szCs w:val="28"/>
          <w:lang w:val="kk-KZ"/>
        </w:rPr>
        <w:t xml:space="preserve"> </w:t>
      </w:r>
      <w:r w:rsidR="009363C9" w:rsidRPr="005059AD">
        <w:rPr>
          <w:sz w:val="28"/>
          <w:szCs w:val="28"/>
          <w:lang w:val="kk-KZ"/>
        </w:rPr>
        <w:t>көлемдік шығын</w:t>
      </w:r>
      <w:r w:rsidRPr="005059AD">
        <w:rPr>
          <w:sz w:val="28"/>
          <w:szCs w:val="28"/>
          <w:lang w:val="kk-KZ"/>
        </w:rPr>
        <w:t>,</w:t>
      </w:r>
    </w:p>
    <w:p w:rsidR="009363C9" w:rsidRPr="005059AD" w:rsidRDefault="00424C12" w:rsidP="008214E3">
      <w:pPr>
        <w:pStyle w:val="rvps4"/>
        <w:spacing w:before="0" w:beforeAutospacing="0" w:after="0" w:afterAutospacing="0"/>
        <w:ind w:firstLine="1276"/>
        <w:jc w:val="both"/>
        <w:rPr>
          <w:sz w:val="28"/>
          <w:szCs w:val="28"/>
          <w:lang w:val="kk-KZ"/>
        </w:rPr>
      </w:pPr>
      <w:r w:rsidRPr="005059AD">
        <w:rPr>
          <w:rStyle w:val="rvts16"/>
          <w:sz w:val="28"/>
          <w:szCs w:val="28"/>
          <w:lang w:val="kk-KZ"/>
        </w:rPr>
        <w:t>F</w:t>
      </w:r>
      <w:r w:rsidRPr="005059AD">
        <w:rPr>
          <w:sz w:val="28"/>
          <w:szCs w:val="28"/>
          <w:lang w:val="kk-KZ"/>
        </w:rPr>
        <w:t xml:space="preserve"> </w:t>
      </w:r>
      <w:r w:rsidR="009363C9" w:rsidRPr="005059AD">
        <w:rPr>
          <w:sz w:val="28"/>
          <w:szCs w:val="28"/>
          <w:lang w:val="kk-KZ"/>
        </w:rPr>
        <w:t>–</w:t>
      </w:r>
      <w:r w:rsidRPr="005059AD">
        <w:rPr>
          <w:sz w:val="28"/>
          <w:szCs w:val="28"/>
          <w:lang w:val="kk-KZ"/>
        </w:rPr>
        <w:t xml:space="preserve"> </w:t>
      </w:r>
      <w:r w:rsidR="009363C9" w:rsidRPr="005059AD">
        <w:rPr>
          <w:sz w:val="28"/>
          <w:szCs w:val="28"/>
          <w:lang w:val="kk-KZ"/>
        </w:rPr>
        <w:t>үлгінің көлденең қимасының ауданы немесе кеуекті ортаның қарастырылатын көлемінің тиімді ауданы,</w:t>
      </w:r>
    </w:p>
    <w:p w:rsidR="00424C12" w:rsidRPr="005059AD" w:rsidRDefault="00424C12" w:rsidP="008214E3">
      <w:pPr>
        <w:pStyle w:val="rvps4"/>
        <w:spacing w:before="0" w:beforeAutospacing="0" w:after="0" w:afterAutospacing="0"/>
        <w:ind w:firstLine="1276"/>
        <w:jc w:val="both"/>
        <w:rPr>
          <w:sz w:val="28"/>
          <w:szCs w:val="28"/>
          <w:lang w:val="kk-KZ"/>
        </w:rPr>
      </w:pPr>
      <w:r w:rsidRPr="005059AD">
        <w:rPr>
          <w:rStyle w:val="rvts16"/>
          <w:sz w:val="28"/>
          <w:szCs w:val="28"/>
          <w:lang w:val="kk-KZ"/>
        </w:rPr>
        <w:t>k</w:t>
      </w:r>
      <w:r w:rsidRPr="005059AD">
        <w:rPr>
          <w:sz w:val="28"/>
          <w:szCs w:val="28"/>
          <w:lang w:val="kk-KZ"/>
        </w:rPr>
        <w:t xml:space="preserve"> </w:t>
      </w:r>
      <w:r w:rsidR="009363C9" w:rsidRPr="005059AD">
        <w:rPr>
          <w:sz w:val="28"/>
          <w:szCs w:val="28"/>
          <w:lang w:val="kk-KZ"/>
        </w:rPr>
        <w:t>–</w:t>
      </w:r>
      <w:r w:rsidRPr="005059AD">
        <w:rPr>
          <w:sz w:val="28"/>
          <w:szCs w:val="28"/>
          <w:lang w:val="kk-KZ"/>
        </w:rPr>
        <w:t xml:space="preserve"> </w:t>
      </w:r>
      <w:r w:rsidR="009363C9" w:rsidRPr="005059AD">
        <w:rPr>
          <w:sz w:val="28"/>
          <w:szCs w:val="28"/>
          <w:lang w:val="kk-KZ"/>
        </w:rPr>
        <w:t>ортаның өткізгіштік коэффициенті</w:t>
      </w:r>
      <w:r w:rsidRPr="005059AD">
        <w:rPr>
          <w:sz w:val="28"/>
          <w:szCs w:val="28"/>
          <w:lang w:val="kk-KZ"/>
        </w:rPr>
        <w:t>,</w:t>
      </w:r>
    </w:p>
    <w:p w:rsidR="00424C12" w:rsidRPr="005059AD" w:rsidRDefault="00424C12" w:rsidP="008214E3">
      <w:pPr>
        <w:pStyle w:val="rvps4"/>
        <w:spacing w:before="0" w:beforeAutospacing="0" w:after="0" w:afterAutospacing="0"/>
        <w:ind w:firstLine="1276"/>
        <w:jc w:val="both"/>
        <w:rPr>
          <w:sz w:val="28"/>
          <w:szCs w:val="28"/>
          <w:lang w:val="kk-KZ"/>
        </w:rPr>
      </w:pPr>
      <w:r w:rsidRPr="005059AD">
        <w:rPr>
          <w:rStyle w:val="rvts10"/>
          <w:sz w:val="28"/>
          <w:szCs w:val="28"/>
          <w:lang w:val="kk-KZ"/>
        </w:rPr>
        <w:t>m</w:t>
      </w:r>
      <w:r w:rsidRPr="005059AD">
        <w:rPr>
          <w:sz w:val="28"/>
          <w:szCs w:val="28"/>
          <w:lang w:val="kk-KZ"/>
        </w:rPr>
        <w:t xml:space="preserve"> </w:t>
      </w:r>
      <w:r w:rsidR="009363C9" w:rsidRPr="005059AD">
        <w:rPr>
          <w:sz w:val="28"/>
          <w:szCs w:val="28"/>
          <w:lang w:val="kk-KZ"/>
        </w:rPr>
        <w:t>–</w:t>
      </w:r>
      <w:r w:rsidRPr="005059AD">
        <w:rPr>
          <w:sz w:val="28"/>
          <w:szCs w:val="28"/>
          <w:lang w:val="kk-KZ"/>
        </w:rPr>
        <w:t xml:space="preserve"> </w:t>
      </w:r>
      <w:r w:rsidR="009363C9" w:rsidRPr="005059AD">
        <w:rPr>
          <w:sz w:val="28"/>
          <w:szCs w:val="28"/>
          <w:lang w:val="kk-KZ"/>
        </w:rPr>
        <w:t>сұйық немесе газдың динамикалық тұтқырлығы</w:t>
      </w:r>
      <w:r w:rsidRPr="005059AD">
        <w:rPr>
          <w:sz w:val="28"/>
          <w:szCs w:val="28"/>
          <w:lang w:val="kk-KZ"/>
        </w:rPr>
        <w:t>,</w:t>
      </w:r>
    </w:p>
    <w:p w:rsidR="00424C12" w:rsidRPr="005059AD" w:rsidRDefault="00424C12" w:rsidP="008214E3">
      <w:pPr>
        <w:pStyle w:val="rvps4"/>
        <w:spacing w:before="0" w:beforeAutospacing="0" w:after="0" w:afterAutospacing="0"/>
        <w:ind w:firstLine="1276"/>
        <w:jc w:val="both"/>
        <w:rPr>
          <w:sz w:val="28"/>
          <w:szCs w:val="28"/>
          <w:lang w:val="kk-KZ"/>
        </w:rPr>
      </w:pPr>
      <w:r w:rsidRPr="005059AD">
        <w:rPr>
          <w:rStyle w:val="rvts10"/>
          <w:sz w:val="28"/>
          <w:szCs w:val="28"/>
          <w:lang w:val="kk-KZ"/>
        </w:rPr>
        <w:t>D</w:t>
      </w:r>
      <w:r w:rsidRPr="005059AD">
        <w:rPr>
          <w:rStyle w:val="rvts16"/>
          <w:sz w:val="28"/>
          <w:szCs w:val="28"/>
          <w:vertAlign w:val="subscript"/>
          <w:lang w:val="kk-KZ"/>
        </w:rPr>
        <w:t>р</w:t>
      </w:r>
      <w:r w:rsidRPr="005059AD">
        <w:rPr>
          <w:sz w:val="28"/>
          <w:szCs w:val="28"/>
          <w:lang w:val="kk-KZ"/>
        </w:rPr>
        <w:t xml:space="preserve"> </w:t>
      </w:r>
      <w:r w:rsidR="009363C9" w:rsidRPr="005059AD">
        <w:rPr>
          <w:sz w:val="28"/>
          <w:szCs w:val="28"/>
          <w:lang w:val="kk-KZ"/>
        </w:rPr>
        <w:t>–</w:t>
      </w:r>
      <w:r w:rsidRPr="005059AD">
        <w:rPr>
          <w:sz w:val="28"/>
          <w:szCs w:val="28"/>
          <w:lang w:val="kk-KZ"/>
        </w:rPr>
        <w:t xml:space="preserve"> </w:t>
      </w:r>
      <w:r w:rsidR="009363C9" w:rsidRPr="005059AD">
        <w:rPr>
          <w:sz w:val="28"/>
          <w:szCs w:val="28"/>
          <w:lang w:val="kk-KZ"/>
        </w:rPr>
        <w:t xml:space="preserve">ортаның </w:t>
      </w:r>
      <w:r w:rsidR="009363C9" w:rsidRPr="005059AD">
        <w:rPr>
          <w:rStyle w:val="rvts16"/>
          <w:sz w:val="28"/>
          <w:szCs w:val="28"/>
          <w:lang w:val="kk-KZ"/>
        </w:rPr>
        <w:t>L</w:t>
      </w:r>
      <w:r w:rsidR="009363C9" w:rsidRPr="005059AD">
        <w:rPr>
          <w:sz w:val="28"/>
          <w:szCs w:val="28"/>
          <w:lang w:val="kk-KZ"/>
        </w:rPr>
        <w:t xml:space="preserve"> ұзындығындағы қысым айырмашылығы.</w:t>
      </w:r>
    </w:p>
    <w:p w:rsidR="009363C9" w:rsidRPr="005059AD" w:rsidRDefault="009363C9" w:rsidP="008214E3">
      <w:pPr>
        <w:pStyle w:val="rvps4"/>
        <w:spacing w:before="0" w:beforeAutospacing="0" w:after="0" w:afterAutospacing="0"/>
        <w:ind w:firstLine="426"/>
        <w:jc w:val="both"/>
        <w:rPr>
          <w:sz w:val="28"/>
          <w:szCs w:val="28"/>
          <w:lang w:val="kk-KZ"/>
        </w:rPr>
      </w:pPr>
    </w:p>
    <w:p w:rsidR="009363C9" w:rsidRPr="005059AD" w:rsidRDefault="00AB14B2" w:rsidP="008214E3">
      <w:pPr>
        <w:pStyle w:val="rvps4"/>
        <w:spacing w:before="0" w:beforeAutospacing="0" w:after="0" w:afterAutospacing="0"/>
        <w:ind w:firstLine="426"/>
        <w:jc w:val="both"/>
        <w:rPr>
          <w:rStyle w:val="rvts16"/>
          <w:sz w:val="28"/>
          <w:szCs w:val="28"/>
          <w:lang w:val="kk-KZ"/>
        </w:rPr>
      </w:pPr>
      <w:r w:rsidRPr="005059AD">
        <w:rPr>
          <w:rStyle w:val="rvts16"/>
          <w:sz w:val="28"/>
          <w:szCs w:val="28"/>
          <w:lang w:val="kk-KZ"/>
        </w:rPr>
        <w:t xml:space="preserve">k параметрі аудан өлшем бірлігіне ие, кеуекті орталардың сүзгілеу қасиетінің физикалық сипаттамасы болып табылады. Ол қысым айырмашылығы мен сұйық шығыны арасындағы сызықтық тәуелділіктің </w:t>
      </w:r>
      <w:r w:rsidR="001E3571" w:rsidRPr="005059AD">
        <w:rPr>
          <w:rStyle w:val="rvts16"/>
          <w:sz w:val="28"/>
          <w:szCs w:val="28"/>
          <w:lang w:val="kk-KZ"/>
        </w:rPr>
        <w:t xml:space="preserve">сақталуын қамтамасыз ететін және флюидтің (сұйық, газ) тау жынысымен әсерлесу болмаған жағдайда сүзгілеу жылдамдығында  оның тығыздығын ескермей тұтқыр гомогенді сұйықты сүзгілеуде ортаның өткізу қабілеттілігін анықтайды. </w:t>
      </w:r>
    </w:p>
    <w:p w:rsidR="001E3571" w:rsidRPr="005059AD" w:rsidRDefault="001E3571" w:rsidP="008214E3">
      <w:pPr>
        <w:pStyle w:val="rvps4"/>
        <w:spacing w:before="0" w:beforeAutospacing="0" w:after="0" w:afterAutospacing="0"/>
        <w:ind w:firstLine="426"/>
        <w:jc w:val="both"/>
        <w:rPr>
          <w:rStyle w:val="rvts16"/>
          <w:sz w:val="28"/>
          <w:szCs w:val="28"/>
          <w:lang w:val="kk-KZ"/>
        </w:rPr>
      </w:pPr>
      <w:r w:rsidRPr="005059AD">
        <w:rPr>
          <w:rStyle w:val="rvts16"/>
          <w:sz w:val="28"/>
          <w:szCs w:val="28"/>
          <w:lang w:val="kk-KZ"/>
        </w:rPr>
        <w:lastRenderedPageBreak/>
        <w:t xml:space="preserve">Дарси заңы өлшем бірліктер жүйесімен байланысты. Өткізгіштігі 1 Дарси (Д) </w:t>
      </w:r>
      <w:r w:rsidR="00B93058" w:rsidRPr="005059AD">
        <w:rPr>
          <w:rStyle w:val="rvts16"/>
          <w:sz w:val="28"/>
          <w:szCs w:val="28"/>
          <w:lang w:val="kk-KZ"/>
        </w:rPr>
        <w:t>1 см</w:t>
      </w:r>
      <w:r w:rsidR="00B93058" w:rsidRPr="005059AD">
        <w:rPr>
          <w:rStyle w:val="rvts16"/>
          <w:sz w:val="28"/>
          <w:szCs w:val="28"/>
          <w:vertAlign w:val="superscript"/>
          <w:lang w:val="kk-KZ"/>
        </w:rPr>
        <w:t>2</w:t>
      </w:r>
      <w:r w:rsidR="00B93058" w:rsidRPr="005059AD">
        <w:rPr>
          <w:rStyle w:val="rvts16"/>
          <w:sz w:val="28"/>
          <w:szCs w:val="28"/>
          <w:lang w:val="kk-KZ"/>
        </w:rPr>
        <w:t xml:space="preserve"> ауданға әсер ететін 1 атм/см қысым айырмашылығында орта тұтқырлығы 1 сп (мПА·с) болатын сұйық немесе газдың 1 см</w:t>
      </w:r>
      <w:r w:rsidR="00B93058" w:rsidRPr="005059AD">
        <w:rPr>
          <w:rStyle w:val="rvts16"/>
          <w:sz w:val="28"/>
          <w:szCs w:val="28"/>
          <w:vertAlign w:val="superscript"/>
          <w:lang w:val="kk-KZ"/>
        </w:rPr>
        <w:t>3</w:t>
      </w:r>
      <w:r w:rsidR="00B93058" w:rsidRPr="005059AD">
        <w:rPr>
          <w:rStyle w:val="rvts16"/>
          <w:sz w:val="28"/>
          <w:szCs w:val="28"/>
          <w:lang w:val="kk-KZ"/>
        </w:rPr>
        <w:t>/с көлемінің өтуіне мүмкіндік береді.</w:t>
      </w:r>
    </w:p>
    <w:p w:rsidR="001E3571" w:rsidRPr="005059AD" w:rsidRDefault="00B93058" w:rsidP="008214E3">
      <w:pPr>
        <w:pStyle w:val="rvps4"/>
        <w:spacing w:before="0" w:beforeAutospacing="0" w:after="0" w:afterAutospacing="0"/>
        <w:ind w:firstLine="426"/>
        <w:jc w:val="both"/>
        <w:rPr>
          <w:sz w:val="28"/>
          <w:szCs w:val="28"/>
          <w:lang w:val="kk-KZ"/>
        </w:rPr>
      </w:pPr>
      <w:r w:rsidRPr="005059AD">
        <w:rPr>
          <w:sz w:val="28"/>
          <w:szCs w:val="28"/>
          <w:lang w:val="kk-KZ"/>
        </w:rPr>
        <w:t>СИ өлшем бірліктер жүйесінде, 1 Дарси  9,869233×10</w:t>
      </w:r>
      <w:r w:rsidRPr="005059AD">
        <w:rPr>
          <w:sz w:val="28"/>
          <w:szCs w:val="28"/>
          <w:vertAlign w:val="superscript"/>
          <w:lang w:val="kk-KZ"/>
        </w:rPr>
        <w:t>−13</w:t>
      </w:r>
      <w:r w:rsidRPr="005059AD">
        <w:rPr>
          <w:sz w:val="28"/>
          <w:szCs w:val="28"/>
          <w:lang w:val="kk-KZ"/>
        </w:rPr>
        <w:t>м² немесе 0,9869233 мкм² шамаға эквивалентті немесе 1 мкм</w:t>
      </w:r>
      <w:r w:rsidRPr="005059AD">
        <w:rPr>
          <w:sz w:val="28"/>
          <w:szCs w:val="28"/>
          <w:vertAlign w:val="superscript"/>
          <w:lang w:val="kk-KZ"/>
        </w:rPr>
        <w:t>2</w:t>
      </w:r>
      <w:r w:rsidRPr="005059AD">
        <w:rPr>
          <w:sz w:val="28"/>
          <w:szCs w:val="28"/>
          <w:lang w:val="kk-KZ"/>
        </w:rPr>
        <w:t xml:space="preserve">. </w:t>
      </w:r>
    </w:p>
    <w:p w:rsidR="00EC54AA" w:rsidRPr="005059AD" w:rsidRDefault="00EC54AA" w:rsidP="008214E3">
      <w:pPr>
        <w:pStyle w:val="a4"/>
        <w:tabs>
          <w:tab w:val="left" w:pos="851"/>
        </w:tabs>
        <w:spacing w:after="0" w:line="240" w:lineRule="auto"/>
        <w:ind w:left="0" w:firstLine="426"/>
        <w:rPr>
          <w:rFonts w:ascii="Times New Roman" w:hAnsi="Times New Roman"/>
          <w:sz w:val="28"/>
          <w:szCs w:val="28"/>
          <w:lang w:val="kk-KZ"/>
        </w:rPr>
      </w:pPr>
    </w:p>
    <w:p w:rsidR="00486F55" w:rsidRPr="005059AD" w:rsidRDefault="00486F55" w:rsidP="008214E3">
      <w:pPr>
        <w:pStyle w:val="a4"/>
        <w:tabs>
          <w:tab w:val="left" w:pos="851"/>
        </w:tabs>
        <w:spacing w:after="0" w:line="240" w:lineRule="auto"/>
        <w:ind w:left="0" w:firstLine="426"/>
        <w:rPr>
          <w:rFonts w:ascii="Times New Roman" w:hAnsi="Times New Roman"/>
          <w:b/>
          <w:sz w:val="28"/>
          <w:szCs w:val="28"/>
          <w:lang w:val="kk-KZ"/>
        </w:rPr>
      </w:pPr>
    </w:p>
    <w:p w:rsidR="00A2497D" w:rsidRPr="005059AD" w:rsidRDefault="00D45865" w:rsidP="002F2E7E">
      <w:pPr>
        <w:pStyle w:val="1"/>
      </w:pPr>
      <w:bookmarkStart w:id="13" w:name="_Toc334865487"/>
      <w:bookmarkStart w:id="14" w:name="_Toc118383523"/>
      <w:r w:rsidRPr="005059AD">
        <w:t xml:space="preserve">1.4 </w:t>
      </w:r>
      <w:r w:rsidR="00F41002" w:rsidRPr="005059AD">
        <w:t>Мұнай көлемін өлшеудің халықаралық бірлігі</w:t>
      </w:r>
      <w:bookmarkEnd w:id="13"/>
      <w:bookmarkEnd w:id="14"/>
    </w:p>
    <w:p w:rsidR="00B77F36" w:rsidRPr="005059AD" w:rsidRDefault="00B77F36" w:rsidP="008214E3">
      <w:pPr>
        <w:pStyle w:val="a4"/>
        <w:tabs>
          <w:tab w:val="left" w:pos="851"/>
        </w:tabs>
        <w:spacing w:after="0" w:line="240" w:lineRule="auto"/>
        <w:ind w:left="0" w:firstLine="426"/>
        <w:rPr>
          <w:rFonts w:ascii="Times New Roman" w:hAnsi="Times New Roman"/>
          <w:sz w:val="28"/>
          <w:szCs w:val="28"/>
          <w:lang w:val="kk-KZ"/>
        </w:rPr>
      </w:pPr>
    </w:p>
    <w:p w:rsidR="006B723F" w:rsidRPr="005059AD" w:rsidRDefault="006B723F" w:rsidP="008214E3">
      <w:pPr>
        <w:pStyle w:val="a4"/>
        <w:tabs>
          <w:tab w:val="left" w:pos="851"/>
        </w:tabs>
        <w:spacing w:after="0" w:line="240" w:lineRule="auto"/>
        <w:ind w:left="0" w:firstLine="426"/>
        <w:rPr>
          <w:rFonts w:ascii="Times New Roman" w:hAnsi="Times New Roman"/>
          <w:sz w:val="28"/>
          <w:szCs w:val="28"/>
          <w:lang w:val="kk-KZ"/>
        </w:rPr>
      </w:pPr>
    </w:p>
    <w:p w:rsidR="009E420D" w:rsidRPr="005059AD" w:rsidRDefault="006B723F" w:rsidP="008214E3">
      <w:pPr>
        <w:spacing w:line="240" w:lineRule="auto"/>
        <w:ind w:firstLine="426"/>
        <w:rPr>
          <w:lang w:val="kk-KZ"/>
        </w:rPr>
      </w:pPr>
      <w:r w:rsidRPr="005059AD">
        <w:rPr>
          <w:lang w:val="kk-KZ"/>
        </w:rPr>
        <w:t xml:space="preserve">Мұнай көлемінің өлшем бірлігі америкалық мұнай баррелімен өлшенеді, </w:t>
      </w:r>
      <w:r w:rsidR="00E97A8D" w:rsidRPr="005059AD">
        <w:rPr>
          <w:lang w:val="kk-KZ"/>
        </w:rPr>
        <w:t>баррель – ағылшын тілінен аударғанда бөшке дегенді білдіреді</w:t>
      </w:r>
      <w:r w:rsidR="00F21CD3">
        <w:rPr>
          <w:lang w:val="kk-KZ"/>
        </w:rPr>
        <w:t xml:space="preserve"> (1.7 сурет)</w:t>
      </w:r>
      <w:r w:rsidR="00E97A8D" w:rsidRPr="005059AD">
        <w:rPr>
          <w:lang w:val="kk-KZ"/>
        </w:rPr>
        <w:t xml:space="preserve">. </w:t>
      </w:r>
      <w:r w:rsidR="009E420D" w:rsidRPr="005059AD">
        <w:rPr>
          <w:lang w:val="kk-KZ"/>
        </w:rPr>
        <w:t xml:space="preserve">Әлемдік мұнай нарығында баррель негізгі өлшем бірлігі ретінде қолданылады және мұнайдың негізгі әлемдік маркалары үшін баррель құны доллармен орнатылады. </w:t>
      </w:r>
    </w:p>
    <w:p w:rsidR="006B723F" w:rsidRDefault="006B723F" w:rsidP="008214E3">
      <w:pPr>
        <w:spacing w:line="240" w:lineRule="auto"/>
        <w:ind w:firstLine="426"/>
        <w:rPr>
          <w:lang w:val="kk-KZ"/>
        </w:rPr>
      </w:pPr>
      <w:r w:rsidRPr="005059AD">
        <w:rPr>
          <w:lang w:val="kk-KZ"/>
        </w:rPr>
        <w:t xml:space="preserve">Баррельдің стандарт қысқартылуы – bbl, мұндағы бірінші әріп blue (көгілдір) дегенді білдіреді. Бұлай белгілеу ертеден қалыптасқан, бүгінгі таңда мұнайшылар баррельдің түсін әртүрлі түсіндіреді. Сондай пікірлердің бірі бойынша шикі мұнай салынған бөшкелердің түсі, мұнай өнімдері салынған қызыл бөшкелерден ерекшелендіру үшін көк түспен боялған деседі.  Енді бірі бұл түсті «Standard Oil of California» серіктестігінің фирмалық түсімен байланыстырып жатады. Стандарт Ойл серіктестігі 1870 жылдардың басында мұнайды сату үшін тасымалдауға стандарт ретінде көгілдір түсті 42 галлондық бөшкелер шығара бастады және де «blue barrel» (көгілдір бөшке) атауы сатып алушыға бөшкенің ішінде дәл </w:t>
      </w:r>
      <w:smartTag w:uri="urn:schemas-microsoft-com:office:smarttags" w:element="metricconverter">
        <w:smartTagPr>
          <w:attr w:name="ProductID" w:val="42 галлон"/>
        </w:smartTagPr>
        <w:r w:rsidRPr="005059AD">
          <w:rPr>
            <w:lang w:val="kk-KZ"/>
          </w:rPr>
          <w:t>42 галлон</w:t>
        </w:r>
      </w:smartTag>
      <w:r w:rsidRPr="005059AD">
        <w:rPr>
          <w:lang w:val="kk-KZ"/>
        </w:rPr>
        <w:t xml:space="preserve"> мұнайдың болуына кепілдік берген. Жалпы қабылданған қысқартулар: mbbl – мың баррель, Mmbbl – миллион баррель дегенді білдіреді. </w:t>
      </w:r>
    </w:p>
    <w:p w:rsidR="00F21CD3" w:rsidRPr="005059AD" w:rsidRDefault="00F21CD3" w:rsidP="008214E3">
      <w:pPr>
        <w:spacing w:line="240" w:lineRule="auto"/>
        <w:ind w:firstLine="426"/>
        <w:rPr>
          <w:lang w:val="kk-KZ"/>
        </w:rPr>
      </w:pPr>
    </w:p>
    <w:p w:rsidR="006B723F" w:rsidRPr="005059AD" w:rsidRDefault="00816872" w:rsidP="008214E3">
      <w:pPr>
        <w:spacing w:line="240" w:lineRule="auto"/>
        <w:ind w:firstLine="426"/>
        <w:jc w:val="center"/>
        <w:rPr>
          <w:rFonts w:eastAsia="Times New Roman"/>
          <w:lang w:val="kk-KZ" w:eastAsia="ru-RU"/>
        </w:rPr>
      </w:pPr>
      <w:r>
        <w:rPr>
          <w:rFonts w:eastAsia="Times New Roman"/>
          <w:noProof/>
          <w:color w:val="0000FF"/>
          <w:lang w:eastAsia="ru-RU"/>
        </w:rPr>
        <w:drawing>
          <wp:inline distT="0" distB="0" distL="0" distR="0">
            <wp:extent cx="1581150" cy="2381250"/>
            <wp:effectExtent l="19050" t="0" r="0" b="0"/>
            <wp:docPr id="8" name="Рисунок 38" descr="http://upload.wikimedia.org/wikipedia/commons/5/5a/Bluebbl.gif">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upload.wikimedia.org/wikipedia/commons/5/5a/Bluebbl.gif"/>
                    <pic:cNvPicPr>
                      <a:picLocks noChangeAspect="1" noChangeArrowheads="1"/>
                    </pic:cNvPicPr>
                  </pic:nvPicPr>
                  <pic:blipFill>
                    <a:blip r:embed="rId15"/>
                    <a:srcRect/>
                    <a:stretch>
                      <a:fillRect/>
                    </a:stretch>
                  </pic:blipFill>
                  <pic:spPr bwMode="auto">
                    <a:xfrm>
                      <a:off x="0" y="0"/>
                      <a:ext cx="1581150" cy="2381250"/>
                    </a:xfrm>
                    <a:prstGeom prst="rect">
                      <a:avLst/>
                    </a:prstGeom>
                    <a:noFill/>
                    <a:ln w="9525">
                      <a:noFill/>
                      <a:miter lim="800000"/>
                      <a:headEnd/>
                      <a:tailEnd/>
                    </a:ln>
                  </pic:spPr>
                </pic:pic>
              </a:graphicData>
            </a:graphic>
          </wp:inline>
        </w:drawing>
      </w:r>
    </w:p>
    <w:p w:rsidR="006B723F" w:rsidRPr="005059AD" w:rsidRDefault="006B723F" w:rsidP="008214E3">
      <w:pPr>
        <w:spacing w:line="240" w:lineRule="auto"/>
        <w:ind w:firstLine="426"/>
        <w:jc w:val="center"/>
        <w:rPr>
          <w:rFonts w:eastAsia="Times New Roman"/>
          <w:lang w:val="kk-KZ" w:eastAsia="ru-RU"/>
        </w:rPr>
      </w:pPr>
    </w:p>
    <w:p w:rsidR="006B723F" w:rsidRPr="005059AD" w:rsidRDefault="006B723F" w:rsidP="008214E3">
      <w:pPr>
        <w:spacing w:line="240" w:lineRule="auto"/>
        <w:ind w:firstLine="426"/>
        <w:jc w:val="center"/>
        <w:rPr>
          <w:rFonts w:eastAsia="Times New Roman"/>
          <w:lang w:val="kk-KZ" w:eastAsia="ru-RU"/>
        </w:rPr>
      </w:pPr>
      <w:r w:rsidRPr="005059AD">
        <w:rPr>
          <w:rFonts w:eastAsia="Times New Roman"/>
          <w:lang w:val="kk-KZ" w:eastAsia="ru-RU"/>
        </w:rPr>
        <w:t>1</w:t>
      </w:r>
      <w:r w:rsidR="00F21CD3">
        <w:rPr>
          <w:rFonts w:eastAsia="Times New Roman"/>
          <w:lang w:val="kk-KZ" w:eastAsia="ru-RU"/>
        </w:rPr>
        <w:t>.7</w:t>
      </w:r>
      <w:r w:rsidRPr="005059AD">
        <w:rPr>
          <w:rFonts w:eastAsia="Times New Roman"/>
          <w:lang w:val="kk-KZ" w:eastAsia="ru-RU"/>
        </w:rPr>
        <w:t xml:space="preserve"> сурет. «Көгілдір баррель»</w:t>
      </w:r>
    </w:p>
    <w:p w:rsidR="00F21CD3" w:rsidRDefault="00F21CD3" w:rsidP="008214E3">
      <w:pPr>
        <w:spacing w:line="240" w:lineRule="auto"/>
        <w:ind w:firstLine="426"/>
        <w:rPr>
          <w:lang w:val="kk-KZ"/>
        </w:rPr>
      </w:pPr>
    </w:p>
    <w:p w:rsidR="006B723F" w:rsidRPr="005059AD" w:rsidRDefault="006B723F" w:rsidP="008214E3">
      <w:pPr>
        <w:spacing w:line="240" w:lineRule="auto"/>
        <w:ind w:firstLine="426"/>
        <w:rPr>
          <w:lang w:val="kk-KZ"/>
        </w:rPr>
      </w:pPr>
      <w:r w:rsidRPr="005059AD">
        <w:rPr>
          <w:lang w:val="kk-KZ"/>
        </w:rPr>
        <w:t>Мұнай көлемін белгілеуде келесідей қатынастар қолданылады:</w:t>
      </w:r>
    </w:p>
    <w:p w:rsidR="006B723F" w:rsidRPr="005059AD" w:rsidRDefault="006B723F" w:rsidP="008214E3">
      <w:pPr>
        <w:spacing w:line="240" w:lineRule="auto"/>
        <w:ind w:firstLine="426"/>
        <w:rPr>
          <w:rFonts w:eastAsia="Times New Roman"/>
          <w:color w:val="000000"/>
          <w:lang w:val="kk-KZ" w:eastAsia="ru-RU"/>
        </w:rPr>
      </w:pPr>
      <w:r w:rsidRPr="005059AD">
        <w:rPr>
          <w:rFonts w:eastAsia="Times New Roman"/>
          <w:color w:val="000000"/>
          <w:lang w:val="kk-KZ" w:eastAsia="ru-RU"/>
        </w:rPr>
        <w:lastRenderedPageBreak/>
        <w:t xml:space="preserve">1 баррель (америкалық, мұнайлық) = </w:t>
      </w:r>
      <w:smartTag w:uri="urn:schemas-microsoft-com:office:smarttags" w:element="metricconverter">
        <w:smartTagPr>
          <w:attr w:name="ProductID" w:val="42 галлон"/>
        </w:smartTagPr>
        <w:r w:rsidRPr="005059AD">
          <w:rPr>
            <w:rFonts w:eastAsia="Times New Roman"/>
            <w:color w:val="000000"/>
            <w:lang w:val="kk-KZ" w:eastAsia="ru-RU"/>
          </w:rPr>
          <w:t>42 галлон</w:t>
        </w:r>
      </w:smartTag>
      <w:r w:rsidRPr="005059AD">
        <w:rPr>
          <w:rFonts w:eastAsia="Times New Roman"/>
          <w:color w:val="000000"/>
          <w:lang w:val="kk-KZ" w:eastAsia="ru-RU"/>
        </w:rPr>
        <w:t xml:space="preserve"> ≈ </w:t>
      </w:r>
      <w:smartTag w:uri="urn:schemas-microsoft-com:office:smarttags" w:element="metricconverter">
        <w:smartTagPr>
          <w:attr w:name="ProductID" w:val="158,987 литр"/>
        </w:smartTagPr>
        <w:r w:rsidRPr="005059AD">
          <w:rPr>
            <w:rFonts w:eastAsia="Times New Roman"/>
            <w:color w:val="000000"/>
            <w:lang w:val="kk-KZ" w:eastAsia="ru-RU"/>
          </w:rPr>
          <w:t>158,987 литр</w:t>
        </w:r>
      </w:smartTag>
      <w:r w:rsidRPr="005059AD">
        <w:rPr>
          <w:rFonts w:eastAsia="Times New Roman"/>
          <w:color w:val="000000"/>
          <w:lang w:val="kk-KZ" w:eastAsia="ru-RU"/>
        </w:rPr>
        <w:t xml:space="preserve"> = </w:t>
      </w:r>
      <w:smartTag w:uri="urn:schemas-microsoft-com:office:smarttags" w:element="metricconverter">
        <w:smartTagPr>
          <w:attr w:name="ProductID" w:val="0,158987 м³"/>
        </w:smartTagPr>
        <w:r w:rsidRPr="005059AD">
          <w:rPr>
            <w:rFonts w:eastAsia="Times New Roman"/>
            <w:color w:val="000000"/>
            <w:lang w:val="kk-KZ" w:eastAsia="ru-RU"/>
          </w:rPr>
          <w:t>0,158987 м³</w:t>
        </w:r>
      </w:smartTag>
      <w:r w:rsidRPr="005059AD">
        <w:rPr>
          <w:rFonts w:eastAsia="Times New Roman"/>
          <w:color w:val="000000"/>
          <w:lang w:val="kk-KZ" w:eastAsia="ru-RU"/>
        </w:rPr>
        <w:t xml:space="preserve"> </w:t>
      </w:r>
    </w:p>
    <w:p w:rsidR="006B723F" w:rsidRPr="005059AD" w:rsidRDefault="006B723F" w:rsidP="008214E3">
      <w:pPr>
        <w:spacing w:line="240" w:lineRule="auto"/>
        <w:ind w:firstLine="426"/>
        <w:rPr>
          <w:rFonts w:eastAsia="Times New Roman"/>
          <w:color w:val="000000"/>
          <w:lang w:val="kk-KZ" w:eastAsia="ru-RU"/>
        </w:rPr>
      </w:pPr>
      <w:r w:rsidRPr="005059AD">
        <w:rPr>
          <w:rFonts w:eastAsia="Times New Roman"/>
          <w:color w:val="000000"/>
          <w:lang w:val="kk-KZ" w:eastAsia="ru-RU"/>
        </w:rPr>
        <w:t>1 баррель (америкалық, мұнайлық) ≈ 0,1364 тонна мұнай (бұл АҚШ бойынша орташа шама, дәл шамасы мұнай маркасына және температурасына</w:t>
      </w:r>
      <w:r w:rsidR="00E97A8D" w:rsidRPr="005059AD">
        <w:rPr>
          <w:rFonts w:eastAsia="Times New Roman"/>
          <w:color w:val="000000"/>
          <w:lang w:val="kk-KZ" w:eastAsia="ru-RU"/>
        </w:rPr>
        <w:t xml:space="preserve"> </w:t>
      </w:r>
      <w:r w:rsidRPr="005059AD">
        <w:rPr>
          <w:rFonts w:eastAsia="Times New Roman"/>
          <w:color w:val="000000"/>
          <w:lang w:val="kk-KZ" w:eastAsia="ru-RU"/>
        </w:rPr>
        <w:t xml:space="preserve">/тығыздығына тәуелді) = </w:t>
      </w:r>
      <w:smartTag w:uri="urn:schemas-microsoft-com:office:smarttags" w:element="metricconverter">
        <w:smartTagPr>
          <w:attr w:name="ProductID" w:val="136,4 кг"/>
        </w:smartTagPr>
        <w:r w:rsidRPr="005059AD">
          <w:rPr>
            <w:rFonts w:eastAsia="Times New Roman"/>
            <w:color w:val="000000"/>
            <w:lang w:val="kk-KZ" w:eastAsia="ru-RU"/>
          </w:rPr>
          <w:t>136,4 кг</w:t>
        </w:r>
      </w:smartTag>
      <w:r w:rsidRPr="005059AD">
        <w:rPr>
          <w:rFonts w:eastAsia="Times New Roman"/>
          <w:color w:val="000000"/>
          <w:lang w:val="kk-KZ" w:eastAsia="ru-RU"/>
        </w:rPr>
        <w:t xml:space="preserve"> мұнай.</w:t>
      </w:r>
    </w:p>
    <w:p w:rsidR="009E420D" w:rsidRPr="005059AD" w:rsidRDefault="009E420D" w:rsidP="008214E3">
      <w:pPr>
        <w:spacing w:line="240" w:lineRule="auto"/>
        <w:ind w:firstLine="426"/>
        <w:rPr>
          <w:lang w:val="kk-KZ"/>
        </w:rPr>
      </w:pPr>
      <w:r w:rsidRPr="005059AD">
        <w:rPr>
          <w:lang w:val="kk-KZ"/>
        </w:rPr>
        <w:t>Қызықтысы Америкада басқа сұйықтарды өлшеуге арналған баррель бар болғаны 31,5 галлонды (</w:t>
      </w:r>
      <w:smartTag w:uri="urn:schemas-microsoft-com:office:smarttags" w:element="metricconverter">
        <w:smartTagPr>
          <w:attr w:name="ProductID" w:val="119,237 л"/>
        </w:smartTagPr>
        <w:r w:rsidRPr="005059AD">
          <w:rPr>
            <w:lang w:val="kk-KZ"/>
          </w:rPr>
          <w:t>119,237 л</w:t>
        </w:r>
      </w:smartTag>
      <w:r w:rsidRPr="005059AD">
        <w:rPr>
          <w:lang w:val="kk-KZ"/>
        </w:rPr>
        <w:t>) сыйдырады.</w:t>
      </w:r>
    </w:p>
    <w:p w:rsidR="006B723F" w:rsidRPr="005059AD" w:rsidRDefault="006B723F" w:rsidP="008214E3">
      <w:pPr>
        <w:spacing w:line="240" w:lineRule="auto"/>
        <w:ind w:firstLine="426"/>
        <w:rPr>
          <w:rFonts w:eastAsia="Times New Roman"/>
          <w:color w:val="000000"/>
          <w:lang w:val="kk-KZ" w:eastAsia="ru-RU"/>
        </w:rPr>
      </w:pPr>
      <w:r w:rsidRPr="005059AD">
        <w:rPr>
          <w:rFonts w:eastAsia="Times New Roman"/>
          <w:color w:val="000000"/>
          <w:lang w:val="kk-KZ" w:eastAsia="ru-RU"/>
        </w:rPr>
        <w:t xml:space="preserve">Баррельдің мұнайшылардың күнделікті тәжірибесіне сіңісіп кетуінің тағы бір себебі, мұнайды танкерлерде, цистерналарда және құбырөткізгіштерде салмағымен емес, көлемі бойынша өлшеу қолайлырақ болуы. Әлемдік тәжірибеде «тәулігіне баррель» сияқты бірлікті қолдану, өндірілген мұнайдың «жылдық салмағы» бірлігін қолданудан анағұрлым көрнекі және оңай.  Орта есеппен бір тәуліктегі баррель бір жылдағы 50 тоннаға тең. </w:t>
      </w:r>
    </w:p>
    <w:p w:rsidR="006B723F" w:rsidRPr="005059AD" w:rsidRDefault="006B723F" w:rsidP="008214E3">
      <w:pPr>
        <w:spacing w:line="240" w:lineRule="auto"/>
        <w:ind w:firstLine="426"/>
        <w:rPr>
          <w:lang w:val="kk-KZ"/>
        </w:rPr>
      </w:pPr>
      <w:r w:rsidRPr="005059AD">
        <w:rPr>
          <w:lang w:val="kk-KZ"/>
        </w:rPr>
        <w:t xml:space="preserve">Сонда да баррельді тоннаға жиі ауыстыруға тура келеді, бұл жағдайда мұнайдың меншікті тығыздығы сияқты фактор ескеріледі. Мұнайдың меншікті тығыздығы Ресей мұнайының негізгі сұрыпы үшін, мысалыға, кең аралықта өзгереді – 820-дан </w:t>
      </w:r>
      <w:smartTag w:uri="urn:schemas-microsoft-com:office:smarttags" w:element="metricconverter">
        <w:smartTagPr>
          <w:attr w:name="ProductID" w:val="905,5 м3"/>
        </w:smartTagPr>
        <w:r w:rsidRPr="005059AD">
          <w:rPr>
            <w:lang w:val="kk-KZ"/>
          </w:rPr>
          <w:t>905,5 м</w:t>
        </w:r>
        <w:r w:rsidRPr="005059AD">
          <w:rPr>
            <w:vertAlign w:val="superscript"/>
            <w:lang w:val="kk-KZ"/>
          </w:rPr>
          <w:t>3</w:t>
        </w:r>
      </w:smartTag>
      <w:r w:rsidRPr="005059AD">
        <w:rPr>
          <w:lang w:val="kk-KZ"/>
        </w:rPr>
        <w:t xml:space="preserve"> дейін. Сәйкесінше әрбір баррельдің салмағы да өзгереді. Urals маркалы экспортталушы ресейлік мұнай үшін тоннадан баррельге өткізетін коэффициент 7,</w:t>
      </w:r>
      <w:r w:rsidR="00544516" w:rsidRPr="005059AD">
        <w:rPr>
          <w:lang w:val="kk-KZ"/>
        </w:rPr>
        <w:t>35</w:t>
      </w:r>
      <w:r w:rsidRPr="005059AD">
        <w:rPr>
          <w:lang w:val="kk-KZ"/>
        </w:rPr>
        <w:t xml:space="preserve"> барр./т құрайды. </w:t>
      </w:r>
      <w:r w:rsidR="00544516" w:rsidRPr="005059AD">
        <w:rPr>
          <w:lang w:val="kk-KZ"/>
        </w:rPr>
        <w:t xml:space="preserve">Яғни, 1 тонна мұнайда шамамен 7,35 баррель болады. </w:t>
      </w:r>
      <w:r w:rsidRPr="005059AD">
        <w:rPr>
          <w:lang w:val="kk-KZ"/>
        </w:rPr>
        <w:t xml:space="preserve">Brent маркалы жеңіл норвегиялық мұнай маркасы үшін бұл коэффициент 7,59 барр./т құрайды. </w:t>
      </w:r>
    </w:p>
    <w:p w:rsidR="00F81860" w:rsidRPr="005059AD" w:rsidRDefault="00F81860" w:rsidP="008214E3">
      <w:pPr>
        <w:spacing w:line="240" w:lineRule="auto"/>
        <w:ind w:firstLine="426"/>
        <w:rPr>
          <w:rFonts w:eastAsia="Times New Roman"/>
          <w:color w:val="000000"/>
          <w:lang w:val="kk-KZ" w:eastAsia="ru-RU"/>
        </w:rPr>
      </w:pPr>
      <w:r w:rsidRPr="005059AD">
        <w:rPr>
          <w:rFonts w:eastAsia="Times New Roman"/>
          <w:color w:val="000000"/>
          <w:lang w:val="kk-KZ" w:eastAsia="ru-RU"/>
        </w:rPr>
        <w:t>ТМД елдері бойынша баррельді тоннаға түрлендіру коэффициенттері төменде келтірілген</w:t>
      </w:r>
      <w:r w:rsidR="00D054C9">
        <w:rPr>
          <w:rFonts w:eastAsia="Times New Roman"/>
          <w:color w:val="000000"/>
          <w:lang w:val="kk-KZ" w:eastAsia="ru-RU"/>
        </w:rPr>
        <w:t xml:space="preserve"> </w:t>
      </w:r>
      <w:r w:rsidR="00D054C9" w:rsidRPr="00D054C9">
        <w:rPr>
          <w:rFonts w:eastAsia="Times New Roman"/>
          <w:color w:val="000000"/>
          <w:lang w:val="kk-KZ" w:eastAsia="ru-RU"/>
        </w:rPr>
        <w:t>[14]</w:t>
      </w:r>
      <w:r w:rsidRPr="005059AD">
        <w:rPr>
          <w:rFonts w:eastAsia="Times New Roman"/>
          <w:color w:val="000000"/>
          <w:lang w:val="kk-KZ" w:eastAsia="ru-RU"/>
        </w:rPr>
        <w:t>:</w:t>
      </w:r>
    </w:p>
    <w:p w:rsidR="00F81860" w:rsidRPr="005059AD" w:rsidRDefault="00F81860" w:rsidP="008214E3">
      <w:pPr>
        <w:spacing w:line="240" w:lineRule="auto"/>
        <w:ind w:firstLine="426"/>
        <w:rPr>
          <w:rFonts w:eastAsia="Times New Roman"/>
          <w:color w:val="000000"/>
          <w:lang w:val="kk-KZ" w:eastAsia="ru-RU"/>
        </w:rPr>
      </w:pPr>
      <w:r w:rsidRPr="005059AD">
        <w:rPr>
          <w:rFonts w:eastAsia="Times New Roman"/>
          <w:color w:val="000000"/>
          <w:lang w:val="kk-KZ" w:eastAsia="ru-RU"/>
        </w:rPr>
        <w:t>Азербайджан - 7.4</w:t>
      </w:r>
    </w:p>
    <w:p w:rsidR="00F81860" w:rsidRPr="005059AD" w:rsidRDefault="00F81860" w:rsidP="008214E3">
      <w:pPr>
        <w:spacing w:line="240" w:lineRule="auto"/>
        <w:ind w:firstLine="426"/>
        <w:rPr>
          <w:rFonts w:eastAsia="Times New Roman"/>
          <w:color w:val="000000"/>
          <w:lang w:val="kk-KZ" w:eastAsia="ru-RU"/>
        </w:rPr>
      </w:pPr>
      <w:r w:rsidRPr="005059AD">
        <w:rPr>
          <w:rFonts w:eastAsia="Times New Roman"/>
          <w:color w:val="000000"/>
          <w:lang w:val="kk-KZ" w:eastAsia="ru-RU"/>
        </w:rPr>
        <w:t>Қазақстан - 7.7</w:t>
      </w:r>
    </w:p>
    <w:p w:rsidR="00F81860" w:rsidRPr="005059AD" w:rsidRDefault="00F81860" w:rsidP="008214E3">
      <w:pPr>
        <w:spacing w:line="240" w:lineRule="auto"/>
        <w:ind w:firstLine="426"/>
        <w:rPr>
          <w:rFonts w:eastAsia="Times New Roman"/>
          <w:color w:val="000000"/>
          <w:lang w:val="kk-KZ" w:eastAsia="ru-RU"/>
        </w:rPr>
      </w:pPr>
      <w:r w:rsidRPr="005059AD">
        <w:rPr>
          <w:rFonts w:eastAsia="Times New Roman"/>
          <w:color w:val="000000"/>
          <w:lang w:val="kk-KZ" w:eastAsia="ru-RU"/>
        </w:rPr>
        <w:t>Ресей - 7.4</w:t>
      </w:r>
    </w:p>
    <w:p w:rsidR="00F81860" w:rsidRPr="005059AD" w:rsidRDefault="00F81860" w:rsidP="008214E3">
      <w:pPr>
        <w:spacing w:line="240" w:lineRule="auto"/>
        <w:ind w:firstLine="426"/>
        <w:rPr>
          <w:rFonts w:eastAsia="Times New Roman"/>
          <w:color w:val="000000"/>
          <w:lang w:val="kk-KZ" w:eastAsia="ru-RU"/>
        </w:rPr>
      </w:pPr>
      <w:r w:rsidRPr="005059AD">
        <w:rPr>
          <w:rFonts w:eastAsia="Times New Roman"/>
          <w:color w:val="000000"/>
          <w:lang w:val="kk-KZ" w:eastAsia="ru-RU"/>
        </w:rPr>
        <w:t>Түркменістан - 7.4</w:t>
      </w:r>
    </w:p>
    <w:p w:rsidR="00F81860" w:rsidRPr="005059AD" w:rsidRDefault="00F81860" w:rsidP="008214E3">
      <w:pPr>
        <w:spacing w:line="240" w:lineRule="auto"/>
        <w:ind w:firstLine="426"/>
        <w:rPr>
          <w:rFonts w:eastAsia="Times New Roman"/>
          <w:color w:val="000000"/>
          <w:lang w:val="kk-KZ" w:eastAsia="ru-RU"/>
        </w:rPr>
      </w:pPr>
      <w:r w:rsidRPr="005059AD">
        <w:rPr>
          <w:rFonts w:eastAsia="Times New Roman"/>
          <w:color w:val="000000"/>
          <w:lang w:val="kk-KZ" w:eastAsia="ru-RU"/>
        </w:rPr>
        <w:t>Өзбекістан - 8.6</w:t>
      </w:r>
    </w:p>
    <w:p w:rsidR="00F81860" w:rsidRPr="005059AD" w:rsidRDefault="00F81860" w:rsidP="008214E3">
      <w:pPr>
        <w:spacing w:line="240" w:lineRule="auto"/>
        <w:ind w:firstLine="426"/>
        <w:rPr>
          <w:rFonts w:eastAsia="Times New Roman"/>
          <w:color w:val="000000"/>
          <w:lang w:val="kk-KZ" w:eastAsia="ru-RU"/>
        </w:rPr>
      </w:pPr>
      <w:r w:rsidRPr="005059AD">
        <w:rPr>
          <w:rFonts w:eastAsia="Times New Roman"/>
          <w:color w:val="000000"/>
          <w:lang w:val="kk-KZ" w:eastAsia="ru-RU"/>
        </w:rPr>
        <w:t>Өзгеде бұрынғы кеңестік республикалар - 7.9</w:t>
      </w:r>
    </w:p>
    <w:p w:rsidR="00F81860" w:rsidRPr="005059AD" w:rsidRDefault="00F81860" w:rsidP="008214E3">
      <w:pPr>
        <w:spacing w:line="240" w:lineRule="auto"/>
        <w:ind w:firstLine="426"/>
        <w:rPr>
          <w:rFonts w:eastAsia="Times New Roman"/>
          <w:color w:val="000000"/>
          <w:lang w:val="kk-KZ" w:eastAsia="ru-RU"/>
        </w:rPr>
      </w:pPr>
      <w:r w:rsidRPr="005059AD">
        <w:rPr>
          <w:rFonts w:eastAsia="Times New Roman"/>
          <w:color w:val="000000"/>
          <w:lang w:val="kk-KZ" w:eastAsia="ru-RU"/>
        </w:rPr>
        <w:t>Бұрынғы КСРО бойынша орташа - 7.5</w:t>
      </w:r>
      <w:r w:rsidR="00D054C9">
        <w:rPr>
          <w:rFonts w:eastAsia="Times New Roman"/>
          <w:color w:val="000000"/>
          <w:lang w:val="kk-KZ" w:eastAsia="ru-RU"/>
        </w:rPr>
        <w:t xml:space="preserve"> </w:t>
      </w:r>
    </w:p>
    <w:p w:rsidR="006B723F" w:rsidRPr="005059AD" w:rsidRDefault="006B723F" w:rsidP="008214E3">
      <w:pPr>
        <w:spacing w:line="240" w:lineRule="auto"/>
        <w:ind w:firstLine="426"/>
        <w:rPr>
          <w:lang w:val="kk-KZ"/>
        </w:rPr>
      </w:pPr>
      <w:r w:rsidRPr="005059AD">
        <w:rPr>
          <w:lang w:val="kk-KZ"/>
        </w:rPr>
        <w:t>Бір баррельдегі энергия мұнай түріне тәуелді. Алайда шамамен ол келесідей болады:</w:t>
      </w:r>
    </w:p>
    <w:p w:rsidR="006B723F" w:rsidRPr="005059AD" w:rsidRDefault="006B723F" w:rsidP="008214E3">
      <w:pPr>
        <w:spacing w:line="240" w:lineRule="auto"/>
        <w:ind w:firstLine="426"/>
        <w:jc w:val="left"/>
        <w:rPr>
          <w:lang w:val="kk-KZ" w:eastAsia="ru-RU"/>
        </w:rPr>
      </w:pPr>
      <w:r w:rsidRPr="005059AD">
        <w:rPr>
          <w:lang w:val="kk-KZ" w:eastAsia="ru-RU"/>
        </w:rPr>
        <w:t xml:space="preserve">· табиғи газдың </w:t>
      </w:r>
      <w:smartTag w:uri="urn:schemas-microsoft-com:office:smarttags" w:element="metricconverter">
        <w:smartTagPr>
          <w:attr w:name="ProductID" w:val="5 659 м3"/>
        </w:smartTagPr>
        <w:r w:rsidRPr="005059AD">
          <w:rPr>
            <w:lang w:val="kk-KZ" w:eastAsia="ru-RU"/>
          </w:rPr>
          <w:t>5 659 м</w:t>
        </w:r>
        <w:r w:rsidRPr="005059AD">
          <w:rPr>
            <w:vertAlign w:val="superscript"/>
            <w:lang w:val="kk-KZ" w:eastAsia="ru-RU"/>
          </w:rPr>
          <w:t>3</w:t>
        </w:r>
      </w:smartTag>
      <w:r w:rsidRPr="005059AD">
        <w:rPr>
          <w:lang w:val="kk-KZ" w:eastAsia="ru-RU"/>
        </w:rPr>
        <w:t>;</w:t>
      </w:r>
    </w:p>
    <w:p w:rsidR="006B723F" w:rsidRPr="005059AD" w:rsidRDefault="006B723F" w:rsidP="008214E3">
      <w:pPr>
        <w:spacing w:line="240" w:lineRule="auto"/>
        <w:ind w:firstLine="426"/>
        <w:jc w:val="left"/>
        <w:rPr>
          <w:lang w:val="kk-KZ" w:eastAsia="ru-RU"/>
        </w:rPr>
      </w:pPr>
      <w:r w:rsidRPr="005059AD">
        <w:rPr>
          <w:lang w:val="kk-KZ" w:eastAsia="ru-RU"/>
        </w:rPr>
        <w:t>· көмірдің 0,26 тоннасы;</w:t>
      </w:r>
    </w:p>
    <w:p w:rsidR="006B723F" w:rsidRPr="005059AD" w:rsidRDefault="006B723F" w:rsidP="008214E3">
      <w:pPr>
        <w:spacing w:line="240" w:lineRule="auto"/>
        <w:ind w:firstLine="426"/>
        <w:rPr>
          <w:lang w:val="kk-KZ" w:eastAsia="ru-RU"/>
        </w:rPr>
      </w:pPr>
      <w:r w:rsidRPr="005059AD">
        <w:rPr>
          <w:lang w:val="kk-KZ" w:eastAsia="ru-RU"/>
        </w:rPr>
        <w:t xml:space="preserve">· электр энергиясының 1,700 кВт/сағ – бұл 100 ваттық шамның үздіксіз 17000 сағат жанып тұруына жетеді. </w:t>
      </w:r>
    </w:p>
    <w:p w:rsidR="006B723F" w:rsidRPr="005059AD" w:rsidRDefault="006B723F" w:rsidP="008214E3">
      <w:pPr>
        <w:spacing w:line="240" w:lineRule="auto"/>
        <w:ind w:firstLine="426"/>
        <w:rPr>
          <w:lang w:val="kk-KZ" w:eastAsia="ru-RU"/>
        </w:rPr>
      </w:pPr>
      <w:r w:rsidRPr="005059AD">
        <w:rPr>
          <w:lang w:val="kk-KZ" w:eastAsia="ru-RU"/>
        </w:rPr>
        <w:t>Газ көлемі көп жағдайда мұнай эквивалентінің баррелімен өлшенеді, қысқартылып – «бнэ». Энергетикалық шамада бұл 6,12 гигаджоулге (гДж), 5,8 млн жылудың британдық бірлігіне (бет) және 1700 кВт/сағ электр энергиясына (мұнай баррелімен шамалас) эквивалентті.</w:t>
      </w:r>
    </w:p>
    <w:p w:rsidR="006B723F" w:rsidRPr="005059AD" w:rsidRDefault="006B723F" w:rsidP="008214E3">
      <w:pPr>
        <w:spacing w:line="240" w:lineRule="auto"/>
        <w:ind w:firstLine="426"/>
        <w:rPr>
          <w:lang w:val="kk-KZ" w:eastAsia="ru-RU"/>
        </w:rPr>
      </w:pPr>
      <w:r w:rsidRPr="005059AD">
        <w:rPr>
          <w:lang w:val="kk-KZ" w:eastAsia="ru-RU"/>
        </w:rPr>
        <w:t>Бнэ газ қорларын бағалауда жиі қолданылады. Мұнай көлемімен газ көлемі арасындағы айналдыру коэффициенті өзгеріп отырады. Мұнай эквивалентінің бір баррелі (бнэ) шамамен келесідей болады:</w:t>
      </w:r>
    </w:p>
    <w:p w:rsidR="006B723F" w:rsidRPr="005059AD" w:rsidRDefault="006B723F" w:rsidP="008214E3">
      <w:pPr>
        <w:spacing w:line="240" w:lineRule="auto"/>
        <w:ind w:firstLine="426"/>
        <w:jc w:val="left"/>
        <w:rPr>
          <w:lang w:val="kk-KZ" w:eastAsia="ru-RU"/>
        </w:rPr>
      </w:pPr>
      <w:r w:rsidRPr="005059AD">
        <w:rPr>
          <w:lang w:val="kk-KZ" w:eastAsia="ru-RU"/>
        </w:rPr>
        <w:t xml:space="preserve">· </w:t>
      </w:r>
      <w:smartTag w:uri="urn:schemas-microsoft-com:office:smarttags" w:element="metricconverter">
        <w:smartTagPr>
          <w:attr w:name="ProductID" w:val="160 м3"/>
        </w:smartTagPr>
        <w:r w:rsidRPr="005059AD">
          <w:rPr>
            <w:lang w:val="kk-KZ" w:eastAsia="ru-RU"/>
          </w:rPr>
          <w:t>160 м</w:t>
        </w:r>
        <w:r w:rsidRPr="005059AD">
          <w:rPr>
            <w:vertAlign w:val="superscript"/>
            <w:lang w:val="kk-KZ" w:eastAsia="ru-RU"/>
          </w:rPr>
          <w:t>3</w:t>
        </w:r>
      </w:smartTag>
      <w:r w:rsidRPr="005059AD">
        <w:rPr>
          <w:lang w:val="kk-KZ" w:eastAsia="ru-RU"/>
        </w:rPr>
        <w:t xml:space="preserve"> газ;</w:t>
      </w:r>
    </w:p>
    <w:p w:rsidR="006B723F" w:rsidRPr="005059AD" w:rsidRDefault="006B723F" w:rsidP="008214E3">
      <w:pPr>
        <w:spacing w:line="240" w:lineRule="auto"/>
        <w:ind w:firstLine="426"/>
        <w:jc w:val="left"/>
        <w:rPr>
          <w:lang w:val="kk-KZ" w:eastAsia="ru-RU"/>
        </w:rPr>
      </w:pPr>
      <w:r w:rsidRPr="005059AD">
        <w:rPr>
          <w:lang w:val="kk-KZ" w:eastAsia="ru-RU"/>
        </w:rPr>
        <w:t xml:space="preserve">· </w:t>
      </w:r>
      <w:smartTag w:uri="urn:schemas-microsoft-com:office:smarttags" w:element="metricconverter">
        <w:smartTagPr>
          <w:attr w:name="ProductID" w:val="5659 фут3"/>
        </w:smartTagPr>
        <w:r w:rsidRPr="005059AD">
          <w:rPr>
            <w:lang w:val="kk-KZ" w:eastAsia="ru-RU"/>
          </w:rPr>
          <w:t>5659 фут</w:t>
        </w:r>
        <w:r w:rsidRPr="005059AD">
          <w:rPr>
            <w:vertAlign w:val="superscript"/>
            <w:lang w:val="kk-KZ" w:eastAsia="ru-RU"/>
          </w:rPr>
          <w:t>3</w:t>
        </w:r>
      </w:smartTag>
      <w:r w:rsidRPr="005059AD">
        <w:rPr>
          <w:lang w:val="kk-KZ" w:eastAsia="ru-RU"/>
        </w:rPr>
        <w:t xml:space="preserve"> газ;</w:t>
      </w:r>
    </w:p>
    <w:p w:rsidR="006B723F" w:rsidRPr="005059AD" w:rsidRDefault="006B723F" w:rsidP="008214E3">
      <w:pPr>
        <w:spacing w:line="240" w:lineRule="auto"/>
        <w:ind w:firstLine="426"/>
        <w:jc w:val="left"/>
        <w:rPr>
          <w:lang w:val="kk-KZ" w:eastAsia="ru-RU"/>
        </w:rPr>
      </w:pPr>
      <w:r w:rsidRPr="005059AD">
        <w:rPr>
          <w:lang w:val="kk-KZ" w:eastAsia="ru-RU"/>
        </w:rPr>
        <w:lastRenderedPageBreak/>
        <w:t xml:space="preserve">· </w:t>
      </w:r>
      <w:smartTag w:uri="urn:schemas-microsoft-com:office:smarttags" w:element="metricconverter">
        <w:smartTagPr>
          <w:attr w:name="ProductID" w:val="1000 м3"/>
        </w:smartTagPr>
        <w:r w:rsidRPr="005059AD">
          <w:rPr>
            <w:lang w:val="kk-KZ" w:eastAsia="ru-RU"/>
          </w:rPr>
          <w:t>1000 м</w:t>
        </w:r>
        <w:r w:rsidRPr="005059AD">
          <w:rPr>
            <w:vertAlign w:val="superscript"/>
            <w:lang w:val="kk-KZ" w:eastAsia="ru-RU"/>
          </w:rPr>
          <w:t>3</w:t>
        </w:r>
      </w:smartTag>
      <w:r w:rsidRPr="005059AD">
        <w:rPr>
          <w:lang w:val="kk-KZ" w:eastAsia="ru-RU"/>
        </w:rPr>
        <w:t xml:space="preserve"> газ шамамен </w:t>
      </w:r>
      <w:smartTag w:uri="urn:schemas-microsoft-com:office:smarttags" w:element="metricconverter">
        <w:smartTagPr>
          <w:attr w:name="ProductID" w:val="1 м3"/>
        </w:smartTagPr>
        <w:r w:rsidRPr="005059AD">
          <w:rPr>
            <w:lang w:val="kk-KZ" w:eastAsia="ru-RU"/>
          </w:rPr>
          <w:t>1 м</w:t>
        </w:r>
        <w:r w:rsidRPr="005059AD">
          <w:rPr>
            <w:vertAlign w:val="superscript"/>
            <w:lang w:val="kk-KZ" w:eastAsia="ru-RU"/>
          </w:rPr>
          <w:t>3</w:t>
        </w:r>
      </w:smartTag>
      <w:r w:rsidRPr="005059AD">
        <w:rPr>
          <w:lang w:val="kk-KZ" w:eastAsia="ru-RU"/>
        </w:rPr>
        <w:t xml:space="preserve"> мұнай эквивалентіне тең.</w:t>
      </w:r>
    </w:p>
    <w:p w:rsidR="006B723F" w:rsidRPr="005059AD" w:rsidRDefault="006B723F" w:rsidP="00F21CD3">
      <w:pPr>
        <w:spacing w:line="240" w:lineRule="auto"/>
        <w:ind w:firstLine="426"/>
        <w:rPr>
          <w:lang w:val="kk-KZ" w:eastAsia="ru-RU"/>
        </w:rPr>
      </w:pPr>
      <w:r w:rsidRPr="005059AD">
        <w:rPr>
          <w:lang w:val="kk-KZ" w:eastAsia="ru-RU"/>
        </w:rPr>
        <w:t xml:space="preserve">Газ көлемін бнэ түрлендіру коэффициенті газ түріне тәуелді. Көптеген елдермен мұнай серіктестіктері өз есептерінде газ кенорындарының табиғи резервтерінің мәндерін бнэ-ге келтіреді, бұл кезде түрлендіру коэффициентін қолданады – мұнай эквивалентінің барреліне </w:t>
      </w:r>
      <w:smartTag w:uri="urn:schemas-microsoft-com:office:smarttags" w:element="metricconverter">
        <w:smartTagPr>
          <w:attr w:name="ProductID" w:val="6000 фут3"/>
        </w:smartTagPr>
        <w:r w:rsidRPr="005059AD">
          <w:rPr>
            <w:lang w:val="kk-KZ" w:eastAsia="ru-RU"/>
          </w:rPr>
          <w:t>6000 фут</w:t>
        </w:r>
        <w:r w:rsidRPr="005059AD">
          <w:rPr>
            <w:vertAlign w:val="superscript"/>
            <w:lang w:val="kk-KZ" w:eastAsia="ru-RU"/>
          </w:rPr>
          <w:t>3</w:t>
        </w:r>
      </w:smartTag>
      <w:r w:rsidRPr="005059AD">
        <w:rPr>
          <w:lang w:val="kk-KZ" w:eastAsia="ru-RU"/>
        </w:rPr>
        <w:t xml:space="preserve"> газ. </w:t>
      </w:r>
    </w:p>
    <w:p w:rsidR="006B723F" w:rsidRPr="005059AD" w:rsidRDefault="006B723F" w:rsidP="008214E3">
      <w:pPr>
        <w:spacing w:line="240" w:lineRule="auto"/>
        <w:ind w:firstLine="426"/>
        <w:jc w:val="left"/>
        <w:rPr>
          <w:lang w:val="kk-KZ" w:eastAsia="ru-RU"/>
        </w:rPr>
      </w:pPr>
    </w:p>
    <w:p w:rsidR="00EA07ED" w:rsidRPr="005059AD" w:rsidRDefault="00EA07ED" w:rsidP="008214E3">
      <w:pPr>
        <w:pStyle w:val="a4"/>
        <w:tabs>
          <w:tab w:val="left" w:pos="851"/>
        </w:tabs>
        <w:spacing w:after="0" w:line="240" w:lineRule="auto"/>
        <w:ind w:left="0" w:firstLine="426"/>
        <w:rPr>
          <w:rFonts w:ascii="Times New Roman" w:hAnsi="Times New Roman"/>
          <w:sz w:val="28"/>
          <w:szCs w:val="28"/>
          <w:lang w:val="kk-KZ"/>
        </w:rPr>
      </w:pPr>
    </w:p>
    <w:p w:rsidR="00F41002" w:rsidRPr="005059AD" w:rsidRDefault="00D45865" w:rsidP="002F2E7E">
      <w:pPr>
        <w:pStyle w:val="1"/>
      </w:pPr>
      <w:bookmarkStart w:id="15" w:name="_Toc334865488"/>
      <w:bookmarkStart w:id="16" w:name="_Toc118383524"/>
      <w:r w:rsidRPr="005059AD">
        <w:t xml:space="preserve">1.5 </w:t>
      </w:r>
      <w:r w:rsidR="00EA07ED" w:rsidRPr="005059AD">
        <w:t>Мұнай сұрыптары, маркалары</w:t>
      </w:r>
      <w:bookmarkEnd w:id="15"/>
      <w:bookmarkEnd w:id="16"/>
    </w:p>
    <w:p w:rsidR="00B77F36" w:rsidRPr="005059AD" w:rsidRDefault="00B77F36" w:rsidP="008214E3">
      <w:pPr>
        <w:pStyle w:val="a4"/>
        <w:tabs>
          <w:tab w:val="left" w:pos="851"/>
        </w:tabs>
        <w:spacing w:after="0" w:line="240" w:lineRule="auto"/>
        <w:ind w:left="0" w:firstLine="426"/>
        <w:rPr>
          <w:rFonts w:ascii="Times New Roman" w:hAnsi="Times New Roman"/>
          <w:sz w:val="28"/>
          <w:szCs w:val="28"/>
          <w:lang w:val="kk-KZ"/>
        </w:rPr>
      </w:pPr>
    </w:p>
    <w:p w:rsidR="00486F55" w:rsidRPr="005059AD" w:rsidRDefault="00486F55" w:rsidP="008214E3">
      <w:pPr>
        <w:pStyle w:val="a4"/>
        <w:tabs>
          <w:tab w:val="left" w:pos="851"/>
        </w:tabs>
        <w:spacing w:after="0" w:line="240" w:lineRule="auto"/>
        <w:ind w:left="0" w:firstLine="426"/>
        <w:rPr>
          <w:rFonts w:ascii="Times New Roman" w:hAnsi="Times New Roman"/>
          <w:sz w:val="28"/>
          <w:szCs w:val="28"/>
          <w:lang w:val="kk-KZ"/>
        </w:rPr>
      </w:pPr>
    </w:p>
    <w:p w:rsidR="007D1BBC" w:rsidRPr="005059AD" w:rsidRDefault="007D1BBC" w:rsidP="008214E3">
      <w:pPr>
        <w:pStyle w:val="a4"/>
        <w:tabs>
          <w:tab w:val="left" w:pos="851"/>
        </w:tabs>
        <w:spacing w:after="0" w:line="240" w:lineRule="auto"/>
        <w:ind w:left="0" w:firstLine="426"/>
        <w:jc w:val="both"/>
        <w:rPr>
          <w:rFonts w:ascii="Times New Roman" w:hAnsi="Times New Roman"/>
          <w:sz w:val="28"/>
          <w:szCs w:val="28"/>
          <w:lang w:val="kk-KZ"/>
        </w:rPr>
      </w:pPr>
      <w:r w:rsidRPr="005059AD">
        <w:rPr>
          <w:rFonts w:ascii="Times New Roman" w:hAnsi="Times New Roman"/>
          <w:sz w:val="28"/>
          <w:szCs w:val="28"/>
          <w:lang w:val="kk-KZ"/>
        </w:rPr>
        <w:t xml:space="preserve">Экспорттаушылармен әлемдік нарыққа түсетін мұнай химиялық құрамы (құрамындағы күкірт мөлшері, алкандар топтарының әртүрлі болуы, қоспалардың болуы және т.б.) бойынша әртүрлі болып келеді, бұл оны сұрыптарға бөлу қажеттігін тудырды. Бұлай бөлудегі негізгі </w:t>
      </w:r>
      <w:r w:rsidR="00D47D80" w:rsidRPr="005059AD">
        <w:rPr>
          <w:rFonts w:ascii="Times New Roman" w:hAnsi="Times New Roman"/>
          <w:sz w:val="28"/>
          <w:szCs w:val="28"/>
          <w:lang w:val="kk-KZ"/>
        </w:rPr>
        <w:t xml:space="preserve">екі </w:t>
      </w:r>
      <w:r w:rsidRPr="005059AD">
        <w:rPr>
          <w:rFonts w:ascii="Times New Roman" w:hAnsi="Times New Roman"/>
          <w:sz w:val="28"/>
          <w:szCs w:val="28"/>
          <w:lang w:val="kk-KZ"/>
        </w:rPr>
        <w:t>көрсеткіштер</w:t>
      </w:r>
      <w:r w:rsidR="00D47D80" w:rsidRPr="005059AD">
        <w:rPr>
          <w:rFonts w:ascii="Times New Roman" w:hAnsi="Times New Roman"/>
          <w:sz w:val="28"/>
          <w:szCs w:val="28"/>
          <w:lang w:val="kk-KZ"/>
        </w:rPr>
        <w:t xml:space="preserve">ді атап өтуге болады: </w:t>
      </w:r>
      <w:r w:rsidR="00D47D80" w:rsidRPr="00367799">
        <w:rPr>
          <w:rFonts w:ascii="Times New Roman" w:hAnsi="Times New Roman"/>
          <w:i/>
          <w:sz w:val="28"/>
          <w:szCs w:val="28"/>
          <w:lang w:val="kk-KZ"/>
        </w:rPr>
        <w:t>тығыздық</w:t>
      </w:r>
      <w:r w:rsidR="00D47D80" w:rsidRPr="005059AD">
        <w:rPr>
          <w:rFonts w:ascii="Times New Roman" w:hAnsi="Times New Roman"/>
          <w:sz w:val="28"/>
          <w:szCs w:val="28"/>
          <w:lang w:val="kk-KZ"/>
        </w:rPr>
        <w:t xml:space="preserve"> және </w:t>
      </w:r>
      <w:r w:rsidR="00D47D80" w:rsidRPr="00367799">
        <w:rPr>
          <w:rFonts w:ascii="Times New Roman" w:hAnsi="Times New Roman"/>
          <w:i/>
          <w:sz w:val="28"/>
          <w:szCs w:val="28"/>
          <w:lang w:val="kk-KZ"/>
        </w:rPr>
        <w:t>күкірт мөлшері</w:t>
      </w:r>
      <w:r w:rsidR="00D47D80" w:rsidRPr="005059AD">
        <w:rPr>
          <w:rFonts w:ascii="Times New Roman" w:hAnsi="Times New Roman"/>
          <w:sz w:val="28"/>
          <w:szCs w:val="28"/>
          <w:lang w:val="kk-KZ"/>
        </w:rPr>
        <w:t xml:space="preserve">. </w:t>
      </w:r>
      <w:r w:rsidR="00F86AB9" w:rsidRPr="005059AD">
        <w:rPr>
          <w:rFonts w:ascii="Times New Roman" w:hAnsi="Times New Roman"/>
          <w:sz w:val="28"/>
          <w:szCs w:val="28"/>
          <w:lang w:val="kk-KZ"/>
        </w:rPr>
        <w:t xml:space="preserve">Мұнай құны жоғары болуы үшін бұл екі көрсеткіш бір-біріне қарама-қарсы болуы керек: тығыздықтың төмен деңгейі мұнай құнын арттырады, күкірттіліктің жоғарғы деңгейі керісінше, құнды төмендетеді. Өзіндік мұнай кенорындары бар әрбір мемлекет өз сұрыпына ие, кей елдерде бірнеше сұрыпты мұнай өндірілуі мүмкін. Әдетте, </w:t>
      </w:r>
      <w:r w:rsidR="004B6860" w:rsidRPr="005059AD">
        <w:rPr>
          <w:rFonts w:ascii="Times New Roman" w:hAnsi="Times New Roman"/>
          <w:sz w:val="28"/>
          <w:szCs w:val="28"/>
          <w:lang w:val="kk-KZ"/>
        </w:rPr>
        <w:t>егер мұнай тікелей кенорындардан экспортқа жіберілсе</w:t>
      </w:r>
      <w:r w:rsidR="005A39A4" w:rsidRPr="005059AD">
        <w:rPr>
          <w:rFonts w:ascii="Times New Roman" w:hAnsi="Times New Roman"/>
          <w:sz w:val="28"/>
          <w:szCs w:val="28"/>
          <w:lang w:val="kk-KZ"/>
        </w:rPr>
        <w:t xml:space="preserve"> мұнай сұрыпын кенорындармен байланыстырады</w:t>
      </w:r>
      <w:r w:rsidR="004B6860" w:rsidRPr="005059AD">
        <w:rPr>
          <w:rFonts w:ascii="Times New Roman" w:hAnsi="Times New Roman"/>
          <w:sz w:val="28"/>
          <w:szCs w:val="28"/>
          <w:lang w:val="kk-KZ"/>
        </w:rPr>
        <w:t xml:space="preserve">, немесе </w:t>
      </w:r>
      <w:r w:rsidR="005A39A4" w:rsidRPr="005059AD">
        <w:rPr>
          <w:rFonts w:ascii="Times New Roman" w:hAnsi="Times New Roman"/>
          <w:sz w:val="28"/>
          <w:szCs w:val="28"/>
          <w:lang w:val="kk-KZ"/>
        </w:rPr>
        <w:t xml:space="preserve">әртүрлі кенорындарынан шығатын «қара алтын» араластырылып, қоспасы сатылатын экспорттық құбырмен немесе </w:t>
      </w:r>
      <w:r w:rsidR="005A39A4" w:rsidRPr="00367799">
        <w:rPr>
          <w:rFonts w:ascii="Times New Roman" w:hAnsi="Times New Roman"/>
          <w:sz w:val="28"/>
          <w:szCs w:val="28"/>
          <w:lang w:val="kk-KZ"/>
        </w:rPr>
        <w:t>портпен</w:t>
      </w:r>
      <w:r w:rsidR="005A39A4" w:rsidRPr="005059AD">
        <w:rPr>
          <w:rFonts w:ascii="Times New Roman" w:hAnsi="Times New Roman"/>
          <w:sz w:val="28"/>
          <w:szCs w:val="28"/>
          <w:lang w:val="kk-KZ"/>
        </w:rPr>
        <w:t xml:space="preserve"> байланыстырылады. Мұнайдың бұлай сұрыптық бөлінуі ХХ ғасырдың ортасында енгізілген, бұл биржада көмірсутегіні тиімді саудалауға мүмкіндік береді. </w:t>
      </w:r>
      <w:r w:rsidR="00F86AB9" w:rsidRPr="005059AD">
        <w:rPr>
          <w:rFonts w:ascii="Times New Roman" w:hAnsi="Times New Roman"/>
          <w:sz w:val="28"/>
          <w:szCs w:val="28"/>
          <w:lang w:val="kk-KZ"/>
        </w:rPr>
        <w:t xml:space="preserve"> </w:t>
      </w:r>
      <w:r w:rsidR="00380A0F">
        <w:rPr>
          <w:rFonts w:ascii="Times New Roman" w:hAnsi="Times New Roman"/>
          <w:sz w:val="28"/>
          <w:szCs w:val="28"/>
          <w:lang w:val="kk-KZ"/>
        </w:rPr>
        <w:t>А</w:t>
      </w:r>
      <w:r w:rsidR="001B3D0C" w:rsidRPr="005059AD">
        <w:rPr>
          <w:rFonts w:ascii="Times New Roman" w:hAnsi="Times New Roman"/>
          <w:sz w:val="28"/>
          <w:szCs w:val="28"/>
          <w:lang w:val="kk-KZ"/>
        </w:rPr>
        <w:t xml:space="preserve">лғашқы кезде </w:t>
      </w:r>
      <w:r w:rsidR="001B3D0C" w:rsidRPr="00BA66C4">
        <w:rPr>
          <w:rFonts w:ascii="Times New Roman" w:hAnsi="Times New Roman"/>
          <w:sz w:val="28"/>
          <w:szCs w:val="28"/>
          <w:lang w:val="kk-KZ"/>
        </w:rPr>
        <w:t>споттық</w:t>
      </w:r>
      <w:r w:rsidR="00367799">
        <w:rPr>
          <w:rStyle w:val="af9"/>
          <w:rFonts w:ascii="Times New Roman" w:hAnsi="Times New Roman"/>
          <w:sz w:val="28"/>
          <w:szCs w:val="28"/>
          <w:lang w:val="kk-KZ"/>
        </w:rPr>
        <w:footnoteReference w:id="1"/>
      </w:r>
      <w:r w:rsidR="00367799">
        <w:rPr>
          <w:rFonts w:ascii="Times New Roman" w:hAnsi="Times New Roman"/>
          <w:sz w:val="28"/>
          <w:szCs w:val="28"/>
          <w:lang w:val="kk-KZ"/>
        </w:rPr>
        <w:t xml:space="preserve"> </w:t>
      </w:r>
      <w:r w:rsidR="001B3D0C" w:rsidRPr="005059AD">
        <w:rPr>
          <w:rFonts w:ascii="Times New Roman" w:hAnsi="Times New Roman"/>
          <w:sz w:val="28"/>
          <w:szCs w:val="28"/>
          <w:lang w:val="kk-KZ"/>
        </w:rPr>
        <w:t xml:space="preserve">сатылымдар кең ауқымда таралмаған, сондықтан сұрыптарға бөлу тек шартты түрде ғана жүргізіліп, іс жүзінде қолданылмаған. Тек 1986 жылғы </w:t>
      </w:r>
      <w:r w:rsidR="00E774AD" w:rsidRPr="005059AD">
        <w:rPr>
          <w:rFonts w:ascii="Times New Roman" w:hAnsi="Times New Roman"/>
          <w:sz w:val="28"/>
          <w:szCs w:val="28"/>
          <w:lang w:val="kk-KZ"/>
        </w:rPr>
        <w:t xml:space="preserve">кезекті мұнай </w:t>
      </w:r>
      <w:r w:rsidR="00380A0F">
        <w:rPr>
          <w:rFonts w:ascii="Times New Roman" w:hAnsi="Times New Roman"/>
          <w:sz w:val="28"/>
          <w:szCs w:val="28"/>
          <w:lang w:val="kk-KZ"/>
        </w:rPr>
        <w:t>тапшылығынан</w:t>
      </w:r>
      <w:r w:rsidR="00E774AD" w:rsidRPr="005059AD">
        <w:rPr>
          <w:rFonts w:ascii="Times New Roman" w:hAnsi="Times New Roman"/>
          <w:sz w:val="28"/>
          <w:szCs w:val="28"/>
          <w:lang w:val="kk-KZ"/>
        </w:rPr>
        <w:t xml:space="preserve"> кейін жетекші экспорттаушы-елдер маркерлік сұрыптарды ендіріп, мұнай құнын солардың  негізінде есептей бастады. Соның нәтижесінде сауда-саттықты ыңғайландыру мақсатында, берілген аймақ үшін сұраныс балансын және ұсынысты анықтайтын маркерлер бөлінген (1</w:t>
      </w:r>
      <w:r w:rsidR="00621439">
        <w:rPr>
          <w:rFonts w:ascii="Times New Roman" w:hAnsi="Times New Roman"/>
          <w:sz w:val="28"/>
          <w:szCs w:val="28"/>
          <w:lang w:val="kk-KZ"/>
        </w:rPr>
        <w:t>.3</w:t>
      </w:r>
      <w:r w:rsidR="00E774AD" w:rsidRPr="005059AD">
        <w:rPr>
          <w:rFonts w:ascii="Times New Roman" w:hAnsi="Times New Roman"/>
          <w:sz w:val="28"/>
          <w:szCs w:val="28"/>
          <w:lang w:val="kk-KZ"/>
        </w:rPr>
        <w:t xml:space="preserve"> кесте). Өзге сұрыптар бағасы маркерлік құнға дифференциал арқылы анықталады. </w:t>
      </w:r>
    </w:p>
    <w:p w:rsidR="00380A0F" w:rsidRPr="005059AD" w:rsidRDefault="00380A0F" w:rsidP="008214E3">
      <w:pPr>
        <w:pStyle w:val="a4"/>
        <w:tabs>
          <w:tab w:val="left" w:pos="851"/>
        </w:tabs>
        <w:spacing w:after="0" w:line="240" w:lineRule="auto"/>
        <w:ind w:left="0" w:firstLine="426"/>
        <w:jc w:val="both"/>
        <w:rPr>
          <w:rFonts w:ascii="Times New Roman" w:eastAsia="Times New Roman" w:hAnsi="Times New Roman"/>
          <w:sz w:val="28"/>
          <w:szCs w:val="28"/>
          <w:lang w:val="kk-KZ"/>
        </w:rPr>
      </w:pPr>
      <w:r w:rsidRPr="005059AD">
        <w:rPr>
          <w:rFonts w:ascii="Times New Roman" w:hAnsi="Times New Roman"/>
          <w:sz w:val="28"/>
          <w:szCs w:val="28"/>
          <w:lang w:val="kk-KZ"/>
        </w:rPr>
        <w:t xml:space="preserve">Жоғары сапасына және ірі мемлекеттермен (АҚШ және Ұлыбритания) өз </w:t>
      </w:r>
      <w:r w:rsidR="0054694B">
        <w:rPr>
          <w:rFonts w:ascii="Times New Roman" w:hAnsi="Times New Roman"/>
          <w:sz w:val="28"/>
          <w:szCs w:val="28"/>
          <w:lang w:val="kk-KZ"/>
        </w:rPr>
        <w:t>пайдасын көздеуге</w:t>
      </w:r>
      <w:r w:rsidRPr="005059AD">
        <w:rPr>
          <w:rFonts w:ascii="Times New Roman" w:hAnsi="Times New Roman"/>
          <w:sz w:val="28"/>
          <w:szCs w:val="28"/>
          <w:lang w:val="kk-KZ"/>
        </w:rPr>
        <w:t xml:space="preserve"> тәуелді баға стандарты ретінде </w:t>
      </w:r>
      <w:r w:rsidRPr="005059AD">
        <w:rPr>
          <w:rFonts w:ascii="Times New Roman" w:eastAsia="Times New Roman" w:hAnsi="Times New Roman"/>
          <w:sz w:val="28"/>
          <w:szCs w:val="28"/>
          <w:lang w:val="kk-KZ"/>
        </w:rPr>
        <w:t xml:space="preserve">WTI және Light Sweet (батыс жарты шары үшін және мұнайдың басқа сұрыптары үшін жалпы </w:t>
      </w:r>
      <w:r w:rsidR="00856C09">
        <w:rPr>
          <w:rFonts w:ascii="Times New Roman" w:eastAsia="Times New Roman" w:hAnsi="Times New Roman"/>
          <w:sz w:val="28"/>
          <w:szCs w:val="28"/>
          <w:lang w:val="kk-KZ"/>
        </w:rPr>
        <w:t>бағдар</w:t>
      </w:r>
      <w:r w:rsidRPr="005059AD">
        <w:rPr>
          <w:rFonts w:ascii="Times New Roman" w:eastAsia="Times New Roman" w:hAnsi="Times New Roman"/>
          <w:sz w:val="28"/>
          <w:szCs w:val="28"/>
          <w:lang w:val="kk-KZ"/>
        </w:rPr>
        <w:t>), сонымен қатар Brent (Еуропа нарығы жә</w:t>
      </w:r>
      <w:r w:rsidRPr="00677A25">
        <w:rPr>
          <w:rFonts w:ascii="Times New Roman" w:eastAsia="Times New Roman" w:hAnsi="Times New Roman"/>
          <w:sz w:val="28"/>
          <w:szCs w:val="28"/>
          <w:lang w:val="kk-KZ"/>
        </w:rPr>
        <w:t xml:space="preserve">не </w:t>
      </w:r>
      <w:r w:rsidR="00677A25" w:rsidRPr="00677A25">
        <w:rPr>
          <w:rFonts w:ascii="Times New Roman" w:eastAsia="Times New Roman" w:hAnsi="Times New Roman"/>
          <w:sz w:val="28"/>
          <w:szCs w:val="28"/>
          <w:lang w:val="kk-KZ"/>
        </w:rPr>
        <w:t xml:space="preserve">Мұнайды экспорттаушы елдер ұйымы </w:t>
      </w:r>
      <w:r w:rsidR="00677A25" w:rsidRPr="00677A25">
        <w:rPr>
          <w:rFonts w:ascii="Times New Roman" w:hAnsi="Times New Roman"/>
          <w:sz w:val="28"/>
          <w:szCs w:val="28"/>
          <w:lang w:val="kk-KZ"/>
        </w:rPr>
        <w:t>(</w:t>
      </w:r>
      <w:hyperlink r:id="rId16" w:tooltip="Английский язык" w:history="1">
        <w:r w:rsidR="00677A25" w:rsidRPr="00677A25">
          <w:rPr>
            <w:rStyle w:val="a3"/>
            <w:rFonts w:ascii="Times New Roman" w:hAnsi="Times New Roman"/>
            <w:sz w:val="28"/>
            <w:szCs w:val="28"/>
            <w:u w:val="none"/>
            <w:lang w:val="kk-KZ"/>
          </w:rPr>
          <w:t>ағылшынша</w:t>
        </w:r>
      </w:hyperlink>
      <w:r w:rsidR="00677A25">
        <w:rPr>
          <w:rFonts w:ascii="Times New Roman" w:hAnsi="Times New Roman"/>
          <w:sz w:val="28"/>
          <w:szCs w:val="28"/>
          <w:lang w:val="kk-KZ"/>
        </w:rPr>
        <w:t>.</w:t>
      </w:r>
      <w:r w:rsidR="00677A25" w:rsidRPr="00677A25">
        <w:rPr>
          <w:rFonts w:ascii="Times New Roman" w:hAnsi="Times New Roman"/>
          <w:sz w:val="28"/>
          <w:szCs w:val="28"/>
          <w:lang w:val="kk-KZ"/>
        </w:rPr>
        <w:t xml:space="preserve"> </w:t>
      </w:r>
      <w:r w:rsidR="00677A25" w:rsidRPr="00677A25">
        <w:rPr>
          <w:rFonts w:ascii="Times New Roman" w:hAnsi="Times New Roman"/>
          <w:i/>
          <w:iCs/>
          <w:sz w:val="28"/>
          <w:szCs w:val="28"/>
          <w:lang w:val="kk-KZ"/>
        </w:rPr>
        <w:t>The Organization of the Petroleum Exporting Countries</w:t>
      </w:r>
      <w:r w:rsidR="00677A25" w:rsidRPr="00677A25">
        <w:rPr>
          <w:rFonts w:ascii="Times New Roman" w:hAnsi="Times New Roman"/>
          <w:sz w:val="28"/>
          <w:szCs w:val="28"/>
          <w:lang w:val="kk-KZ"/>
        </w:rPr>
        <w:t xml:space="preserve">; </w:t>
      </w:r>
      <w:r w:rsidR="00677A25">
        <w:rPr>
          <w:rFonts w:ascii="Times New Roman" w:hAnsi="Times New Roman"/>
          <w:sz w:val="28"/>
          <w:szCs w:val="28"/>
          <w:lang w:val="kk-KZ"/>
        </w:rPr>
        <w:t>қысқартылып</w:t>
      </w:r>
      <w:r w:rsidR="00677A25" w:rsidRPr="00677A25">
        <w:rPr>
          <w:rFonts w:ascii="Times New Roman" w:hAnsi="Times New Roman"/>
          <w:sz w:val="28"/>
          <w:szCs w:val="28"/>
          <w:lang w:val="kk-KZ"/>
        </w:rPr>
        <w:t xml:space="preserve"> </w:t>
      </w:r>
      <w:r w:rsidR="00677A25" w:rsidRPr="00677A25">
        <w:rPr>
          <w:rFonts w:ascii="Times New Roman" w:hAnsi="Times New Roman"/>
          <w:bCs/>
          <w:sz w:val="28"/>
          <w:szCs w:val="28"/>
          <w:lang w:val="kk-KZ"/>
        </w:rPr>
        <w:t>ОПЕК</w:t>
      </w:r>
      <w:r w:rsidR="00677A25" w:rsidRPr="00677A25">
        <w:rPr>
          <w:rFonts w:ascii="Times New Roman" w:hAnsi="Times New Roman"/>
          <w:sz w:val="28"/>
          <w:szCs w:val="28"/>
          <w:lang w:val="kk-KZ"/>
        </w:rPr>
        <w:t xml:space="preserve">, </w:t>
      </w:r>
      <w:hyperlink r:id="rId17" w:tooltip="Английский язык" w:history="1">
        <w:r w:rsidR="00677A25" w:rsidRPr="00677A25">
          <w:rPr>
            <w:rStyle w:val="a3"/>
            <w:rFonts w:ascii="Times New Roman" w:hAnsi="Times New Roman"/>
            <w:sz w:val="28"/>
            <w:szCs w:val="28"/>
            <w:u w:val="none"/>
            <w:lang w:val="kk-KZ"/>
          </w:rPr>
          <w:t>ағылш</w:t>
        </w:r>
        <w:r w:rsidR="00677A25" w:rsidRPr="00677A25">
          <w:rPr>
            <w:rStyle w:val="a3"/>
            <w:rFonts w:ascii="Times New Roman" w:hAnsi="Times New Roman"/>
            <w:sz w:val="28"/>
            <w:szCs w:val="28"/>
            <w:lang w:val="kk-KZ"/>
          </w:rPr>
          <w:t>.</w:t>
        </w:r>
      </w:hyperlink>
      <w:r w:rsidR="00677A25" w:rsidRPr="00677A25">
        <w:rPr>
          <w:rFonts w:ascii="Times New Roman" w:hAnsi="Times New Roman"/>
          <w:sz w:val="28"/>
          <w:szCs w:val="28"/>
          <w:lang w:val="kk-KZ"/>
        </w:rPr>
        <w:t xml:space="preserve"> </w:t>
      </w:r>
      <w:r w:rsidR="00677A25" w:rsidRPr="00677A25">
        <w:rPr>
          <w:rFonts w:ascii="Times New Roman" w:hAnsi="Times New Roman"/>
          <w:i/>
          <w:iCs/>
          <w:sz w:val="28"/>
          <w:szCs w:val="28"/>
          <w:lang w:val="kk-KZ"/>
        </w:rPr>
        <w:t>OPEC</w:t>
      </w:r>
      <w:r w:rsidR="00677A25" w:rsidRPr="00677A25">
        <w:rPr>
          <w:rFonts w:ascii="Times New Roman" w:hAnsi="Times New Roman"/>
          <w:sz w:val="28"/>
          <w:szCs w:val="28"/>
          <w:lang w:val="kk-KZ"/>
        </w:rPr>
        <w:t xml:space="preserve">) </w:t>
      </w:r>
      <w:r w:rsidRPr="00677A25">
        <w:rPr>
          <w:rFonts w:ascii="Times New Roman" w:eastAsia="Times New Roman" w:hAnsi="Times New Roman"/>
          <w:sz w:val="28"/>
          <w:szCs w:val="28"/>
          <w:lang w:val="kk-KZ"/>
        </w:rPr>
        <w:t>мемлекеттері үшін)</w:t>
      </w:r>
      <w:r w:rsidRPr="005059AD">
        <w:rPr>
          <w:rFonts w:ascii="Times New Roman" w:eastAsia="Times New Roman" w:hAnsi="Times New Roman"/>
          <w:sz w:val="28"/>
          <w:szCs w:val="28"/>
          <w:lang w:val="kk-KZ"/>
        </w:rPr>
        <w:t xml:space="preserve"> </w:t>
      </w:r>
      <w:r w:rsidR="00856C09">
        <w:rPr>
          <w:rFonts w:ascii="Times New Roman" w:eastAsia="Times New Roman" w:hAnsi="Times New Roman"/>
          <w:sz w:val="28"/>
          <w:szCs w:val="28"/>
          <w:lang w:val="kk-KZ"/>
        </w:rPr>
        <w:t xml:space="preserve">маркалары </w:t>
      </w:r>
      <w:r w:rsidRPr="005059AD">
        <w:rPr>
          <w:rFonts w:ascii="Times New Roman" w:eastAsia="Times New Roman" w:hAnsi="Times New Roman"/>
          <w:sz w:val="28"/>
          <w:szCs w:val="28"/>
          <w:lang w:val="kk-KZ"/>
        </w:rPr>
        <w:t xml:space="preserve">қабылданған. Brent қоспасы Лондонда Inter Continental Exchange Futures (ICE Futures) нарығында саудаланады, ал Light Sweet АҚШ-та New York Mercantile Exchange нарығында саудаланады. </w:t>
      </w:r>
    </w:p>
    <w:p w:rsidR="00BA66C4" w:rsidRPr="005059AD" w:rsidRDefault="00BA66C4" w:rsidP="00BA66C4">
      <w:pPr>
        <w:pStyle w:val="a4"/>
        <w:tabs>
          <w:tab w:val="left" w:pos="851"/>
        </w:tabs>
        <w:spacing w:after="0" w:line="240" w:lineRule="auto"/>
        <w:ind w:left="0" w:firstLine="426"/>
        <w:jc w:val="both"/>
        <w:rPr>
          <w:rFonts w:ascii="Times New Roman" w:hAnsi="Times New Roman"/>
          <w:sz w:val="28"/>
          <w:szCs w:val="28"/>
          <w:lang w:val="kk-KZ"/>
        </w:rPr>
      </w:pPr>
      <w:r w:rsidRPr="005059AD">
        <w:rPr>
          <w:rFonts w:ascii="Times New Roman" w:hAnsi="Times New Roman"/>
          <w:sz w:val="28"/>
          <w:szCs w:val="28"/>
          <w:lang w:val="kk-KZ"/>
        </w:rPr>
        <w:lastRenderedPageBreak/>
        <w:t>Маркерлік мұнай сұрыпына ие болу үшін «қара алтын» бірқатар талаптарды қанағаттандыруы керек: біріншіден, мұнай көлемі - нарыққа түсетін мұнай көлемі аймақта сатылатын мұнай көлемінен төмен болмауы керек; екіншіден - мұнай сапасы - мұнайдың тығыздығы және ондағы күкірт мөлшері төмен болуы керек.</w:t>
      </w:r>
    </w:p>
    <w:p w:rsidR="00E774AD" w:rsidRPr="005059AD" w:rsidRDefault="00E774AD" w:rsidP="008214E3">
      <w:pPr>
        <w:pStyle w:val="a4"/>
        <w:tabs>
          <w:tab w:val="left" w:pos="851"/>
        </w:tabs>
        <w:spacing w:after="0" w:line="240" w:lineRule="auto"/>
        <w:ind w:left="0" w:firstLine="426"/>
        <w:jc w:val="both"/>
        <w:rPr>
          <w:rFonts w:ascii="Times New Roman" w:hAnsi="Times New Roman"/>
          <w:sz w:val="28"/>
          <w:szCs w:val="28"/>
          <w:lang w:val="kk-KZ"/>
        </w:rPr>
      </w:pPr>
      <w:r w:rsidRPr="005059AD">
        <w:rPr>
          <w:rFonts w:ascii="Times New Roman" w:hAnsi="Times New Roman"/>
          <w:sz w:val="28"/>
          <w:szCs w:val="28"/>
          <w:lang w:val="kk-KZ"/>
        </w:rPr>
        <w:t>1</w:t>
      </w:r>
      <w:r w:rsidR="00621439">
        <w:rPr>
          <w:rFonts w:ascii="Times New Roman" w:hAnsi="Times New Roman"/>
          <w:sz w:val="28"/>
          <w:szCs w:val="28"/>
          <w:lang w:val="kk-KZ"/>
        </w:rPr>
        <w:t>.3</w:t>
      </w:r>
      <w:r w:rsidRPr="005059AD">
        <w:rPr>
          <w:rFonts w:ascii="Times New Roman" w:hAnsi="Times New Roman"/>
          <w:sz w:val="28"/>
          <w:szCs w:val="28"/>
          <w:lang w:val="kk-KZ"/>
        </w:rPr>
        <w:t xml:space="preserve"> кесте</w:t>
      </w:r>
    </w:p>
    <w:p w:rsidR="00E774AD" w:rsidRPr="005059AD" w:rsidRDefault="00E774AD" w:rsidP="008214E3">
      <w:pPr>
        <w:pStyle w:val="a4"/>
        <w:tabs>
          <w:tab w:val="left" w:pos="851"/>
        </w:tabs>
        <w:spacing w:after="0" w:line="240" w:lineRule="auto"/>
        <w:ind w:left="0" w:firstLine="426"/>
        <w:jc w:val="both"/>
        <w:rPr>
          <w:rFonts w:ascii="Times New Roman" w:hAnsi="Times New Roman"/>
          <w:sz w:val="28"/>
          <w:szCs w:val="28"/>
          <w:lang w:val="kk-KZ"/>
        </w:rPr>
      </w:pPr>
      <w:r w:rsidRPr="005059AD">
        <w:rPr>
          <w:rFonts w:ascii="Times New Roman" w:hAnsi="Times New Roman"/>
          <w:sz w:val="28"/>
          <w:szCs w:val="28"/>
          <w:lang w:val="kk-KZ"/>
        </w:rPr>
        <w:t>Мұнайдың басты маркерлік сұрыптары</w:t>
      </w:r>
    </w:p>
    <w:p w:rsidR="00E774AD" w:rsidRPr="005059AD" w:rsidRDefault="00E774AD" w:rsidP="008214E3">
      <w:pPr>
        <w:pStyle w:val="a4"/>
        <w:tabs>
          <w:tab w:val="left" w:pos="851"/>
        </w:tabs>
        <w:spacing w:after="0" w:line="240" w:lineRule="auto"/>
        <w:ind w:left="0" w:firstLine="426"/>
        <w:jc w:val="both"/>
        <w:rPr>
          <w:rFonts w:ascii="Times New Roman" w:hAnsi="Times New Roman"/>
          <w:sz w:val="28"/>
          <w:szCs w:val="28"/>
          <w:lang w:val="kk-KZ"/>
        </w:rPr>
      </w:pPr>
    </w:p>
    <w:tbl>
      <w:tblPr>
        <w:tblW w:w="906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6"/>
        <w:gridCol w:w="2846"/>
        <w:gridCol w:w="2150"/>
        <w:gridCol w:w="2348"/>
      </w:tblGrid>
      <w:tr w:rsidR="00191415" w:rsidRPr="005059AD">
        <w:trPr>
          <w:tblCellSpacing w:w="0" w:type="dxa"/>
          <w:jc w:val="center"/>
        </w:trPr>
        <w:tc>
          <w:tcPr>
            <w:tcW w:w="1716" w:type="dxa"/>
          </w:tcPr>
          <w:p w:rsidR="00191415" w:rsidRPr="005059AD" w:rsidRDefault="00191415" w:rsidP="008214E3">
            <w:pPr>
              <w:spacing w:line="240" w:lineRule="auto"/>
              <w:jc w:val="center"/>
              <w:rPr>
                <w:rFonts w:eastAsia="Times New Roman"/>
                <w:lang w:val="kk-KZ"/>
              </w:rPr>
            </w:pPr>
            <w:r w:rsidRPr="005059AD">
              <w:rPr>
                <w:rFonts w:eastAsia="Times New Roman"/>
                <w:lang w:val="kk-KZ"/>
              </w:rPr>
              <w:t>Аталуы</w:t>
            </w:r>
          </w:p>
        </w:tc>
        <w:tc>
          <w:tcPr>
            <w:tcW w:w="2846" w:type="dxa"/>
          </w:tcPr>
          <w:p w:rsidR="00191415" w:rsidRPr="005059AD" w:rsidRDefault="00191415" w:rsidP="008214E3">
            <w:pPr>
              <w:spacing w:line="240" w:lineRule="auto"/>
              <w:jc w:val="center"/>
              <w:rPr>
                <w:rFonts w:eastAsia="Times New Roman"/>
                <w:lang w:val="kk-KZ"/>
              </w:rPr>
            </w:pPr>
            <w:r w:rsidRPr="005059AD">
              <w:rPr>
                <w:rFonts w:eastAsia="Times New Roman"/>
                <w:lang w:val="kk-KZ"/>
              </w:rPr>
              <w:t>Кенорын</w:t>
            </w:r>
          </w:p>
        </w:tc>
        <w:tc>
          <w:tcPr>
            <w:tcW w:w="2150" w:type="dxa"/>
          </w:tcPr>
          <w:p w:rsidR="00191415" w:rsidRPr="005059AD" w:rsidRDefault="00191415" w:rsidP="008214E3">
            <w:pPr>
              <w:spacing w:line="240" w:lineRule="auto"/>
              <w:jc w:val="center"/>
              <w:rPr>
                <w:rFonts w:eastAsia="Times New Roman"/>
                <w:lang w:val="kk-KZ"/>
              </w:rPr>
            </w:pPr>
            <w:r w:rsidRPr="005059AD">
              <w:rPr>
                <w:rFonts w:eastAsia="Times New Roman"/>
                <w:lang w:val="kk-KZ"/>
              </w:rPr>
              <w:t>Тығыздық</w:t>
            </w:r>
          </w:p>
        </w:tc>
        <w:tc>
          <w:tcPr>
            <w:tcW w:w="2348" w:type="dxa"/>
          </w:tcPr>
          <w:p w:rsidR="00191415" w:rsidRPr="005059AD" w:rsidRDefault="00191415" w:rsidP="008214E3">
            <w:pPr>
              <w:spacing w:line="240" w:lineRule="auto"/>
              <w:jc w:val="center"/>
              <w:rPr>
                <w:rFonts w:eastAsia="Times New Roman"/>
                <w:lang w:val="kk-KZ"/>
              </w:rPr>
            </w:pPr>
            <w:r w:rsidRPr="005059AD">
              <w:rPr>
                <w:rFonts w:eastAsia="Times New Roman"/>
                <w:lang w:val="kk-KZ"/>
              </w:rPr>
              <w:t>Күкірт мөлшері</w:t>
            </w:r>
          </w:p>
        </w:tc>
      </w:tr>
      <w:tr w:rsidR="00191415" w:rsidRPr="005059AD">
        <w:trPr>
          <w:tblCellSpacing w:w="0" w:type="dxa"/>
          <w:jc w:val="center"/>
        </w:trPr>
        <w:tc>
          <w:tcPr>
            <w:tcW w:w="1716" w:type="dxa"/>
          </w:tcPr>
          <w:p w:rsidR="00191415" w:rsidRPr="005059AD" w:rsidRDefault="00191415" w:rsidP="00BA66C4">
            <w:pPr>
              <w:spacing w:line="240" w:lineRule="auto"/>
              <w:jc w:val="center"/>
              <w:rPr>
                <w:rFonts w:eastAsia="Times New Roman"/>
              </w:rPr>
            </w:pPr>
            <w:r w:rsidRPr="005059AD">
              <w:rPr>
                <w:rFonts w:eastAsia="Times New Roman"/>
              </w:rPr>
              <w:t>Brent</w:t>
            </w:r>
          </w:p>
        </w:tc>
        <w:tc>
          <w:tcPr>
            <w:tcW w:w="2846" w:type="dxa"/>
          </w:tcPr>
          <w:p w:rsidR="00191415" w:rsidRPr="005059AD" w:rsidRDefault="00191415" w:rsidP="008214E3">
            <w:pPr>
              <w:spacing w:line="240" w:lineRule="auto"/>
              <w:jc w:val="center"/>
              <w:rPr>
                <w:rFonts w:eastAsia="Times New Roman"/>
                <w:lang w:val="kk-KZ"/>
              </w:rPr>
            </w:pPr>
            <w:r w:rsidRPr="005059AD">
              <w:rPr>
                <w:rFonts w:eastAsia="Times New Roman"/>
                <w:lang w:val="kk-KZ"/>
              </w:rPr>
              <w:t>Солтүстік теңіз</w:t>
            </w:r>
          </w:p>
        </w:tc>
        <w:tc>
          <w:tcPr>
            <w:tcW w:w="2150" w:type="dxa"/>
          </w:tcPr>
          <w:p w:rsidR="00191415" w:rsidRPr="005059AD" w:rsidRDefault="00191415" w:rsidP="008214E3">
            <w:pPr>
              <w:spacing w:line="240" w:lineRule="auto"/>
              <w:jc w:val="center"/>
              <w:rPr>
                <w:rFonts w:eastAsia="Times New Roman"/>
              </w:rPr>
            </w:pPr>
            <w:r w:rsidRPr="005059AD">
              <w:rPr>
                <w:rFonts w:eastAsia="Times New Roman"/>
              </w:rPr>
              <w:t>38,6-39° API</w:t>
            </w:r>
          </w:p>
        </w:tc>
        <w:tc>
          <w:tcPr>
            <w:tcW w:w="2348" w:type="dxa"/>
          </w:tcPr>
          <w:p w:rsidR="00191415" w:rsidRPr="005059AD" w:rsidRDefault="00191415" w:rsidP="008214E3">
            <w:pPr>
              <w:spacing w:line="240" w:lineRule="auto"/>
              <w:jc w:val="center"/>
              <w:rPr>
                <w:rFonts w:eastAsia="Times New Roman"/>
              </w:rPr>
            </w:pPr>
            <w:r w:rsidRPr="005059AD">
              <w:rPr>
                <w:rFonts w:eastAsia="Times New Roman"/>
              </w:rPr>
              <w:t>0.37 %</w:t>
            </w:r>
          </w:p>
        </w:tc>
      </w:tr>
      <w:tr w:rsidR="00191415" w:rsidRPr="005059AD">
        <w:trPr>
          <w:tblCellSpacing w:w="0" w:type="dxa"/>
          <w:jc w:val="center"/>
        </w:trPr>
        <w:tc>
          <w:tcPr>
            <w:tcW w:w="1716" w:type="dxa"/>
          </w:tcPr>
          <w:p w:rsidR="00191415" w:rsidRPr="005059AD" w:rsidRDefault="00191415" w:rsidP="00BA66C4">
            <w:pPr>
              <w:spacing w:line="240" w:lineRule="auto"/>
              <w:jc w:val="center"/>
              <w:rPr>
                <w:rFonts w:eastAsia="Times New Roman"/>
              </w:rPr>
            </w:pPr>
            <w:r w:rsidRPr="005059AD">
              <w:rPr>
                <w:rFonts w:eastAsia="Times New Roman"/>
              </w:rPr>
              <w:t>WTI</w:t>
            </w:r>
          </w:p>
        </w:tc>
        <w:tc>
          <w:tcPr>
            <w:tcW w:w="2846" w:type="dxa"/>
          </w:tcPr>
          <w:p w:rsidR="00191415" w:rsidRPr="005059AD" w:rsidRDefault="00191415" w:rsidP="008214E3">
            <w:pPr>
              <w:spacing w:line="240" w:lineRule="auto"/>
              <w:jc w:val="center"/>
              <w:rPr>
                <w:rFonts w:eastAsia="Times New Roman"/>
                <w:lang w:val="kk-KZ"/>
              </w:rPr>
            </w:pPr>
            <w:r w:rsidRPr="005059AD">
              <w:rPr>
                <w:rFonts w:eastAsia="Times New Roman"/>
                <w:lang w:val="kk-KZ"/>
              </w:rPr>
              <w:t xml:space="preserve">Батыс </w:t>
            </w:r>
            <w:r w:rsidRPr="005059AD">
              <w:rPr>
                <w:rFonts w:eastAsia="Times New Roman"/>
              </w:rPr>
              <w:t xml:space="preserve">Техас, </w:t>
            </w:r>
            <w:r w:rsidRPr="005059AD">
              <w:rPr>
                <w:rFonts w:eastAsia="Times New Roman"/>
                <w:lang w:val="kk-KZ"/>
              </w:rPr>
              <w:t>АҚШ</w:t>
            </w:r>
          </w:p>
        </w:tc>
        <w:tc>
          <w:tcPr>
            <w:tcW w:w="2150" w:type="dxa"/>
          </w:tcPr>
          <w:p w:rsidR="00191415" w:rsidRPr="005059AD" w:rsidRDefault="00191415" w:rsidP="008214E3">
            <w:pPr>
              <w:spacing w:line="240" w:lineRule="auto"/>
              <w:jc w:val="center"/>
              <w:rPr>
                <w:rFonts w:eastAsia="Times New Roman"/>
              </w:rPr>
            </w:pPr>
            <w:r w:rsidRPr="005059AD">
              <w:rPr>
                <w:rFonts w:eastAsia="Times New Roman"/>
              </w:rPr>
              <w:t>40° API</w:t>
            </w:r>
          </w:p>
        </w:tc>
        <w:tc>
          <w:tcPr>
            <w:tcW w:w="2348" w:type="dxa"/>
          </w:tcPr>
          <w:p w:rsidR="00191415" w:rsidRPr="005059AD" w:rsidRDefault="00191415" w:rsidP="008214E3">
            <w:pPr>
              <w:spacing w:line="240" w:lineRule="auto"/>
              <w:jc w:val="center"/>
              <w:rPr>
                <w:rFonts w:eastAsia="Times New Roman"/>
              </w:rPr>
            </w:pPr>
            <w:r w:rsidRPr="005059AD">
              <w:rPr>
                <w:rFonts w:eastAsia="Times New Roman"/>
              </w:rPr>
              <w:t>0,4-0,5 %,</w:t>
            </w:r>
          </w:p>
        </w:tc>
      </w:tr>
    </w:tbl>
    <w:p w:rsidR="009E420D" w:rsidRPr="00BA66C4" w:rsidRDefault="009E420D" w:rsidP="008214E3">
      <w:pPr>
        <w:spacing w:line="240" w:lineRule="auto"/>
        <w:ind w:firstLine="426"/>
        <w:rPr>
          <w:rFonts w:eastAsia="Times New Roman"/>
          <w:sz w:val="24"/>
          <w:szCs w:val="24"/>
          <w:lang w:val="kk-KZ"/>
        </w:rPr>
      </w:pPr>
      <w:r w:rsidRPr="00BA66C4">
        <w:rPr>
          <w:sz w:val="24"/>
          <w:szCs w:val="24"/>
          <w:lang w:val="kk-KZ"/>
        </w:rPr>
        <w:t xml:space="preserve">Мұндағы, </w:t>
      </w:r>
      <w:r w:rsidRPr="00BA66C4">
        <w:rPr>
          <w:rFonts w:eastAsia="Times New Roman"/>
          <w:iCs/>
          <w:sz w:val="24"/>
          <w:szCs w:val="24"/>
          <w:lang w:val="kk-KZ"/>
        </w:rPr>
        <w:t>API - American Petroleum Institute стандарты (Америкалық мұнай институты).</w:t>
      </w:r>
    </w:p>
    <w:p w:rsidR="00E774AD" w:rsidRPr="005059AD" w:rsidRDefault="00E774AD" w:rsidP="008214E3">
      <w:pPr>
        <w:pStyle w:val="a4"/>
        <w:tabs>
          <w:tab w:val="left" w:pos="851"/>
        </w:tabs>
        <w:spacing w:after="0" w:line="240" w:lineRule="auto"/>
        <w:ind w:left="0" w:firstLine="426"/>
        <w:jc w:val="both"/>
        <w:rPr>
          <w:rFonts w:ascii="Times New Roman" w:hAnsi="Times New Roman"/>
          <w:sz w:val="28"/>
          <w:szCs w:val="28"/>
          <w:lang w:val="kk-KZ"/>
        </w:rPr>
      </w:pPr>
    </w:p>
    <w:p w:rsidR="00F5618E" w:rsidRPr="00F5618E" w:rsidRDefault="00F5618E" w:rsidP="007014E2">
      <w:pPr>
        <w:pStyle w:val="a4"/>
        <w:tabs>
          <w:tab w:val="left" w:pos="851"/>
        </w:tabs>
        <w:spacing w:after="0" w:line="240" w:lineRule="auto"/>
        <w:ind w:left="0" w:firstLine="426"/>
        <w:jc w:val="both"/>
        <w:rPr>
          <w:rFonts w:ascii="Times New Roman" w:hAnsi="Times New Roman"/>
          <w:sz w:val="28"/>
          <w:szCs w:val="28"/>
          <w:lang w:val="kk-KZ"/>
        </w:rPr>
      </w:pPr>
      <w:r w:rsidRPr="00F5618E">
        <w:rPr>
          <w:rFonts w:ascii="Times New Roman" w:hAnsi="Times New Roman"/>
          <w:sz w:val="28"/>
          <w:szCs w:val="28"/>
          <w:lang w:val="kk-KZ"/>
        </w:rPr>
        <w:t>Қазақстандық мұнай бағамын есептеуге Жерорта теңізіндегі Юралс баға эталоны қолданылады</w:t>
      </w:r>
      <w:r>
        <w:rPr>
          <w:rFonts w:ascii="Times New Roman" w:hAnsi="Times New Roman"/>
          <w:sz w:val="28"/>
          <w:szCs w:val="28"/>
          <w:lang w:val="kk-KZ"/>
        </w:rPr>
        <w:t>. 1.4 кестеде елімізде өндірілетін мұнай сұрыптары келтірілген</w:t>
      </w:r>
      <w:r w:rsidR="006D6520">
        <w:rPr>
          <w:rFonts w:ascii="Times New Roman" w:hAnsi="Times New Roman"/>
          <w:sz w:val="28"/>
          <w:szCs w:val="28"/>
          <w:lang w:val="kk-KZ"/>
        </w:rPr>
        <w:t xml:space="preserve"> </w:t>
      </w:r>
      <w:r w:rsidR="006D6520" w:rsidRPr="00FB0F05">
        <w:rPr>
          <w:rFonts w:ascii="Times New Roman" w:hAnsi="Times New Roman"/>
          <w:sz w:val="28"/>
          <w:szCs w:val="28"/>
          <w:lang w:val="kk-KZ"/>
        </w:rPr>
        <w:t>[15]</w:t>
      </w:r>
      <w:r>
        <w:rPr>
          <w:rFonts w:ascii="Times New Roman" w:hAnsi="Times New Roman"/>
          <w:sz w:val="28"/>
          <w:szCs w:val="28"/>
          <w:lang w:val="kk-KZ"/>
        </w:rPr>
        <w:t>.</w:t>
      </w:r>
    </w:p>
    <w:p w:rsidR="00F5618E" w:rsidRDefault="00F5618E" w:rsidP="007014E2">
      <w:pPr>
        <w:pStyle w:val="a4"/>
        <w:tabs>
          <w:tab w:val="left" w:pos="851"/>
        </w:tabs>
        <w:spacing w:after="0" w:line="240" w:lineRule="auto"/>
        <w:ind w:left="0" w:firstLine="426"/>
        <w:jc w:val="both"/>
        <w:rPr>
          <w:rFonts w:ascii="Times New Roman" w:hAnsi="Times New Roman"/>
          <w:sz w:val="28"/>
          <w:szCs w:val="28"/>
          <w:lang w:val="kk-KZ"/>
        </w:rPr>
      </w:pPr>
    </w:p>
    <w:p w:rsidR="007014E2" w:rsidRDefault="007014E2" w:rsidP="007014E2">
      <w:pPr>
        <w:pStyle w:val="a4"/>
        <w:tabs>
          <w:tab w:val="left" w:pos="851"/>
        </w:tabs>
        <w:spacing w:after="0" w:line="240" w:lineRule="auto"/>
        <w:ind w:left="0" w:firstLine="426"/>
        <w:jc w:val="both"/>
        <w:rPr>
          <w:rFonts w:ascii="Times New Roman" w:hAnsi="Times New Roman"/>
          <w:sz w:val="28"/>
          <w:szCs w:val="28"/>
          <w:lang w:val="kk-KZ"/>
        </w:rPr>
      </w:pPr>
      <w:r>
        <w:rPr>
          <w:rFonts w:ascii="Times New Roman" w:hAnsi="Times New Roman"/>
          <w:sz w:val="28"/>
          <w:szCs w:val="28"/>
          <w:lang w:val="kk-KZ"/>
        </w:rPr>
        <w:t>1.4 кесте</w:t>
      </w:r>
    </w:p>
    <w:p w:rsidR="007014E2" w:rsidRDefault="007014E2" w:rsidP="007014E2">
      <w:pPr>
        <w:pStyle w:val="a4"/>
        <w:tabs>
          <w:tab w:val="left" w:pos="851"/>
        </w:tabs>
        <w:spacing w:after="0" w:line="240" w:lineRule="auto"/>
        <w:ind w:left="0" w:firstLine="426"/>
        <w:jc w:val="both"/>
        <w:rPr>
          <w:rFonts w:ascii="Times New Roman" w:hAnsi="Times New Roman"/>
          <w:sz w:val="28"/>
          <w:szCs w:val="28"/>
          <w:lang w:val="kk-KZ"/>
        </w:rPr>
      </w:pPr>
      <w:r>
        <w:rPr>
          <w:rFonts w:ascii="Times New Roman" w:hAnsi="Times New Roman"/>
          <w:sz w:val="28"/>
          <w:szCs w:val="28"/>
          <w:lang w:val="kk-KZ"/>
        </w:rPr>
        <w:t>Қазақстанда өндірілетін мұнай сұрыптары</w:t>
      </w:r>
    </w:p>
    <w:p w:rsidR="007014E2" w:rsidRDefault="007014E2" w:rsidP="007014E2">
      <w:pPr>
        <w:pStyle w:val="a4"/>
        <w:tabs>
          <w:tab w:val="left" w:pos="851"/>
        </w:tabs>
        <w:spacing w:after="0" w:line="240" w:lineRule="auto"/>
        <w:ind w:left="0" w:firstLine="426"/>
        <w:jc w:val="both"/>
        <w:rPr>
          <w:rFonts w:ascii="Times New Roman" w:hAnsi="Times New Roman"/>
          <w:sz w:val="28"/>
          <w:szCs w:val="28"/>
          <w:lang w:val="kk-KZ"/>
        </w:rPr>
      </w:pPr>
    </w:p>
    <w:tbl>
      <w:tblPr>
        <w:tblW w:w="9784" w:type="dxa"/>
        <w:tblInd w:w="2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835"/>
        <w:gridCol w:w="2004"/>
        <w:gridCol w:w="1959"/>
        <w:gridCol w:w="1650"/>
        <w:gridCol w:w="1336"/>
      </w:tblGrid>
      <w:tr w:rsidR="00F5618E" w:rsidRPr="00F5618E">
        <w:trPr>
          <w:trHeight w:val="953"/>
        </w:trPr>
        <w:tc>
          <w:tcPr>
            <w:tcW w:w="2835" w:type="dxa"/>
            <w:shd w:val="clear" w:color="auto" w:fill="auto"/>
            <w:tcMar>
              <w:top w:w="25" w:type="dxa"/>
              <w:left w:w="108" w:type="dxa"/>
              <w:bottom w:w="0" w:type="dxa"/>
              <w:right w:w="108" w:type="dxa"/>
            </w:tcMar>
          </w:tcPr>
          <w:p w:rsidR="00F5618E" w:rsidRPr="00F5618E" w:rsidRDefault="00F5618E" w:rsidP="00F5618E">
            <w:pPr>
              <w:spacing w:line="240" w:lineRule="auto"/>
              <w:jc w:val="center"/>
            </w:pPr>
            <w:r w:rsidRPr="00F5618E">
              <w:rPr>
                <w:lang w:val="kk-KZ"/>
              </w:rPr>
              <w:t>Сұрыпы, маркасы</w:t>
            </w:r>
          </w:p>
        </w:tc>
        <w:tc>
          <w:tcPr>
            <w:tcW w:w="2004" w:type="dxa"/>
            <w:shd w:val="clear" w:color="auto" w:fill="auto"/>
            <w:tcMar>
              <w:top w:w="25" w:type="dxa"/>
              <w:left w:w="108" w:type="dxa"/>
              <w:bottom w:w="0" w:type="dxa"/>
              <w:right w:w="108" w:type="dxa"/>
            </w:tcMar>
          </w:tcPr>
          <w:p w:rsidR="00F5618E" w:rsidRPr="00F5618E" w:rsidRDefault="00F5618E" w:rsidP="00F5618E">
            <w:pPr>
              <w:spacing w:line="240" w:lineRule="auto"/>
              <w:jc w:val="center"/>
            </w:pPr>
            <w:r w:rsidRPr="00F5618E">
              <w:rPr>
                <w:lang w:val="kk-KZ"/>
              </w:rPr>
              <w:t>Баррельден тоннаға түрлендіру коэффициенті</w:t>
            </w:r>
          </w:p>
        </w:tc>
        <w:tc>
          <w:tcPr>
            <w:tcW w:w="1959" w:type="dxa"/>
            <w:shd w:val="clear" w:color="auto" w:fill="auto"/>
            <w:tcMar>
              <w:top w:w="25" w:type="dxa"/>
              <w:left w:w="108" w:type="dxa"/>
              <w:bottom w:w="0" w:type="dxa"/>
              <w:right w:w="108" w:type="dxa"/>
            </w:tcMar>
          </w:tcPr>
          <w:p w:rsidR="00F5618E" w:rsidRPr="00F5618E" w:rsidRDefault="00F5618E" w:rsidP="00F5618E">
            <w:pPr>
              <w:spacing w:line="240" w:lineRule="auto"/>
              <w:jc w:val="center"/>
            </w:pPr>
            <w:r w:rsidRPr="00F5618E">
              <w:rPr>
                <w:lang w:val="kk-KZ"/>
              </w:rPr>
              <w:t>Жеткізу базисі</w:t>
            </w:r>
          </w:p>
        </w:tc>
        <w:tc>
          <w:tcPr>
            <w:tcW w:w="1650" w:type="dxa"/>
            <w:shd w:val="clear" w:color="auto" w:fill="auto"/>
            <w:tcMar>
              <w:top w:w="25" w:type="dxa"/>
              <w:left w:w="108" w:type="dxa"/>
              <w:bottom w:w="0" w:type="dxa"/>
              <w:right w:w="108" w:type="dxa"/>
            </w:tcMar>
          </w:tcPr>
          <w:p w:rsidR="00F5618E" w:rsidRPr="00F5618E" w:rsidRDefault="00F5618E" w:rsidP="00F5618E">
            <w:pPr>
              <w:spacing w:line="240" w:lineRule="auto"/>
              <w:jc w:val="center"/>
            </w:pPr>
            <w:r w:rsidRPr="00F5618E">
              <w:rPr>
                <w:lang w:val="kk-KZ"/>
              </w:rPr>
              <w:t>Жеткізу мерзімі</w:t>
            </w:r>
          </w:p>
        </w:tc>
        <w:tc>
          <w:tcPr>
            <w:tcW w:w="1336" w:type="dxa"/>
            <w:shd w:val="clear" w:color="auto" w:fill="auto"/>
            <w:tcMar>
              <w:top w:w="25" w:type="dxa"/>
              <w:left w:w="108" w:type="dxa"/>
              <w:bottom w:w="0" w:type="dxa"/>
              <w:right w:w="108" w:type="dxa"/>
            </w:tcMar>
          </w:tcPr>
          <w:p w:rsidR="00F5618E" w:rsidRPr="00F5618E" w:rsidRDefault="00F5618E" w:rsidP="00F5618E">
            <w:pPr>
              <w:spacing w:line="240" w:lineRule="auto"/>
              <w:jc w:val="center"/>
            </w:pPr>
            <w:r w:rsidRPr="00F5618E">
              <w:rPr>
                <w:lang w:val="kk-KZ"/>
              </w:rPr>
              <w:t>Жеткізу көлемі, мың тонна</w:t>
            </w:r>
          </w:p>
        </w:tc>
      </w:tr>
      <w:tr w:rsidR="00F5618E" w:rsidRPr="00F5618E">
        <w:trPr>
          <w:trHeight w:val="528"/>
        </w:trPr>
        <w:tc>
          <w:tcPr>
            <w:tcW w:w="2835" w:type="dxa"/>
            <w:shd w:val="clear" w:color="auto" w:fill="auto"/>
            <w:tcMar>
              <w:top w:w="25" w:type="dxa"/>
              <w:left w:w="108" w:type="dxa"/>
              <w:bottom w:w="0" w:type="dxa"/>
              <w:right w:w="108" w:type="dxa"/>
            </w:tcMar>
          </w:tcPr>
          <w:p w:rsidR="00F5618E" w:rsidRPr="00F5618E" w:rsidRDefault="007014E2" w:rsidP="00F5618E">
            <w:pPr>
              <w:spacing w:line="240" w:lineRule="auto"/>
            </w:pPr>
            <w:r w:rsidRPr="007014E2">
              <w:rPr>
                <w:lang w:val="kk-KZ"/>
              </w:rPr>
              <w:t xml:space="preserve">Каспий Консорциумының құбырөткізгіші </w:t>
            </w:r>
            <w:r w:rsidR="00F5618E" w:rsidRPr="00F5618E">
              <w:rPr>
                <w:lang w:val="kk-KZ"/>
              </w:rPr>
              <w:t>қоспасы</w:t>
            </w:r>
            <w:r w:rsidR="00F5618E" w:rsidRPr="00F5618E">
              <w:t xml:space="preserve"> </w:t>
            </w:r>
          </w:p>
        </w:tc>
        <w:tc>
          <w:tcPr>
            <w:tcW w:w="2004"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7,77</w:t>
            </w:r>
          </w:p>
        </w:tc>
        <w:tc>
          <w:tcPr>
            <w:tcW w:w="1959"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CIF Аугуста, Италия</w:t>
            </w:r>
          </w:p>
        </w:tc>
        <w:tc>
          <w:tcPr>
            <w:tcW w:w="1650"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10-30 тәул.</w:t>
            </w:r>
          </w:p>
        </w:tc>
        <w:tc>
          <w:tcPr>
            <w:tcW w:w="1336"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80-140</w:t>
            </w:r>
          </w:p>
        </w:tc>
      </w:tr>
      <w:tr w:rsidR="00F5618E" w:rsidRPr="00F5618E">
        <w:trPr>
          <w:trHeight w:val="680"/>
        </w:trPr>
        <w:tc>
          <w:tcPr>
            <w:tcW w:w="2835" w:type="dxa"/>
            <w:shd w:val="clear" w:color="auto" w:fill="auto"/>
            <w:tcMar>
              <w:top w:w="25" w:type="dxa"/>
              <w:left w:w="108" w:type="dxa"/>
              <w:bottom w:w="0" w:type="dxa"/>
              <w:right w:w="108" w:type="dxa"/>
            </w:tcMar>
          </w:tcPr>
          <w:p w:rsidR="00F5618E" w:rsidRPr="00F5618E" w:rsidRDefault="00F5618E" w:rsidP="00F5618E">
            <w:pPr>
              <w:spacing w:line="240" w:lineRule="auto"/>
            </w:pPr>
            <w:r w:rsidRPr="00F5618E">
              <w:rPr>
                <w:lang w:val="kk-KZ"/>
              </w:rPr>
              <w:t>Тенгиз</w:t>
            </w:r>
            <w:r w:rsidRPr="00F5618E">
              <w:t xml:space="preserve"> </w:t>
            </w:r>
          </w:p>
        </w:tc>
        <w:tc>
          <w:tcPr>
            <w:tcW w:w="2004"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7,92</w:t>
            </w:r>
          </w:p>
        </w:tc>
        <w:tc>
          <w:tcPr>
            <w:tcW w:w="1959"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CIF Аугуста, Италия</w:t>
            </w:r>
          </w:p>
        </w:tc>
        <w:tc>
          <w:tcPr>
            <w:tcW w:w="1650"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10-30 тәул.</w:t>
            </w:r>
          </w:p>
        </w:tc>
        <w:tc>
          <w:tcPr>
            <w:tcW w:w="1336"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80</w:t>
            </w:r>
          </w:p>
        </w:tc>
      </w:tr>
      <w:tr w:rsidR="00F5618E" w:rsidRPr="00F5618E">
        <w:trPr>
          <w:trHeight w:val="675"/>
        </w:trPr>
        <w:tc>
          <w:tcPr>
            <w:tcW w:w="2835" w:type="dxa"/>
            <w:shd w:val="clear" w:color="auto" w:fill="auto"/>
            <w:tcMar>
              <w:top w:w="25" w:type="dxa"/>
              <w:left w:w="108" w:type="dxa"/>
              <w:bottom w:w="0" w:type="dxa"/>
              <w:right w:w="108" w:type="dxa"/>
            </w:tcMar>
          </w:tcPr>
          <w:p w:rsidR="00F5618E" w:rsidRPr="00F5618E" w:rsidRDefault="00F5618E" w:rsidP="00F5618E">
            <w:pPr>
              <w:spacing w:line="240" w:lineRule="auto"/>
            </w:pPr>
            <w:r w:rsidRPr="00F5618E">
              <w:rPr>
                <w:lang w:val="kk-KZ"/>
              </w:rPr>
              <w:t xml:space="preserve">Құмкөл </w:t>
            </w:r>
          </w:p>
        </w:tc>
        <w:tc>
          <w:tcPr>
            <w:tcW w:w="2004"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7,62</w:t>
            </w:r>
          </w:p>
        </w:tc>
        <w:tc>
          <w:tcPr>
            <w:tcW w:w="1959"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CIF Аугуста, Италия</w:t>
            </w:r>
          </w:p>
        </w:tc>
        <w:tc>
          <w:tcPr>
            <w:tcW w:w="1650"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10-30 тәул.</w:t>
            </w:r>
          </w:p>
        </w:tc>
        <w:tc>
          <w:tcPr>
            <w:tcW w:w="1336"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50-80</w:t>
            </w:r>
          </w:p>
        </w:tc>
      </w:tr>
      <w:tr w:rsidR="00F5618E" w:rsidRPr="00F5618E">
        <w:trPr>
          <w:trHeight w:val="789"/>
        </w:trPr>
        <w:tc>
          <w:tcPr>
            <w:tcW w:w="2835" w:type="dxa"/>
            <w:shd w:val="clear" w:color="auto" w:fill="auto"/>
            <w:tcMar>
              <w:top w:w="25" w:type="dxa"/>
              <w:left w:w="108" w:type="dxa"/>
              <w:bottom w:w="0" w:type="dxa"/>
              <w:right w:w="108" w:type="dxa"/>
            </w:tcMar>
          </w:tcPr>
          <w:p w:rsidR="00F5618E" w:rsidRPr="00F5618E" w:rsidRDefault="00F5618E" w:rsidP="00F5618E">
            <w:pPr>
              <w:spacing w:line="240" w:lineRule="auto"/>
            </w:pPr>
            <w:r w:rsidRPr="00F5618E">
              <w:rPr>
                <w:lang w:val="kk-KZ"/>
              </w:rPr>
              <w:t>Құмкөл Қытай (Достық қоспасы)</w:t>
            </w:r>
            <w:r w:rsidRPr="00F5618E">
              <w:t xml:space="preserve"> </w:t>
            </w:r>
          </w:p>
        </w:tc>
        <w:tc>
          <w:tcPr>
            <w:tcW w:w="2004"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7,62</w:t>
            </w:r>
          </w:p>
        </w:tc>
        <w:tc>
          <w:tcPr>
            <w:tcW w:w="1959"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daf Алашанькоу, Қытай</w:t>
            </w:r>
          </w:p>
        </w:tc>
        <w:tc>
          <w:tcPr>
            <w:tcW w:w="1650"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Бір ай көлемінде</w:t>
            </w:r>
          </w:p>
        </w:tc>
        <w:tc>
          <w:tcPr>
            <w:tcW w:w="1336"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30</w:t>
            </w:r>
          </w:p>
        </w:tc>
      </w:tr>
      <w:tr w:rsidR="00F5618E" w:rsidRPr="00F5618E">
        <w:trPr>
          <w:trHeight w:val="592"/>
        </w:trPr>
        <w:tc>
          <w:tcPr>
            <w:tcW w:w="2835" w:type="dxa"/>
            <w:shd w:val="clear" w:color="auto" w:fill="auto"/>
            <w:tcMar>
              <w:top w:w="25" w:type="dxa"/>
              <w:left w:w="108" w:type="dxa"/>
              <w:bottom w:w="0" w:type="dxa"/>
              <w:right w:w="108" w:type="dxa"/>
            </w:tcMar>
          </w:tcPr>
          <w:p w:rsidR="00F5618E" w:rsidRPr="00F5618E" w:rsidRDefault="007014E2" w:rsidP="007014E2">
            <w:pPr>
              <w:spacing w:line="240" w:lineRule="auto"/>
            </w:pPr>
            <w:r w:rsidRPr="007014E2">
              <w:rPr>
                <w:bCs/>
                <w:lang w:val="kk-KZ"/>
              </w:rPr>
              <w:t>Баку-Тбилиси-Джейхан мұнайқұбыры</w:t>
            </w:r>
            <w:r w:rsidRPr="007014E2">
              <w:rPr>
                <w:b/>
                <w:bCs/>
                <w:lang w:val="kk-KZ"/>
              </w:rPr>
              <w:t xml:space="preserve"> </w:t>
            </w:r>
            <w:r w:rsidR="00F5618E" w:rsidRPr="00F5618E">
              <w:rPr>
                <w:lang w:val="kk-KZ"/>
              </w:rPr>
              <w:t>қоспасы</w:t>
            </w:r>
            <w:r w:rsidR="00F5618E" w:rsidRPr="00F5618E">
              <w:t xml:space="preserve"> </w:t>
            </w:r>
          </w:p>
        </w:tc>
        <w:tc>
          <w:tcPr>
            <w:tcW w:w="2004"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7,44</w:t>
            </w:r>
          </w:p>
        </w:tc>
        <w:tc>
          <w:tcPr>
            <w:tcW w:w="1959"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CIF Аугуста, Италия</w:t>
            </w:r>
          </w:p>
        </w:tc>
        <w:tc>
          <w:tcPr>
            <w:tcW w:w="1650"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10-25 тәул.</w:t>
            </w:r>
          </w:p>
        </w:tc>
        <w:tc>
          <w:tcPr>
            <w:tcW w:w="1336" w:type="dxa"/>
            <w:shd w:val="clear" w:color="auto" w:fill="auto"/>
            <w:tcMar>
              <w:top w:w="25" w:type="dxa"/>
              <w:left w:w="108" w:type="dxa"/>
              <w:bottom w:w="0" w:type="dxa"/>
              <w:right w:w="108" w:type="dxa"/>
            </w:tcMar>
            <w:vAlign w:val="center"/>
          </w:tcPr>
          <w:p w:rsidR="00F5618E" w:rsidRPr="00F5618E" w:rsidRDefault="00F5618E" w:rsidP="00F5618E">
            <w:pPr>
              <w:spacing w:line="240" w:lineRule="auto"/>
              <w:jc w:val="center"/>
            </w:pPr>
            <w:r w:rsidRPr="00F5618E">
              <w:rPr>
                <w:lang w:val="kk-KZ"/>
              </w:rPr>
              <w:t>80-140</w:t>
            </w:r>
          </w:p>
        </w:tc>
      </w:tr>
    </w:tbl>
    <w:p w:rsidR="006D6520" w:rsidRDefault="006D6520" w:rsidP="00F5618E">
      <w:pPr>
        <w:spacing w:line="240" w:lineRule="auto"/>
        <w:ind w:firstLine="426"/>
        <w:rPr>
          <w:lang w:val="kk-KZ"/>
        </w:rPr>
      </w:pPr>
    </w:p>
    <w:p w:rsidR="00993231" w:rsidRPr="005059AD" w:rsidRDefault="0028324D" w:rsidP="008214E3">
      <w:pPr>
        <w:pStyle w:val="a4"/>
        <w:tabs>
          <w:tab w:val="left" w:pos="851"/>
        </w:tabs>
        <w:spacing w:after="0" w:line="240" w:lineRule="auto"/>
        <w:ind w:left="0" w:firstLine="426"/>
        <w:jc w:val="both"/>
        <w:rPr>
          <w:rFonts w:ascii="Times New Roman" w:hAnsi="Times New Roman"/>
          <w:sz w:val="28"/>
          <w:szCs w:val="28"/>
          <w:lang w:val="kk-KZ"/>
        </w:rPr>
      </w:pPr>
      <w:r w:rsidRPr="005059AD">
        <w:rPr>
          <w:rFonts w:ascii="Times New Roman" w:hAnsi="Times New Roman"/>
          <w:sz w:val="28"/>
          <w:szCs w:val="28"/>
          <w:lang w:val="kk-KZ"/>
        </w:rPr>
        <w:t>Мұнайдың негізгі маркаларына тоқталып өтейік.</w:t>
      </w:r>
    </w:p>
    <w:p w:rsidR="00C772BD" w:rsidRPr="005059AD" w:rsidRDefault="0028324D" w:rsidP="008214E3">
      <w:pPr>
        <w:spacing w:line="240" w:lineRule="auto"/>
        <w:ind w:firstLine="426"/>
        <w:rPr>
          <w:lang w:val="kk-KZ"/>
        </w:rPr>
      </w:pPr>
      <w:r w:rsidRPr="005059AD">
        <w:rPr>
          <w:b/>
          <w:bCs/>
          <w:lang w:val="kk-KZ"/>
        </w:rPr>
        <w:t xml:space="preserve">BRENT </w:t>
      </w:r>
      <w:r w:rsidRPr="005059AD">
        <w:rPr>
          <w:lang w:val="kk-KZ"/>
        </w:rPr>
        <w:t xml:space="preserve">– Солтүстік теңізде өндірілетін эталондық (маркерлік) мұнай маркасы (сұрыпы).  Brent мұнайының бағасы 1971 жылдан бастап бүкіл әлемдік </w:t>
      </w:r>
      <w:r w:rsidRPr="005059AD">
        <w:rPr>
          <w:lang w:val="kk-KZ"/>
        </w:rPr>
        <w:lastRenderedPageBreak/>
        <w:t xml:space="preserve">мұнай сұрыптарының шамамен 40 %  баға түзілімінің негізі болып табылады. Brent 1976 жылдан бері Норвегия теңізінде </w:t>
      </w:r>
      <w:r w:rsidR="00D516A0" w:rsidRPr="005059AD">
        <w:rPr>
          <w:lang w:val="kk-KZ"/>
        </w:rPr>
        <w:t xml:space="preserve">өндіріледі. </w:t>
      </w:r>
      <w:r w:rsidR="00C772BD" w:rsidRPr="005059AD">
        <w:rPr>
          <w:lang w:val="kk-KZ"/>
        </w:rPr>
        <w:t xml:space="preserve">Brent атауы 1970 жылы Солтүстік теңізде ашылған дәл осындай атаулы кенорыннан алынған. Brent сөзі мұнайлы қабаттардың бірінші әріптерінен алынған: </w:t>
      </w:r>
      <w:r w:rsidR="00C772BD" w:rsidRPr="005059AD">
        <w:rPr>
          <w:b/>
          <w:bCs/>
          <w:lang w:val="kk-KZ"/>
        </w:rPr>
        <w:t>B</w:t>
      </w:r>
      <w:r w:rsidR="00C772BD" w:rsidRPr="005059AD">
        <w:rPr>
          <w:lang w:val="kk-KZ"/>
        </w:rPr>
        <w:t xml:space="preserve">room, </w:t>
      </w:r>
      <w:r w:rsidR="00C772BD" w:rsidRPr="005059AD">
        <w:rPr>
          <w:b/>
          <w:bCs/>
          <w:lang w:val="kk-KZ"/>
        </w:rPr>
        <w:t>R</w:t>
      </w:r>
      <w:r w:rsidR="00C772BD" w:rsidRPr="005059AD">
        <w:rPr>
          <w:lang w:val="kk-KZ"/>
        </w:rPr>
        <w:t xml:space="preserve">annoch, </w:t>
      </w:r>
      <w:r w:rsidR="00C772BD" w:rsidRPr="005059AD">
        <w:rPr>
          <w:b/>
          <w:bCs/>
          <w:lang w:val="kk-KZ"/>
        </w:rPr>
        <w:t>E</w:t>
      </w:r>
      <w:r w:rsidR="00C772BD" w:rsidRPr="005059AD">
        <w:rPr>
          <w:lang w:val="kk-KZ"/>
        </w:rPr>
        <w:t xml:space="preserve">tieve, </w:t>
      </w:r>
      <w:r w:rsidR="00C772BD" w:rsidRPr="005059AD">
        <w:rPr>
          <w:b/>
          <w:bCs/>
          <w:lang w:val="kk-KZ"/>
        </w:rPr>
        <w:t>N</w:t>
      </w:r>
      <w:r w:rsidR="00C772BD" w:rsidRPr="005059AD">
        <w:rPr>
          <w:lang w:val="kk-KZ"/>
        </w:rPr>
        <w:t xml:space="preserve">ess </w:t>
      </w:r>
      <w:r w:rsidR="00380A0F">
        <w:rPr>
          <w:lang w:val="kk-KZ"/>
        </w:rPr>
        <w:t>және</w:t>
      </w:r>
      <w:r w:rsidR="00C772BD" w:rsidRPr="005059AD">
        <w:rPr>
          <w:lang w:val="kk-KZ"/>
        </w:rPr>
        <w:t xml:space="preserve"> </w:t>
      </w:r>
      <w:r w:rsidR="00C772BD" w:rsidRPr="005059AD">
        <w:rPr>
          <w:b/>
          <w:bCs/>
          <w:lang w:val="kk-KZ"/>
        </w:rPr>
        <w:t>T</w:t>
      </w:r>
      <w:r w:rsidR="00C772BD" w:rsidRPr="005059AD">
        <w:rPr>
          <w:lang w:val="kk-KZ"/>
        </w:rPr>
        <w:t xml:space="preserve">arbat – </w:t>
      </w:r>
      <w:r w:rsidR="00C772BD" w:rsidRPr="005059AD">
        <w:rPr>
          <w:b/>
          <w:bCs/>
          <w:lang w:val="kk-KZ"/>
        </w:rPr>
        <w:t>BRENT.</w:t>
      </w:r>
    </w:p>
    <w:p w:rsidR="0028324D" w:rsidRPr="005059AD" w:rsidRDefault="00C772BD" w:rsidP="008214E3">
      <w:pPr>
        <w:spacing w:line="240" w:lineRule="auto"/>
        <w:ind w:firstLine="426"/>
        <w:rPr>
          <w:lang w:val="kk-KZ"/>
        </w:rPr>
      </w:pPr>
      <w:r w:rsidRPr="005059AD">
        <w:rPr>
          <w:lang w:val="kk-KZ"/>
        </w:rPr>
        <w:t xml:space="preserve">Бүгінгі таңда Brent – Солтүстік теңіз қайраңында өндірілетін бірнеше кенорындардан алынатын сұрыптар қоспасы. Brent жеңіл, аз күкіртті мұнай болып табылады. Бұл ағылшын маркасы негізінен Лондон биржасында саудаланады. </w:t>
      </w:r>
    </w:p>
    <w:p w:rsidR="007269DA" w:rsidRPr="005059AD" w:rsidRDefault="0028324D" w:rsidP="008214E3">
      <w:pPr>
        <w:spacing w:line="240" w:lineRule="auto"/>
        <w:ind w:firstLine="426"/>
        <w:rPr>
          <w:lang w:val="kk-KZ"/>
        </w:rPr>
      </w:pPr>
      <w:r w:rsidRPr="005059AD">
        <w:rPr>
          <w:b/>
          <w:bCs/>
          <w:lang w:val="kk-KZ"/>
        </w:rPr>
        <w:t xml:space="preserve">Light Sweet </w:t>
      </w:r>
      <w:r w:rsidR="007269DA" w:rsidRPr="005059AD">
        <w:rPr>
          <w:lang w:val="kk-KZ"/>
        </w:rPr>
        <w:t>немесе</w:t>
      </w:r>
      <w:r w:rsidRPr="005059AD">
        <w:rPr>
          <w:b/>
          <w:bCs/>
          <w:lang w:val="kk-KZ"/>
        </w:rPr>
        <w:t xml:space="preserve"> W</w:t>
      </w:r>
      <w:r w:rsidRPr="005059AD">
        <w:rPr>
          <w:lang w:val="kk-KZ"/>
        </w:rPr>
        <w:t xml:space="preserve">est </w:t>
      </w:r>
      <w:r w:rsidRPr="005059AD">
        <w:rPr>
          <w:b/>
          <w:bCs/>
          <w:lang w:val="kk-KZ"/>
        </w:rPr>
        <w:t>T</w:t>
      </w:r>
      <w:r w:rsidRPr="005059AD">
        <w:rPr>
          <w:lang w:val="kk-KZ"/>
        </w:rPr>
        <w:t xml:space="preserve">exas </w:t>
      </w:r>
      <w:r w:rsidRPr="005059AD">
        <w:rPr>
          <w:b/>
          <w:bCs/>
          <w:lang w:val="kk-KZ"/>
        </w:rPr>
        <w:t>I</w:t>
      </w:r>
      <w:r w:rsidRPr="005059AD">
        <w:rPr>
          <w:lang w:val="kk-KZ"/>
        </w:rPr>
        <w:t>ntermediate (</w:t>
      </w:r>
      <w:r w:rsidRPr="005059AD">
        <w:rPr>
          <w:b/>
          <w:bCs/>
          <w:lang w:val="kk-KZ"/>
        </w:rPr>
        <w:t>WTI</w:t>
      </w:r>
      <w:r w:rsidRPr="005059AD">
        <w:rPr>
          <w:lang w:val="kk-KZ"/>
        </w:rPr>
        <w:t xml:space="preserve">) </w:t>
      </w:r>
      <w:r w:rsidR="007269DA" w:rsidRPr="005059AD">
        <w:rPr>
          <w:lang w:val="kk-KZ"/>
        </w:rPr>
        <w:t>–</w:t>
      </w:r>
      <w:r w:rsidRPr="005059AD">
        <w:rPr>
          <w:lang w:val="kk-KZ"/>
        </w:rPr>
        <w:t xml:space="preserve"> </w:t>
      </w:r>
      <w:r w:rsidR="007269DA" w:rsidRPr="005059AD">
        <w:rPr>
          <w:lang w:val="kk-KZ"/>
        </w:rPr>
        <w:t xml:space="preserve">Техас  штатында (АҚШ) өндірілетін мұнайдың эталондық маркасы, негізінен бензин өндіру үшін қолданылады, сондықтан мұнайдың бұл түріне сұраныс үлкен. Біріншіден Америка Құрама Штаттарының өзі және Қытай кеңінен қолданылады. Бұл мұнай сұрыпы Нью-Йорк биржасында саудаланады. </w:t>
      </w:r>
      <w:r w:rsidR="007269DA" w:rsidRPr="005059AD">
        <w:rPr>
          <w:rFonts w:eastAsia="Times New Roman"/>
          <w:lang w:val="kk-KZ"/>
        </w:rPr>
        <w:t>WTI сұрыпында Brent-пен салыстырғанда күкірт төмен – 0,24% және ол жеңіл.</w:t>
      </w:r>
      <w:r w:rsidR="00C0048D" w:rsidRPr="005059AD">
        <w:rPr>
          <w:rFonts w:eastAsia="Times New Roman"/>
          <w:lang w:val="kk-KZ"/>
        </w:rPr>
        <w:t xml:space="preserve"> Сондықтан әдетте WTI қымбатырақ жүреді. </w:t>
      </w:r>
    </w:p>
    <w:p w:rsidR="00C0048D" w:rsidRPr="005059AD" w:rsidRDefault="00C0048D" w:rsidP="008214E3">
      <w:pPr>
        <w:pStyle w:val="a4"/>
        <w:tabs>
          <w:tab w:val="left" w:pos="851"/>
        </w:tabs>
        <w:spacing w:after="0" w:line="240" w:lineRule="auto"/>
        <w:ind w:left="0" w:firstLine="426"/>
        <w:jc w:val="both"/>
        <w:rPr>
          <w:rFonts w:ascii="Times New Roman" w:eastAsia="Times New Roman" w:hAnsi="Times New Roman"/>
          <w:sz w:val="28"/>
          <w:szCs w:val="28"/>
          <w:lang w:val="kk-KZ"/>
        </w:rPr>
      </w:pPr>
      <w:r w:rsidRPr="005059AD">
        <w:rPr>
          <w:rFonts w:ascii="Times New Roman" w:eastAsia="Times New Roman" w:hAnsi="Times New Roman"/>
          <w:sz w:val="28"/>
          <w:szCs w:val="28"/>
          <w:lang w:val="kk-KZ"/>
        </w:rPr>
        <w:t xml:space="preserve">Бүгінгі таңда Ресей мұнайы бағаланатын негізгі мұнай сұрыпы </w:t>
      </w:r>
      <w:r w:rsidRPr="005059AD">
        <w:rPr>
          <w:rFonts w:ascii="Times New Roman" w:eastAsia="Times New Roman" w:hAnsi="Times New Roman"/>
          <w:b/>
          <w:sz w:val="28"/>
          <w:szCs w:val="28"/>
          <w:lang w:val="kk-KZ"/>
        </w:rPr>
        <w:t>Urals</w:t>
      </w:r>
      <w:r w:rsidRPr="005059AD">
        <w:rPr>
          <w:rFonts w:ascii="Times New Roman" w:eastAsia="Times New Roman" w:hAnsi="Times New Roman"/>
          <w:sz w:val="28"/>
          <w:szCs w:val="28"/>
          <w:lang w:val="kk-KZ"/>
        </w:rPr>
        <w:t xml:space="preserve"> болып табылады. </w:t>
      </w:r>
      <w:r w:rsidR="00EB5368">
        <w:rPr>
          <w:rFonts w:ascii="Times New Roman" w:eastAsia="Times New Roman" w:hAnsi="Times New Roman"/>
          <w:sz w:val="28"/>
          <w:szCs w:val="28"/>
          <w:lang w:val="kk-KZ"/>
        </w:rPr>
        <w:t>1.</w:t>
      </w:r>
      <w:r w:rsidR="00EB5368" w:rsidRPr="00FB0F05">
        <w:rPr>
          <w:rFonts w:ascii="Times New Roman" w:eastAsia="Times New Roman" w:hAnsi="Times New Roman"/>
          <w:sz w:val="28"/>
          <w:szCs w:val="28"/>
          <w:lang w:val="kk-KZ"/>
        </w:rPr>
        <w:t>5</w:t>
      </w:r>
      <w:r w:rsidRPr="005059AD">
        <w:rPr>
          <w:rFonts w:ascii="Times New Roman" w:eastAsia="Times New Roman" w:hAnsi="Times New Roman"/>
          <w:sz w:val="28"/>
          <w:szCs w:val="28"/>
          <w:lang w:val="kk-KZ"/>
        </w:rPr>
        <w:t xml:space="preserve"> кестеде Ресейде өндірілетін мұнайдың негізгі сұрыптары келтірілген.</w:t>
      </w:r>
    </w:p>
    <w:p w:rsidR="00C0048D" w:rsidRPr="005059AD" w:rsidRDefault="00C0048D" w:rsidP="008214E3">
      <w:pPr>
        <w:pStyle w:val="a4"/>
        <w:tabs>
          <w:tab w:val="left" w:pos="851"/>
        </w:tabs>
        <w:spacing w:after="0" w:line="240" w:lineRule="auto"/>
        <w:ind w:left="0" w:firstLine="426"/>
        <w:jc w:val="both"/>
        <w:rPr>
          <w:rFonts w:ascii="Times New Roman" w:eastAsia="Times New Roman" w:hAnsi="Times New Roman"/>
          <w:sz w:val="28"/>
          <w:szCs w:val="28"/>
          <w:lang w:val="kk-KZ"/>
        </w:rPr>
      </w:pPr>
      <w:r w:rsidRPr="005059AD">
        <w:rPr>
          <w:rFonts w:ascii="Times New Roman" w:eastAsia="Times New Roman" w:hAnsi="Times New Roman"/>
          <w:b/>
          <w:sz w:val="28"/>
          <w:szCs w:val="28"/>
          <w:lang w:val="kk-KZ"/>
        </w:rPr>
        <w:t>Urals</w:t>
      </w:r>
      <w:r w:rsidRPr="005059AD">
        <w:rPr>
          <w:rFonts w:ascii="Times New Roman" w:eastAsia="Times New Roman" w:hAnsi="Times New Roman"/>
          <w:sz w:val="28"/>
          <w:szCs w:val="28"/>
          <w:lang w:val="kk-KZ"/>
        </w:rPr>
        <w:t xml:space="preserve"> мұнайының сапасы төмен, құрамында көлемі бойынша күкірт</w:t>
      </w:r>
      <w:r w:rsidR="00380A0F">
        <w:rPr>
          <w:rFonts w:ascii="Times New Roman" w:eastAsia="Times New Roman" w:hAnsi="Times New Roman"/>
          <w:sz w:val="28"/>
          <w:szCs w:val="28"/>
          <w:lang w:val="kk-KZ"/>
        </w:rPr>
        <w:t xml:space="preserve"> мөлшері айтарлықтай жоғары (1,2</w:t>
      </w:r>
      <w:r w:rsidRPr="005059AD">
        <w:rPr>
          <w:rFonts w:ascii="Times New Roman" w:eastAsia="Times New Roman" w:hAnsi="Times New Roman"/>
          <w:sz w:val="28"/>
          <w:szCs w:val="28"/>
          <w:lang w:val="kk-KZ"/>
        </w:rPr>
        <w:t xml:space="preserve"> %). Urals биржалық сұрып болып табылмайды, оның бағасы күнделікті сауда-саттықта емес, Brent британ маркасының құнына тәуелді талдаушылармен анықталады.</w:t>
      </w:r>
    </w:p>
    <w:p w:rsidR="00C0048D" w:rsidRPr="005059AD" w:rsidRDefault="00C0048D" w:rsidP="008214E3">
      <w:pPr>
        <w:pStyle w:val="a4"/>
        <w:tabs>
          <w:tab w:val="left" w:pos="851"/>
        </w:tabs>
        <w:spacing w:after="0" w:line="240" w:lineRule="auto"/>
        <w:ind w:left="0" w:firstLine="426"/>
        <w:jc w:val="both"/>
        <w:rPr>
          <w:rFonts w:ascii="Times New Roman" w:eastAsia="Times New Roman" w:hAnsi="Times New Roman"/>
          <w:sz w:val="28"/>
          <w:szCs w:val="28"/>
          <w:lang w:val="kk-KZ"/>
        </w:rPr>
      </w:pPr>
      <w:r w:rsidRPr="005059AD">
        <w:rPr>
          <w:rFonts w:ascii="Times New Roman" w:eastAsia="Times New Roman" w:hAnsi="Times New Roman"/>
          <w:sz w:val="28"/>
          <w:szCs w:val="28"/>
          <w:lang w:val="kk-KZ"/>
        </w:rPr>
        <w:t xml:space="preserve">Әлемдік нарыққа тәуелділікті төмендетудегі алғашқы қадамдардың бірі Батыс Сібір мұнайы үшін айрықша стандартты - </w:t>
      </w:r>
      <w:r w:rsidRPr="005059AD">
        <w:rPr>
          <w:rFonts w:ascii="Times New Roman" w:eastAsia="Times New Roman" w:hAnsi="Times New Roman"/>
          <w:b/>
          <w:sz w:val="28"/>
          <w:szCs w:val="28"/>
          <w:lang w:val="kk-KZ"/>
        </w:rPr>
        <w:t>Siberian Light</w:t>
      </w:r>
      <w:r w:rsidRPr="005059AD">
        <w:rPr>
          <w:rFonts w:ascii="Times New Roman" w:eastAsia="Times New Roman" w:hAnsi="Times New Roman"/>
          <w:sz w:val="28"/>
          <w:szCs w:val="28"/>
          <w:lang w:val="kk-KZ"/>
        </w:rPr>
        <w:t xml:space="preserve"> әзірлеу болды. Алайда бұл сұрып кең таралым алмады, себебі бұл мұнайды басқа мұнаймен араластырмай жеке тасымалдау тиімсіз болды. </w:t>
      </w:r>
    </w:p>
    <w:p w:rsidR="00C0048D" w:rsidRPr="005059AD" w:rsidRDefault="00EB5368" w:rsidP="008214E3">
      <w:pPr>
        <w:pStyle w:val="a4"/>
        <w:tabs>
          <w:tab w:val="left" w:pos="851"/>
        </w:tabs>
        <w:spacing w:after="0" w:line="240" w:lineRule="auto"/>
        <w:ind w:left="0" w:firstLine="426"/>
        <w:jc w:val="both"/>
        <w:rPr>
          <w:rFonts w:ascii="Times New Roman" w:eastAsia="Times New Roman" w:hAnsi="Times New Roman"/>
          <w:sz w:val="28"/>
          <w:szCs w:val="28"/>
          <w:lang w:val="kk-KZ"/>
        </w:rPr>
      </w:pPr>
      <w:r>
        <w:rPr>
          <w:rFonts w:ascii="Times New Roman" w:eastAsia="Times New Roman" w:hAnsi="Times New Roman"/>
          <w:sz w:val="28"/>
          <w:szCs w:val="28"/>
          <w:lang w:val="kk-KZ"/>
        </w:rPr>
        <w:t>1.</w:t>
      </w:r>
      <w:r>
        <w:rPr>
          <w:rFonts w:ascii="Times New Roman" w:eastAsia="Times New Roman" w:hAnsi="Times New Roman"/>
          <w:sz w:val="28"/>
          <w:szCs w:val="28"/>
          <w:lang w:val="en-US"/>
        </w:rPr>
        <w:t>5</w:t>
      </w:r>
      <w:r w:rsidR="00C0048D" w:rsidRPr="005059AD">
        <w:rPr>
          <w:rFonts w:ascii="Times New Roman" w:eastAsia="Times New Roman" w:hAnsi="Times New Roman"/>
          <w:sz w:val="28"/>
          <w:szCs w:val="28"/>
          <w:lang w:val="kk-KZ"/>
        </w:rPr>
        <w:t xml:space="preserve"> кесте</w:t>
      </w:r>
    </w:p>
    <w:p w:rsidR="00C0048D" w:rsidRPr="005059AD" w:rsidRDefault="00C0048D" w:rsidP="008214E3">
      <w:pPr>
        <w:pStyle w:val="a4"/>
        <w:tabs>
          <w:tab w:val="left" w:pos="851"/>
        </w:tabs>
        <w:spacing w:after="0" w:line="240" w:lineRule="auto"/>
        <w:ind w:left="0" w:firstLine="426"/>
        <w:jc w:val="both"/>
        <w:rPr>
          <w:rFonts w:ascii="Times New Roman" w:eastAsia="Times New Roman" w:hAnsi="Times New Roman"/>
          <w:sz w:val="28"/>
          <w:szCs w:val="28"/>
          <w:lang w:val="kk-KZ"/>
        </w:rPr>
      </w:pPr>
      <w:r w:rsidRPr="005059AD">
        <w:rPr>
          <w:rFonts w:ascii="Times New Roman" w:eastAsia="Times New Roman" w:hAnsi="Times New Roman"/>
          <w:sz w:val="28"/>
          <w:szCs w:val="28"/>
          <w:lang w:val="kk-KZ"/>
        </w:rPr>
        <w:t>Мұнайдың негізгі ресейлік сұрыптары</w:t>
      </w:r>
    </w:p>
    <w:p w:rsidR="00C0048D" w:rsidRPr="005059AD" w:rsidRDefault="00C0048D" w:rsidP="008214E3">
      <w:pPr>
        <w:pStyle w:val="a4"/>
        <w:tabs>
          <w:tab w:val="left" w:pos="851"/>
        </w:tabs>
        <w:spacing w:after="0" w:line="240" w:lineRule="auto"/>
        <w:ind w:left="0" w:firstLine="426"/>
        <w:jc w:val="both"/>
        <w:rPr>
          <w:rFonts w:ascii="Times New Roman" w:eastAsia="Times New Roman" w:hAnsi="Times New Roman"/>
          <w:sz w:val="28"/>
          <w:szCs w:val="28"/>
          <w:lang w:val="kk-KZ"/>
        </w:rPr>
      </w:pPr>
    </w:p>
    <w:tbl>
      <w:tblPr>
        <w:tblW w:w="9763" w:type="dxa"/>
        <w:tblCellSpacing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20"/>
        <w:gridCol w:w="2343"/>
        <w:gridCol w:w="1559"/>
        <w:gridCol w:w="1770"/>
        <w:gridCol w:w="2171"/>
      </w:tblGrid>
      <w:tr w:rsidR="00C0048D" w:rsidRPr="005059AD">
        <w:trPr>
          <w:tblCellSpacing w:w="0" w:type="dxa"/>
        </w:trPr>
        <w:tc>
          <w:tcPr>
            <w:tcW w:w="1920" w:type="dxa"/>
            <w:tcBorders>
              <w:top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lang w:val="kk-KZ"/>
              </w:rPr>
              <w:t>Аталуы</w:t>
            </w:r>
          </w:p>
        </w:tc>
        <w:tc>
          <w:tcPr>
            <w:tcW w:w="2343" w:type="dxa"/>
            <w:tcBorders>
              <w:top w:val="single" w:sz="4" w:space="0" w:color="auto"/>
              <w:left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lang w:val="kk-KZ"/>
              </w:rPr>
              <w:t>Кенорын</w:t>
            </w:r>
          </w:p>
        </w:tc>
        <w:tc>
          <w:tcPr>
            <w:tcW w:w="1559" w:type="dxa"/>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lang w:val="kk-KZ"/>
              </w:rPr>
              <w:t>Тығыздық</w:t>
            </w:r>
          </w:p>
        </w:tc>
        <w:tc>
          <w:tcPr>
            <w:tcW w:w="1770" w:type="dxa"/>
            <w:tcBorders>
              <w:top w:val="single" w:sz="4" w:space="0" w:color="auto"/>
              <w:left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lang w:val="kk-KZ"/>
              </w:rPr>
              <w:t>Күкірт мөлшері</w:t>
            </w:r>
          </w:p>
        </w:tc>
        <w:tc>
          <w:tcPr>
            <w:tcW w:w="2171" w:type="dxa"/>
            <w:tcBorders>
              <w:top w:val="single" w:sz="4" w:space="0" w:color="auto"/>
              <w:left w:val="single" w:sz="4" w:space="0" w:color="auto"/>
              <w:bottom w:val="single" w:sz="4" w:space="0" w:color="auto"/>
            </w:tcBorders>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lang w:val="kk-KZ"/>
              </w:rPr>
              <w:t>Сатылым орны</w:t>
            </w:r>
          </w:p>
        </w:tc>
      </w:tr>
      <w:tr w:rsidR="00C0048D" w:rsidRPr="005059AD">
        <w:trPr>
          <w:tblCellSpacing w:w="0" w:type="dxa"/>
        </w:trPr>
        <w:tc>
          <w:tcPr>
            <w:tcW w:w="1920" w:type="dxa"/>
            <w:tcBorders>
              <w:top w:val="single" w:sz="4" w:space="0" w:color="auto"/>
              <w:bottom w:val="single" w:sz="4" w:space="0" w:color="auto"/>
              <w:right w:val="single" w:sz="4" w:space="0" w:color="auto"/>
            </w:tcBorders>
          </w:tcPr>
          <w:p w:rsidR="00C0048D" w:rsidRPr="005059AD" w:rsidRDefault="00C0048D" w:rsidP="00BA66C4">
            <w:pPr>
              <w:spacing w:line="240" w:lineRule="auto"/>
              <w:ind w:left="142" w:right="57"/>
              <w:rPr>
                <w:rFonts w:eastAsia="Times New Roman"/>
                <w:sz w:val="24"/>
                <w:szCs w:val="24"/>
              </w:rPr>
            </w:pPr>
            <w:r w:rsidRPr="005059AD">
              <w:rPr>
                <w:rFonts w:eastAsia="Times New Roman"/>
                <w:bCs/>
                <w:sz w:val="24"/>
                <w:szCs w:val="24"/>
              </w:rPr>
              <w:t>Urals</w:t>
            </w:r>
          </w:p>
          <w:p w:rsidR="00C0048D" w:rsidRPr="005059AD" w:rsidRDefault="00C0048D" w:rsidP="00BA66C4">
            <w:pPr>
              <w:spacing w:line="240" w:lineRule="auto"/>
              <w:ind w:left="142" w:right="57"/>
              <w:rPr>
                <w:rFonts w:eastAsia="Times New Roman"/>
                <w:sz w:val="24"/>
                <w:szCs w:val="24"/>
              </w:rPr>
            </w:pPr>
            <w:r w:rsidRPr="005059AD">
              <w:rPr>
                <w:rFonts w:eastAsia="Times New Roman"/>
                <w:sz w:val="24"/>
                <w:szCs w:val="24"/>
              </w:rPr>
              <w:t> </w:t>
            </w:r>
          </w:p>
        </w:tc>
        <w:tc>
          <w:tcPr>
            <w:tcW w:w="2343" w:type="dxa"/>
            <w:tcBorders>
              <w:top w:val="single" w:sz="4" w:space="0" w:color="auto"/>
              <w:left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lang w:val="kk-KZ"/>
              </w:rPr>
              <w:t>Батыс Сібір</w:t>
            </w:r>
            <w:r w:rsidRPr="005059AD">
              <w:rPr>
                <w:rFonts w:eastAsia="Times New Roman"/>
                <w:sz w:val="24"/>
                <w:szCs w:val="24"/>
              </w:rPr>
              <w:t xml:space="preserve">, </w:t>
            </w:r>
            <w:r w:rsidRPr="005059AD">
              <w:rPr>
                <w:rFonts w:eastAsia="Times New Roman"/>
                <w:sz w:val="24"/>
                <w:szCs w:val="24"/>
                <w:lang w:val="kk-KZ"/>
              </w:rPr>
              <w:t>О</w:t>
            </w:r>
            <w:r w:rsidRPr="005059AD">
              <w:rPr>
                <w:rFonts w:eastAsia="Times New Roman"/>
                <w:sz w:val="24"/>
                <w:szCs w:val="24"/>
              </w:rPr>
              <w:t xml:space="preserve">рал, </w:t>
            </w:r>
            <w:r w:rsidRPr="005059AD">
              <w:rPr>
                <w:rFonts w:eastAsia="Times New Roman"/>
                <w:sz w:val="24"/>
                <w:szCs w:val="24"/>
                <w:lang w:val="kk-KZ"/>
              </w:rPr>
              <w:t>Жайық маңы</w:t>
            </w:r>
          </w:p>
        </w:tc>
        <w:tc>
          <w:tcPr>
            <w:tcW w:w="1559" w:type="dxa"/>
          </w:tcPr>
          <w:p w:rsidR="00C0048D" w:rsidRPr="005059AD" w:rsidRDefault="00C0048D" w:rsidP="00BA66C4">
            <w:pPr>
              <w:spacing w:line="240" w:lineRule="auto"/>
              <w:ind w:right="57"/>
              <w:jc w:val="center"/>
              <w:rPr>
                <w:rFonts w:eastAsia="Times New Roman"/>
                <w:sz w:val="24"/>
                <w:szCs w:val="24"/>
              </w:rPr>
            </w:pPr>
            <w:r w:rsidRPr="005059AD">
              <w:rPr>
                <w:rFonts w:eastAsia="Times New Roman"/>
                <w:sz w:val="24"/>
                <w:szCs w:val="24"/>
              </w:rPr>
              <w:t>31-32 ° API</w:t>
            </w:r>
          </w:p>
        </w:tc>
        <w:tc>
          <w:tcPr>
            <w:tcW w:w="1770" w:type="dxa"/>
            <w:tcBorders>
              <w:top w:val="single" w:sz="4" w:space="0" w:color="auto"/>
              <w:left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rPr>
            </w:pPr>
            <w:r w:rsidRPr="005059AD">
              <w:rPr>
                <w:rFonts w:eastAsia="Times New Roman"/>
                <w:sz w:val="24"/>
                <w:szCs w:val="24"/>
              </w:rPr>
              <w:t>1,2 %</w:t>
            </w:r>
          </w:p>
        </w:tc>
        <w:tc>
          <w:tcPr>
            <w:tcW w:w="2171" w:type="dxa"/>
            <w:tcBorders>
              <w:top w:val="single" w:sz="4" w:space="0" w:color="auto"/>
              <w:left w:val="single" w:sz="4" w:space="0" w:color="auto"/>
              <w:bottom w:val="single" w:sz="4" w:space="0" w:color="auto"/>
            </w:tcBorders>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rPr>
              <w:t>«Новороссийск»</w:t>
            </w:r>
            <w:r w:rsidRPr="005059AD">
              <w:rPr>
                <w:rFonts w:eastAsia="Times New Roman"/>
                <w:sz w:val="24"/>
                <w:szCs w:val="24"/>
                <w:lang w:val="kk-KZ"/>
              </w:rPr>
              <w:t xml:space="preserve"> порты</w:t>
            </w:r>
          </w:p>
        </w:tc>
      </w:tr>
      <w:tr w:rsidR="00C0048D" w:rsidRPr="005059AD">
        <w:trPr>
          <w:tblCellSpacing w:w="0" w:type="dxa"/>
        </w:trPr>
        <w:tc>
          <w:tcPr>
            <w:tcW w:w="1920" w:type="dxa"/>
            <w:tcBorders>
              <w:top w:val="single" w:sz="4" w:space="0" w:color="auto"/>
              <w:bottom w:val="single" w:sz="4" w:space="0" w:color="auto"/>
              <w:right w:val="single" w:sz="4" w:space="0" w:color="auto"/>
            </w:tcBorders>
          </w:tcPr>
          <w:p w:rsidR="00C0048D" w:rsidRPr="005059AD" w:rsidRDefault="00C0048D" w:rsidP="00BA66C4">
            <w:pPr>
              <w:spacing w:line="240" w:lineRule="auto"/>
              <w:ind w:left="142" w:right="57"/>
              <w:rPr>
                <w:rFonts w:eastAsia="Times New Roman"/>
                <w:sz w:val="24"/>
                <w:szCs w:val="24"/>
              </w:rPr>
            </w:pPr>
            <w:r w:rsidRPr="005059AD">
              <w:rPr>
                <w:rFonts w:eastAsia="Times New Roman"/>
                <w:bCs/>
                <w:sz w:val="24"/>
                <w:szCs w:val="24"/>
              </w:rPr>
              <w:t>Siberian Light</w:t>
            </w:r>
          </w:p>
        </w:tc>
        <w:tc>
          <w:tcPr>
            <w:tcW w:w="2343" w:type="dxa"/>
            <w:tcBorders>
              <w:top w:val="single" w:sz="4" w:space="0" w:color="auto"/>
              <w:left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rPr>
              <w:t>Ханты-Мансийск</w:t>
            </w:r>
            <w:r w:rsidRPr="005059AD">
              <w:rPr>
                <w:rFonts w:eastAsia="Times New Roman"/>
                <w:sz w:val="24"/>
                <w:szCs w:val="24"/>
                <w:lang w:val="kk-KZ"/>
              </w:rPr>
              <w:t xml:space="preserve"> </w:t>
            </w:r>
            <w:r w:rsidRPr="005059AD">
              <w:rPr>
                <w:rFonts w:eastAsia="Times New Roman"/>
                <w:sz w:val="24"/>
                <w:szCs w:val="24"/>
              </w:rPr>
              <w:t>автоном</w:t>
            </w:r>
            <w:r w:rsidRPr="005059AD">
              <w:rPr>
                <w:rFonts w:eastAsia="Times New Roman"/>
                <w:sz w:val="24"/>
                <w:szCs w:val="24"/>
                <w:lang w:val="kk-KZ"/>
              </w:rPr>
              <w:t xml:space="preserve">дық </w:t>
            </w:r>
            <w:r w:rsidRPr="005059AD">
              <w:rPr>
                <w:rFonts w:eastAsia="Times New Roman"/>
                <w:sz w:val="24"/>
                <w:szCs w:val="24"/>
              </w:rPr>
              <w:t>округ</w:t>
            </w:r>
            <w:r w:rsidRPr="005059AD">
              <w:rPr>
                <w:rFonts w:eastAsia="Times New Roman"/>
                <w:sz w:val="24"/>
                <w:szCs w:val="24"/>
                <w:lang w:val="kk-KZ"/>
              </w:rPr>
              <w:t>і</w:t>
            </w:r>
          </w:p>
        </w:tc>
        <w:tc>
          <w:tcPr>
            <w:tcW w:w="1559" w:type="dxa"/>
          </w:tcPr>
          <w:p w:rsidR="00C0048D" w:rsidRPr="005059AD" w:rsidRDefault="00C0048D" w:rsidP="00BA66C4">
            <w:pPr>
              <w:spacing w:line="240" w:lineRule="auto"/>
              <w:ind w:right="57"/>
              <w:jc w:val="center"/>
              <w:rPr>
                <w:rFonts w:eastAsia="Times New Roman"/>
                <w:sz w:val="24"/>
                <w:szCs w:val="24"/>
              </w:rPr>
            </w:pPr>
            <w:r w:rsidRPr="005059AD">
              <w:rPr>
                <w:rFonts w:eastAsia="Times New Roman"/>
                <w:sz w:val="24"/>
                <w:szCs w:val="24"/>
              </w:rPr>
              <w:t>36,5 ° API</w:t>
            </w:r>
          </w:p>
        </w:tc>
        <w:tc>
          <w:tcPr>
            <w:tcW w:w="1770" w:type="dxa"/>
            <w:tcBorders>
              <w:top w:val="single" w:sz="4" w:space="0" w:color="auto"/>
              <w:left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rPr>
            </w:pPr>
            <w:r w:rsidRPr="005059AD">
              <w:rPr>
                <w:rFonts w:eastAsia="Times New Roman"/>
                <w:sz w:val="24"/>
                <w:szCs w:val="24"/>
              </w:rPr>
              <w:t>0,57%.</w:t>
            </w:r>
          </w:p>
        </w:tc>
        <w:tc>
          <w:tcPr>
            <w:tcW w:w="2171" w:type="dxa"/>
            <w:tcBorders>
              <w:top w:val="single" w:sz="4" w:space="0" w:color="auto"/>
              <w:left w:val="single" w:sz="4" w:space="0" w:color="auto"/>
              <w:bottom w:val="single" w:sz="4" w:space="0" w:color="auto"/>
            </w:tcBorders>
          </w:tcPr>
          <w:p w:rsidR="00C0048D" w:rsidRPr="005059AD" w:rsidRDefault="00C0048D" w:rsidP="00BA66C4">
            <w:pPr>
              <w:spacing w:line="240" w:lineRule="auto"/>
              <w:ind w:right="57"/>
              <w:jc w:val="center"/>
              <w:rPr>
                <w:rFonts w:eastAsia="Times New Roman"/>
                <w:sz w:val="24"/>
                <w:szCs w:val="24"/>
              </w:rPr>
            </w:pPr>
            <w:r w:rsidRPr="005059AD">
              <w:rPr>
                <w:rFonts w:eastAsia="Times New Roman"/>
                <w:sz w:val="24"/>
                <w:szCs w:val="24"/>
              </w:rPr>
              <w:t>«Туапсе» порт</w:t>
            </w:r>
            <w:r w:rsidRPr="005059AD">
              <w:rPr>
                <w:rFonts w:eastAsia="Times New Roman"/>
                <w:sz w:val="24"/>
                <w:szCs w:val="24"/>
                <w:lang w:val="kk-KZ"/>
              </w:rPr>
              <w:t>ы</w:t>
            </w:r>
          </w:p>
        </w:tc>
      </w:tr>
      <w:tr w:rsidR="00C0048D" w:rsidRPr="005059AD">
        <w:trPr>
          <w:tblCellSpacing w:w="0" w:type="dxa"/>
        </w:trPr>
        <w:tc>
          <w:tcPr>
            <w:tcW w:w="1920" w:type="dxa"/>
            <w:tcBorders>
              <w:top w:val="single" w:sz="4" w:space="0" w:color="auto"/>
              <w:bottom w:val="single" w:sz="4" w:space="0" w:color="auto"/>
              <w:right w:val="single" w:sz="4" w:space="0" w:color="auto"/>
            </w:tcBorders>
          </w:tcPr>
          <w:p w:rsidR="00C0048D" w:rsidRPr="005059AD" w:rsidRDefault="00C0048D" w:rsidP="00BA66C4">
            <w:pPr>
              <w:spacing w:line="240" w:lineRule="auto"/>
              <w:ind w:left="142" w:right="57"/>
              <w:rPr>
                <w:rFonts w:eastAsia="Times New Roman"/>
                <w:sz w:val="24"/>
                <w:szCs w:val="24"/>
              </w:rPr>
            </w:pPr>
            <w:r w:rsidRPr="005059AD">
              <w:rPr>
                <w:rFonts w:eastAsia="Times New Roman"/>
                <w:bCs/>
                <w:sz w:val="24"/>
                <w:szCs w:val="24"/>
              </w:rPr>
              <w:t>REBCO</w:t>
            </w:r>
          </w:p>
        </w:tc>
        <w:tc>
          <w:tcPr>
            <w:tcW w:w="2343" w:type="dxa"/>
            <w:tcBorders>
              <w:top w:val="single" w:sz="4" w:space="0" w:color="auto"/>
              <w:left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rPr>
              <w:t>Urals</w:t>
            </w:r>
            <w:r w:rsidRPr="005059AD">
              <w:rPr>
                <w:rFonts w:eastAsia="Times New Roman"/>
                <w:sz w:val="24"/>
                <w:szCs w:val="24"/>
                <w:lang w:val="kk-KZ"/>
              </w:rPr>
              <w:t xml:space="preserve"> ұқсас</w:t>
            </w:r>
          </w:p>
        </w:tc>
        <w:tc>
          <w:tcPr>
            <w:tcW w:w="1559" w:type="dxa"/>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rPr>
              <w:t>Urals</w:t>
            </w:r>
            <w:r w:rsidRPr="005059AD">
              <w:rPr>
                <w:rFonts w:eastAsia="Times New Roman"/>
                <w:sz w:val="24"/>
                <w:szCs w:val="24"/>
                <w:lang w:val="kk-KZ"/>
              </w:rPr>
              <w:t xml:space="preserve"> ұқсас</w:t>
            </w:r>
          </w:p>
        </w:tc>
        <w:tc>
          <w:tcPr>
            <w:tcW w:w="1770" w:type="dxa"/>
            <w:tcBorders>
              <w:top w:val="single" w:sz="4" w:space="0" w:color="auto"/>
              <w:left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rPr>
              <w:t>Urals</w:t>
            </w:r>
            <w:r w:rsidRPr="005059AD">
              <w:rPr>
                <w:rFonts w:eastAsia="Times New Roman"/>
                <w:sz w:val="24"/>
                <w:szCs w:val="24"/>
                <w:lang w:val="kk-KZ"/>
              </w:rPr>
              <w:t xml:space="preserve"> ұқсас</w:t>
            </w:r>
          </w:p>
        </w:tc>
        <w:tc>
          <w:tcPr>
            <w:tcW w:w="2171" w:type="dxa"/>
            <w:tcBorders>
              <w:top w:val="single" w:sz="4" w:space="0" w:color="auto"/>
              <w:left w:val="single" w:sz="4" w:space="0" w:color="auto"/>
              <w:bottom w:val="single" w:sz="4" w:space="0" w:color="auto"/>
            </w:tcBorders>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rPr>
              <w:t>«Приморск» порт</w:t>
            </w:r>
            <w:r w:rsidRPr="005059AD">
              <w:rPr>
                <w:rFonts w:eastAsia="Times New Roman"/>
                <w:sz w:val="24"/>
                <w:szCs w:val="24"/>
                <w:lang w:val="kk-KZ"/>
              </w:rPr>
              <w:t>ы</w:t>
            </w:r>
          </w:p>
        </w:tc>
      </w:tr>
      <w:tr w:rsidR="00C0048D" w:rsidRPr="005059AD">
        <w:trPr>
          <w:tblCellSpacing w:w="0" w:type="dxa"/>
        </w:trPr>
        <w:tc>
          <w:tcPr>
            <w:tcW w:w="1920" w:type="dxa"/>
            <w:tcBorders>
              <w:top w:val="single" w:sz="4" w:space="0" w:color="auto"/>
              <w:bottom w:val="single" w:sz="4" w:space="0" w:color="auto"/>
              <w:right w:val="single" w:sz="4" w:space="0" w:color="auto"/>
            </w:tcBorders>
          </w:tcPr>
          <w:p w:rsidR="00C0048D" w:rsidRPr="005059AD" w:rsidRDefault="00C0048D" w:rsidP="00BA66C4">
            <w:pPr>
              <w:spacing w:line="240" w:lineRule="auto"/>
              <w:ind w:left="142" w:right="57"/>
              <w:rPr>
                <w:rFonts w:eastAsia="Times New Roman"/>
                <w:sz w:val="24"/>
                <w:szCs w:val="24"/>
              </w:rPr>
            </w:pPr>
            <w:r w:rsidRPr="005059AD">
              <w:rPr>
                <w:rFonts w:eastAsia="Times New Roman"/>
                <w:bCs/>
                <w:sz w:val="24"/>
                <w:szCs w:val="24"/>
              </w:rPr>
              <w:t>Sokol</w:t>
            </w:r>
          </w:p>
        </w:tc>
        <w:tc>
          <w:tcPr>
            <w:tcW w:w="2343" w:type="dxa"/>
            <w:tcBorders>
              <w:top w:val="single" w:sz="4" w:space="0" w:color="auto"/>
              <w:left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rPr>
              <w:t>«Сахалин-1»</w:t>
            </w:r>
            <w:r w:rsidRPr="005059AD">
              <w:rPr>
                <w:rFonts w:eastAsia="Times New Roman"/>
                <w:sz w:val="24"/>
                <w:szCs w:val="24"/>
                <w:lang w:val="kk-KZ"/>
              </w:rPr>
              <w:t xml:space="preserve"> жобасы</w:t>
            </w:r>
          </w:p>
        </w:tc>
        <w:tc>
          <w:tcPr>
            <w:tcW w:w="1559" w:type="dxa"/>
          </w:tcPr>
          <w:p w:rsidR="00C0048D" w:rsidRPr="005059AD" w:rsidRDefault="00C0048D" w:rsidP="00BA66C4">
            <w:pPr>
              <w:spacing w:line="240" w:lineRule="auto"/>
              <w:ind w:right="57"/>
              <w:jc w:val="center"/>
              <w:rPr>
                <w:rFonts w:eastAsia="Times New Roman"/>
                <w:sz w:val="24"/>
                <w:szCs w:val="24"/>
              </w:rPr>
            </w:pPr>
            <w:r w:rsidRPr="005059AD">
              <w:rPr>
                <w:rFonts w:eastAsia="Times New Roman"/>
                <w:sz w:val="24"/>
                <w:szCs w:val="24"/>
              </w:rPr>
              <w:t>37,9° API</w:t>
            </w:r>
          </w:p>
        </w:tc>
        <w:tc>
          <w:tcPr>
            <w:tcW w:w="1770" w:type="dxa"/>
            <w:tcBorders>
              <w:top w:val="single" w:sz="4" w:space="0" w:color="auto"/>
              <w:left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rPr>
            </w:pPr>
            <w:r w:rsidRPr="005059AD">
              <w:rPr>
                <w:rFonts w:eastAsia="Times New Roman"/>
                <w:sz w:val="24"/>
                <w:szCs w:val="24"/>
              </w:rPr>
              <w:t>0,23%</w:t>
            </w:r>
          </w:p>
        </w:tc>
        <w:tc>
          <w:tcPr>
            <w:tcW w:w="2171" w:type="dxa"/>
            <w:tcBorders>
              <w:top w:val="single" w:sz="4" w:space="0" w:color="auto"/>
              <w:left w:val="single" w:sz="4" w:space="0" w:color="auto"/>
              <w:bottom w:val="single" w:sz="4" w:space="0" w:color="auto"/>
            </w:tcBorders>
          </w:tcPr>
          <w:p w:rsidR="00C0048D" w:rsidRPr="005059AD" w:rsidRDefault="00C0048D" w:rsidP="00BA66C4">
            <w:pPr>
              <w:spacing w:line="240" w:lineRule="auto"/>
              <w:ind w:right="57"/>
              <w:jc w:val="center"/>
              <w:rPr>
                <w:rFonts w:eastAsia="Times New Roman"/>
                <w:sz w:val="24"/>
                <w:szCs w:val="24"/>
              </w:rPr>
            </w:pPr>
            <w:r w:rsidRPr="005059AD">
              <w:rPr>
                <w:rFonts w:eastAsia="Times New Roman"/>
                <w:sz w:val="24"/>
                <w:szCs w:val="24"/>
              </w:rPr>
              <w:t xml:space="preserve">Де-Кастри (Хабаров </w:t>
            </w:r>
            <w:r w:rsidRPr="005059AD">
              <w:rPr>
                <w:rFonts w:eastAsia="Times New Roman"/>
                <w:sz w:val="24"/>
                <w:szCs w:val="24"/>
                <w:lang w:val="kk-KZ"/>
              </w:rPr>
              <w:t>өлкесі</w:t>
            </w:r>
            <w:r w:rsidRPr="005059AD">
              <w:rPr>
                <w:rFonts w:eastAsia="Times New Roman"/>
                <w:sz w:val="24"/>
                <w:szCs w:val="24"/>
              </w:rPr>
              <w:t>)</w:t>
            </w:r>
          </w:p>
        </w:tc>
      </w:tr>
      <w:tr w:rsidR="00C0048D" w:rsidRPr="005059AD">
        <w:trPr>
          <w:tblCellSpacing w:w="0" w:type="dxa"/>
        </w:trPr>
        <w:tc>
          <w:tcPr>
            <w:tcW w:w="1920" w:type="dxa"/>
            <w:tcBorders>
              <w:top w:val="single" w:sz="4" w:space="0" w:color="auto"/>
              <w:bottom w:val="single" w:sz="4" w:space="0" w:color="auto"/>
              <w:right w:val="single" w:sz="4" w:space="0" w:color="auto"/>
            </w:tcBorders>
          </w:tcPr>
          <w:p w:rsidR="00C0048D" w:rsidRPr="005059AD" w:rsidRDefault="00C0048D" w:rsidP="00BA66C4">
            <w:pPr>
              <w:spacing w:line="240" w:lineRule="auto"/>
              <w:ind w:left="142" w:right="57"/>
              <w:rPr>
                <w:rFonts w:eastAsia="Times New Roman"/>
                <w:sz w:val="24"/>
                <w:szCs w:val="24"/>
              </w:rPr>
            </w:pPr>
            <w:r w:rsidRPr="005059AD">
              <w:rPr>
                <w:rFonts w:eastAsia="Times New Roman"/>
                <w:bCs/>
                <w:sz w:val="24"/>
                <w:szCs w:val="24"/>
              </w:rPr>
              <w:t>ESPO</w:t>
            </w:r>
          </w:p>
        </w:tc>
        <w:tc>
          <w:tcPr>
            <w:tcW w:w="2343" w:type="dxa"/>
            <w:tcBorders>
              <w:top w:val="single" w:sz="4" w:space="0" w:color="auto"/>
              <w:left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rPr>
            </w:pPr>
            <w:r w:rsidRPr="005059AD">
              <w:rPr>
                <w:rFonts w:eastAsia="Times New Roman"/>
                <w:sz w:val="24"/>
                <w:szCs w:val="24"/>
                <w:lang w:val="kk-KZ"/>
              </w:rPr>
              <w:t>Шығыс Сібір</w:t>
            </w:r>
            <w:r w:rsidRPr="005059AD">
              <w:rPr>
                <w:rFonts w:eastAsia="Times New Roman"/>
                <w:sz w:val="24"/>
                <w:szCs w:val="24"/>
              </w:rPr>
              <w:t xml:space="preserve">, </w:t>
            </w:r>
            <w:r w:rsidRPr="005059AD">
              <w:rPr>
                <w:rFonts w:eastAsia="Times New Roman"/>
                <w:sz w:val="24"/>
                <w:szCs w:val="24"/>
                <w:lang w:val="kk-KZ"/>
              </w:rPr>
              <w:t>Батыс Сібір</w:t>
            </w:r>
          </w:p>
        </w:tc>
        <w:tc>
          <w:tcPr>
            <w:tcW w:w="1559" w:type="dxa"/>
          </w:tcPr>
          <w:p w:rsidR="00C0048D" w:rsidRPr="005059AD" w:rsidRDefault="00C0048D" w:rsidP="00BA66C4">
            <w:pPr>
              <w:spacing w:line="240" w:lineRule="auto"/>
              <w:ind w:right="57"/>
              <w:jc w:val="center"/>
              <w:rPr>
                <w:rFonts w:eastAsia="Times New Roman"/>
                <w:sz w:val="24"/>
                <w:szCs w:val="24"/>
              </w:rPr>
            </w:pPr>
            <w:r w:rsidRPr="005059AD">
              <w:rPr>
                <w:rFonts w:eastAsia="Times New Roman"/>
                <w:sz w:val="24"/>
                <w:szCs w:val="24"/>
              </w:rPr>
              <w:t>34,8° API</w:t>
            </w:r>
          </w:p>
        </w:tc>
        <w:tc>
          <w:tcPr>
            <w:tcW w:w="1770" w:type="dxa"/>
            <w:tcBorders>
              <w:top w:val="single" w:sz="4" w:space="0" w:color="auto"/>
              <w:left w:val="single" w:sz="4" w:space="0" w:color="auto"/>
              <w:bottom w:val="single" w:sz="4" w:space="0" w:color="auto"/>
              <w:right w:val="single" w:sz="4" w:space="0" w:color="auto"/>
            </w:tcBorders>
          </w:tcPr>
          <w:p w:rsidR="00C0048D" w:rsidRPr="005059AD" w:rsidRDefault="00C0048D" w:rsidP="00BA66C4">
            <w:pPr>
              <w:spacing w:line="240" w:lineRule="auto"/>
              <w:ind w:right="57"/>
              <w:jc w:val="center"/>
              <w:rPr>
                <w:rFonts w:eastAsia="Times New Roman"/>
                <w:sz w:val="24"/>
                <w:szCs w:val="24"/>
              </w:rPr>
            </w:pPr>
            <w:r w:rsidRPr="005059AD">
              <w:rPr>
                <w:rFonts w:eastAsia="Times New Roman"/>
                <w:sz w:val="24"/>
                <w:szCs w:val="24"/>
              </w:rPr>
              <w:t>0,53 - 0,62 %</w:t>
            </w:r>
          </w:p>
        </w:tc>
        <w:tc>
          <w:tcPr>
            <w:tcW w:w="2171" w:type="dxa"/>
            <w:tcBorders>
              <w:top w:val="single" w:sz="4" w:space="0" w:color="auto"/>
              <w:left w:val="single" w:sz="4" w:space="0" w:color="auto"/>
              <w:bottom w:val="single" w:sz="4" w:space="0" w:color="auto"/>
            </w:tcBorders>
          </w:tcPr>
          <w:p w:rsidR="00C0048D" w:rsidRPr="005059AD" w:rsidRDefault="00C0048D" w:rsidP="00BA66C4">
            <w:pPr>
              <w:spacing w:line="240" w:lineRule="auto"/>
              <w:ind w:right="57"/>
              <w:jc w:val="center"/>
              <w:rPr>
                <w:rFonts w:eastAsia="Times New Roman"/>
                <w:sz w:val="24"/>
                <w:szCs w:val="24"/>
                <w:lang w:val="kk-KZ"/>
              </w:rPr>
            </w:pPr>
            <w:r w:rsidRPr="005059AD">
              <w:rPr>
                <w:rFonts w:eastAsia="Times New Roman"/>
                <w:sz w:val="24"/>
                <w:szCs w:val="24"/>
              </w:rPr>
              <w:t>«Козьмино»</w:t>
            </w:r>
            <w:r w:rsidRPr="005059AD">
              <w:rPr>
                <w:rFonts w:eastAsia="Times New Roman"/>
                <w:sz w:val="24"/>
                <w:szCs w:val="24"/>
                <w:lang w:val="kk-KZ"/>
              </w:rPr>
              <w:t xml:space="preserve"> порты</w:t>
            </w:r>
          </w:p>
        </w:tc>
      </w:tr>
    </w:tbl>
    <w:p w:rsidR="007269DA" w:rsidRPr="005059AD" w:rsidRDefault="007269DA" w:rsidP="008214E3">
      <w:pPr>
        <w:spacing w:line="240" w:lineRule="auto"/>
        <w:ind w:firstLine="426"/>
        <w:rPr>
          <w:lang w:val="kk-KZ"/>
        </w:rPr>
      </w:pPr>
    </w:p>
    <w:p w:rsidR="00EB5368" w:rsidRPr="005059AD" w:rsidRDefault="00EB5368" w:rsidP="00EB5368">
      <w:pPr>
        <w:pStyle w:val="a4"/>
        <w:tabs>
          <w:tab w:val="left" w:pos="851"/>
        </w:tabs>
        <w:spacing w:after="0" w:line="240" w:lineRule="auto"/>
        <w:ind w:left="0" w:firstLine="426"/>
        <w:jc w:val="both"/>
        <w:rPr>
          <w:rFonts w:ascii="Times New Roman" w:eastAsia="Times New Roman" w:hAnsi="Times New Roman"/>
          <w:sz w:val="28"/>
          <w:szCs w:val="28"/>
          <w:lang w:val="kk-KZ"/>
        </w:rPr>
      </w:pPr>
      <w:r w:rsidRPr="005059AD">
        <w:rPr>
          <w:rFonts w:ascii="Times New Roman" w:eastAsia="Times New Roman" w:hAnsi="Times New Roman"/>
          <w:sz w:val="28"/>
          <w:szCs w:val="28"/>
          <w:lang w:val="kk-KZ"/>
        </w:rPr>
        <w:t xml:space="preserve">2000 жылдардың ортасында жаңа стандарт - </w:t>
      </w:r>
      <w:r w:rsidRPr="005059AD">
        <w:rPr>
          <w:rFonts w:ascii="Times New Roman" w:eastAsia="Times New Roman" w:hAnsi="Times New Roman"/>
          <w:b/>
          <w:sz w:val="28"/>
          <w:szCs w:val="28"/>
          <w:lang w:val="kk-KZ"/>
        </w:rPr>
        <w:t>Rebco</w:t>
      </w:r>
      <w:r w:rsidRPr="005059AD">
        <w:rPr>
          <w:rFonts w:ascii="Times New Roman" w:eastAsia="Times New Roman" w:hAnsi="Times New Roman"/>
          <w:sz w:val="28"/>
          <w:szCs w:val="28"/>
          <w:lang w:val="kk-KZ"/>
        </w:rPr>
        <w:t xml:space="preserve"> (Russian Export Blend Crude Oil) әзірленген. Бұл қоспа құрамы бойынша Urals мұнайымен ұқсас және биржалық сауда-саттыққа арналған. Rebco сұрыпының алғашқы нарыққа шығуы 2006 жылдың қазан айында Чикагода CME Group биржасының </w:t>
      </w:r>
      <w:r w:rsidRPr="005059AD">
        <w:rPr>
          <w:rFonts w:ascii="Times New Roman" w:eastAsia="Times New Roman" w:hAnsi="Times New Roman"/>
          <w:sz w:val="28"/>
          <w:szCs w:val="28"/>
          <w:lang w:val="kk-KZ"/>
        </w:rPr>
        <w:lastRenderedPageBreak/>
        <w:t xml:space="preserve">электрондық саудасында орын алған. Соңынан стандарт Санкт-Петербург тауарлық биржасына ауыстырылған. Дегенменде мұнайға деген  сұраныс үлкен емес және шамалы көлемде сатылады. Себебі, үлкен көлемде тұтынушыларға жеткізу мүмкін емес және әлемдік нарықта қажетті беделге ие емес. </w:t>
      </w:r>
    </w:p>
    <w:p w:rsidR="00C0048D" w:rsidRPr="005059AD" w:rsidRDefault="00C0048D" w:rsidP="008214E3">
      <w:pPr>
        <w:spacing w:line="240" w:lineRule="auto"/>
        <w:ind w:firstLine="426"/>
        <w:rPr>
          <w:lang w:val="kk-KZ"/>
        </w:rPr>
      </w:pPr>
      <w:r w:rsidRPr="005059AD">
        <w:rPr>
          <w:b/>
          <w:bCs/>
          <w:lang w:val="kk-KZ"/>
        </w:rPr>
        <w:t>Arab Light</w:t>
      </w:r>
      <w:r w:rsidRPr="005059AD">
        <w:rPr>
          <w:lang w:val="kk-KZ"/>
        </w:rPr>
        <w:t xml:space="preserve"> – мұнай сұрыпы Сауд Арабиясында өндіріледі. Бұл мұнайды өндірумен әлемдегі ең ірі Saudi Aramco мемлекеттік мұнай өндіру серіктестігі айналысады. Saudi Aramco серіктестігінің дисконты </w:t>
      </w:r>
      <w:r w:rsidR="00322B4A" w:rsidRPr="005059AD">
        <w:rPr>
          <w:lang w:val="kk-KZ"/>
        </w:rPr>
        <w:t xml:space="preserve">WTI маркалы мұнай бағасына тәуелді есептеледі. </w:t>
      </w:r>
    </w:p>
    <w:p w:rsidR="0083367B" w:rsidRPr="005059AD" w:rsidRDefault="00322B4A" w:rsidP="008214E3">
      <w:pPr>
        <w:spacing w:line="240" w:lineRule="auto"/>
        <w:ind w:firstLine="426"/>
        <w:rPr>
          <w:bCs/>
          <w:lang w:val="kk-KZ"/>
        </w:rPr>
      </w:pPr>
      <w:r w:rsidRPr="005059AD">
        <w:rPr>
          <w:b/>
          <w:bCs/>
          <w:lang w:val="kk-KZ"/>
        </w:rPr>
        <w:t xml:space="preserve">Kuwait Export Crude – </w:t>
      </w:r>
      <w:r w:rsidRPr="005059AD">
        <w:rPr>
          <w:bCs/>
          <w:lang w:val="kk-KZ"/>
        </w:rPr>
        <w:t>мұнай сұрыпы жоғары сапалы болып т</w:t>
      </w:r>
      <w:r w:rsidR="00590E48" w:rsidRPr="005059AD">
        <w:rPr>
          <w:bCs/>
          <w:lang w:val="kk-KZ"/>
        </w:rPr>
        <w:t>а</w:t>
      </w:r>
      <w:r w:rsidRPr="005059AD">
        <w:rPr>
          <w:bCs/>
          <w:lang w:val="kk-KZ"/>
        </w:rPr>
        <w:t>былады, оның тұрақтылығы мен сапасы жоғары сапалы майлар мен басқа да мұнай өнімдерін өндіруде оны жетілдірілген бастапқы материал</w:t>
      </w:r>
      <w:r w:rsidR="00590E48" w:rsidRPr="005059AD">
        <w:rPr>
          <w:bCs/>
          <w:lang w:val="kk-KZ"/>
        </w:rPr>
        <w:t xml:space="preserve"> ретінде пайдалануға мүмкіндік береді. </w:t>
      </w:r>
    </w:p>
    <w:p w:rsidR="0083367B" w:rsidRPr="005059AD" w:rsidRDefault="0083367B" w:rsidP="008214E3">
      <w:pPr>
        <w:spacing w:line="240" w:lineRule="auto"/>
        <w:ind w:firstLine="426"/>
        <w:rPr>
          <w:lang w:val="kk-KZ"/>
        </w:rPr>
      </w:pPr>
      <w:r w:rsidRPr="005059AD">
        <w:rPr>
          <w:b/>
          <w:bCs/>
          <w:lang w:val="kk-KZ"/>
        </w:rPr>
        <w:t>Iran Heavy</w:t>
      </w:r>
      <w:r w:rsidRPr="005059AD">
        <w:rPr>
          <w:lang w:val="kk-KZ"/>
        </w:rPr>
        <w:t xml:space="preserve"> – Иранда өндірілетін мұнай маркасы. Парсы шығанағы аймағында экспортталушы мұнайлардың басқа маркаларына баға орнатуда қолданылады. Тығыздығы 30.2° API, күкірт мөлшері – 1.77%. </w:t>
      </w:r>
      <w:r w:rsidRPr="00677A25">
        <w:rPr>
          <w:lang w:val="kk-KZ"/>
        </w:rPr>
        <w:t>ОПЕК</w:t>
      </w:r>
      <w:r w:rsidRPr="005059AD">
        <w:rPr>
          <w:lang w:val="kk-KZ"/>
        </w:rPr>
        <w:t xml:space="preserve"> экспорттық корзинасына кіреді. </w:t>
      </w:r>
    </w:p>
    <w:p w:rsidR="0028324D" w:rsidRPr="005059AD" w:rsidRDefault="0028324D" w:rsidP="008214E3">
      <w:pPr>
        <w:spacing w:line="240" w:lineRule="auto"/>
        <w:ind w:firstLine="426"/>
        <w:rPr>
          <w:lang w:val="kk-KZ"/>
        </w:rPr>
      </w:pPr>
      <w:r w:rsidRPr="005059AD">
        <w:rPr>
          <w:b/>
          <w:bCs/>
          <w:lang w:val="kk-KZ"/>
        </w:rPr>
        <w:t>Basra Light</w:t>
      </w:r>
      <w:r w:rsidRPr="005059AD">
        <w:rPr>
          <w:lang w:val="kk-KZ"/>
        </w:rPr>
        <w:t xml:space="preserve"> </w:t>
      </w:r>
      <w:r w:rsidR="0083367B" w:rsidRPr="005059AD">
        <w:rPr>
          <w:lang w:val="kk-KZ"/>
        </w:rPr>
        <w:t>–</w:t>
      </w:r>
      <w:r w:rsidRPr="005059AD">
        <w:rPr>
          <w:lang w:val="kk-KZ"/>
        </w:rPr>
        <w:t xml:space="preserve"> </w:t>
      </w:r>
      <w:r w:rsidR="0083367B" w:rsidRPr="005059AD">
        <w:rPr>
          <w:lang w:val="kk-KZ"/>
        </w:rPr>
        <w:t xml:space="preserve">Ирактағы Басра қаласының маңынан өндірілетін мұнай маркасы. Парсы шығанағы аймағындағы экспортталушы мұнайдың басқа маркаларына баға орнатуда қолданылады. </w:t>
      </w:r>
      <w:r w:rsidR="000D306E" w:rsidRPr="005059AD">
        <w:rPr>
          <w:lang w:val="kk-KZ"/>
        </w:rPr>
        <w:t xml:space="preserve">Тығыздығы </w:t>
      </w:r>
      <w:r w:rsidRPr="005059AD">
        <w:rPr>
          <w:lang w:val="kk-KZ"/>
        </w:rPr>
        <w:t xml:space="preserve"> 30.5° API</w:t>
      </w:r>
      <w:r w:rsidR="000D306E" w:rsidRPr="005059AD">
        <w:rPr>
          <w:lang w:val="kk-KZ"/>
        </w:rPr>
        <w:t xml:space="preserve"> құрайды</w:t>
      </w:r>
      <w:r w:rsidRPr="005059AD">
        <w:rPr>
          <w:lang w:val="kk-KZ"/>
        </w:rPr>
        <w:t xml:space="preserve">, </w:t>
      </w:r>
      <w:r w:rsidR="000D306E" w:rsidRPr="005059AD">
        <w:rPr>
          <w:lang w:val="kk-KZ"/>
        </w:rPr>
        <w:t>күкірт мөлшері</w:t>
      </w:r>
      <w:r w:rsidRPr="005059AD">
        <w:rPr>
          <w:lang w:val="kk-KZ"/>
        </w:rPr>
        <w:t xml:space="preserve"> </w:t>
      </w:r>
      <w:r w:rsidR="000D306E" w:rsidRPr="005059AD">
        <w:rPr>
          <w:lang w:val="kk-KZ"/>
        </w:rPr>
        <w:t>–</w:t>
      </w:r>
      <w:r w:rsidRPr="005059AD">
        <w:rPr>
          <w:lang w:val="kk-KZ"/>
        </w:rPr>
        <w:t xml:space="preserve"> 2</w:t>
      </w:r>
      <w:r w:rsidR="000D306E" w:rsidRPr="005059AD">
        <w:rPr>
          <w:lang w:val="kk-KZ"/>
        </w:rPr>
        <w:t>,</w:t>
      </w:r>
      <w:r w:rsidRPr="005059AD">
        <w:rPr>
          <w:lang w:val="kk-KZ"/>
        </w:rPr>
        <w:t xml:space="preserve">90%. </w:t>
      </w:r>
      <w:r w:rsidR="000D306E" w:rsidRPr="00677A25">
        <w:rPr>
          <w:lang w:val="kk-KZ"/>
        </w:rPr>
        <w:t>ОПЕК</w:t>
      </w:r>
      <w:r w:rsidR="000D306E" w:rsidRPr="005059AD">
        <w:rPr>
          <w:lang w:val="kk-KZ"/>
        </w:rPr>
        <w:t xml:space="preserve"> экспорттық корзинасына кіреді.</w:t>
      </w:r>
    </w:p>
    <w:p w:rsidR="00D45865" w:rsidRPr="00AB1ABA" w:rsidRDefault="00D45865" w:rsidP="00AB1ABA">
      <w:pPr>
        <w:rPr>
          <w:lang w:val="kk-KZ"/>
        </w:rPr>
      </w:pPr>
    </w:p>
    <w:p w:rsidR="00BA66C4" w:rsidRPr="004B472B" w:rsidRDefault="00BA66C4" w:rsidP="00BA66C4">
      <w:pPr>
        <w:rPr>
          <w:lang w:val="kk-KZ"/>
        </w:rPr>
      </w:pPr>
    </w:p>
    <w:p w:rsidR="00D45865" w:rsidRPr="005059AD" w:rsidRDefault="00D45865" w:rsidP="002F2E7E">
      <w:pPr>
        <w:pStyle w:val="1"/>
      </w:pPr>
      <w:bookmarkStart w:id="17" w:name="_Toc334865489"/>
      <w:bookmarkStart w:id="18" w:name="_Toc118383525"/>
      <w:r w:rsidRPr="005059AD">
        <w:t>1.6 Мұнай қоры бойынша және кеніштегі көмірсутектерінің күйі бойынша кенорындарды топтастыру.</w:t>
      </w:r>
      <w:bookmarkEnd w:id="17"/>
      <w:bookmarkEnd w:id="18"/>
    </w:p>
    <w:p w:rsidR="00D45865" w:rsidRPr="005059AD" w:rsidRDefault="00D45865" w:rsidP="008214E3">
      <w:pPr>
        <w:spacing w:line="240" w:lineRule="auto"/>
        <w:ind w:firstLine="426"/>
        <w:rPr>
          <w:lang w:val="kk-KZ"/>
        </w:rPr>
      </w:pPr>
    </w:p>
    <w:p w:rsidR="006B723F" w:rsidRPr="005059AD" w:rsidRDefault="006B723F" w:rsidP="008214E3">
      <w:pPr>
        <w:spacing w:line="240" w:lineRule="auto"/>
        <w:ind w:firstLine="426"/>
        <w:rPr>
          <w:b/>
          <w:lang w:val="kk-KZ" w:eastAsia="ru-RU"/>
        </w:rPr>
      </w:pPr>
      <w:r w:rsidRPr="005059AD">
        <w:rPr>
          <w:b/>
          <w:lang w:val="kk-KZ" w:eastAsia="ru-RU"/>
        </w:rPr>
        <w:t>Геологиялық құрылымы мен қор шамасы бойынша кенорындардың топтастырылуы.</w:t>
      </w:r>
    </w:p>
    <w:p w:rsidR="006B723F" w:rsidRPr="005059AD" w:rsidRDefault="006B723F" w:rsidP="008214E3">
      <w:pPr>
        <w:spacing w:line="240" w:lineRule="auto"/>
        <w:ind w:firstLine="426"/>
        <w:rPr>
          <w:lang w:val="kk-KZ" w:eastAsia="ru-RU"/>
        </w:rPr>
      </w:pPr>
      <w:r w:rsidRPr="005059AD">
        <w:rPr>
          <w:lang w:val="kk-KZ" w:eastAsia="ru-RU"/>
        </w:rPr>
        <w:t>Мұнай және газ кенорындары олардың геологиялық құрылымдарының күрделілігі бойынша келесі топтарға бөлінеді:</w:t>
      </w:r>
    </w:p>
    <w:p w:rsidR="006B723F" w:rsidRPr="005059AD" w:rsidRDefault="006B723F" w:rsidP="008214E3">
      <w:pPr>
        <w:spacing w:line="240" w:lineRule="auto"/>
        <w:ind w:firstLine="426"/>
        <w:rPr>
          <w:lang w:val="kk-KZ" w:eastAsia="ru-RU"/>
        </w:rPr>
      </w:pPr>
      <w:r w:rsidRPr="005059AD">
        <w:rPr>
          <w:lang w:val="kk-KZ" w:eastAsia="ru-RU"/>
        </w:rPr>
        <w:t>1 топ. Бұзылмаған немесе әлсіз бұзылған құрылымдармен байланысқан жай ішкі құрылысты кенорындар (кеніштер); өнімдік мұнай- немесе газ қаныққан қабаттары кеуекті коллекторлармен келтірілген</w:t>
      </w:r>
      <w:r w:rsidR="00380A0F">
        <w:rPr>
          <w:lang w:val="kk-KZ" w:eastAsia="ru-RU"/>
        </w:rPr>
        <w:t>,</w:t>
      </w:r>
      <w:r w:rsidRPr="005059AD">
        <w:rPr>
          <w:lang w:val="kk-KZ" w:eastAsia="ru-RU"/>
        </w:rPr>
        <w:t xml:space="preserve"> аудан мен қима бойынша қабаттардың ұстамдылығымен және коллекторлық қасиеттерімен сипатталады. </w:t>
      </w:r>
    </w:p>
    <w:p w:rsidR="006B723F" w:rsidRPr="005059AD" w:rsidRDefault="006B723F" w:rsidP="008214E3">
      <w:pPr>
        <w:spacing w:line="240" w:lineRule="auto"/>
        <w:ind w:firstLine="426"/>
        <w:rPr>
          <w:lang w:val="kk-KZ" w:eastAsia="ru-RU"/>
        </w:rPr>
      </w:pPr>
      <w:r w:rsidRPr="005059AD">
        <w:rPr>
          <w:lang w:val="kk-KZ" w:eastAsia="ru-RU"/>
        </w:rPr>
        <w:t>2 топ. Күрделі құрылысты кенорындар (кеніштер); өнімдік мұнай- немесе газ қаныққан, кей жағдайларда мұнаймен жиектелген қабаттары</w:t>
      </w:r>
      <w:r w:rsidR="00380A0F">
        <w:rPr>
          <w:lang w:val="kk-KZ" w:eastAsia="ru-RU"/>
        </w:rPr>
        <w:t xml:space="preserve"> </w:t>
      </w:r>
      <w:r w:rsidRPr="005059AD">
        <w:rPr>
          <w:lang w:val="kk-KZ" w:eastAsia="ru-RU"/>
        </w:rPr>
        <w:t>негізінен кеуекті типті коллекторлармен келтірілген және аудан мен қима бойынша қабаттардың ұстамдылығымен және коллекторлық қасиеттерімен, коллекторлардың өткізбейтін тау жыныстарымен литологиялық ығысуымен немесе тектоникалық бұзылулармен сипатталады</w:t>
      </w:r>
    </w:p>
    <w:p w:rsidR="006B723F" w:rsidRPr="005059AD" w:rsidRDefault="006B723F" w:rsidP="008214E3">
      <w:pPr>
        <w:spacing w:line="240" w:lineRule="auto"/>
        <w:ind w:firstLine="426"/>
        <w:rPr>
          <w:lang w:val="kk-KZ" w:eastAsia="ru-RU"/>
        </w:rPr>
      </w:pPr>
      <w:r w:rsidRPr="005059AD">
        <w:rPr>
          <w:lang w:val="kk-KZ" w:eastAsia="ru-RU"/>
        </w:rPr>
        <w:t xml:space="preserve">3 топ. Аса күрделі құрылысты кенорындар (кеніштер); аудан бойынша </w:t>
      </w:r>
      <w:r w:rsidRPr="00380A0F">
        <w:rPr>
          <w:highlight w:val="yellow"/>
          <w:lang w:val="kk-KZ" w:eastAsia="ru-RU"/>
        </w:rPr>
        <w:t>СҚК</w:t>
      </w:r>
      <w:r w:rsidRPr="005059AD">
        <w:rPr>
          <w:lang w:val="kk-KZ" w:eastAsia="ru-RU"/>
        </w:rPr>
        <w:t xml:space="preserve"> және </w:t>
      </w:r>
      <w:r w:rsidRPr="00380A0F">
        <w:rPr>
          <w:highlight w:val="yellow"/>
          <w:lang w:val="kk-KZ" w:eastAsia="ru-RU"/>
        </w:rPr>
        <w:t>ГҚК</w:t>
      </w:r>
      <w:r w:rsidRPr="005059AD">
        <w:rPr>
          <w:lang w:val="kk-KZ" w:eastAsia="ru-RU"/>
        </w:rPr>
        <w:t xml:space="preserve"> өзгеруімен, литологиялық ығысулардың немесе тектоникалық бұзылулардың, немесе өнімдік қабаттардың өзгергіш қабаттарымен және коллекторлық қасиеттерімен сипатталады. </w:t>
      </w:r>
    </w:p>
    <w:p w:rsidR="006B723F" w:rsidRPr="005059AD" w:rsidRDefault="006B723F" w:rsidP="008214E3">
      <w:pPr>
        <w:spacing w:line="240" w:lineRule="auto"/>
        <w:ind w:firstLine="426"/>
        <w:rPr>
          <w:lang w:val="kk-KZ" w:eastAsia="ru-RU"/>
        </w:rPr>
      </w:pPr>
      <w:r w:rsidRPr="005059AD">
        <w:rPr>
          <w:lang w:val="kk-KZ" w:eastAsia="ru-RU"/>
        </w:rPr>
        <w:lastRenderedPageBreak/>
        <w:t xml:space="preserve">Кенорынды (кенішті) геологиялық құрылыстың белгілі бір түріне жатқызуда өнімдік қабаттардың біртексіздігі көрсеткіштерінің сандық критерийі қолданылуы мүмкін. </w:t>
      </w:r>
    </w:p>
    <w:p w:rsidR="006B723F" w:rsidRPr="005059AD" w:rsidRDefault="006B723F" w:rsidP="008214E3">
      <w:pPr>
        <w:spacing w:line="240" w:lineRule="auto"/>
        <w:ind w:firstLine="426"/>
        <w:rPr>
          <w:lang w:val="kk-KZ" w:eastAsia="ru-RU"/>
        </w:rPr>
      </w:pPr>
      <w:r w:rsidRPr="005059AD">
        <w:rPr>
          <w:lang w:val="kk-KZ" w:eastAsia="ru-RU"/>
        </w:rPr>
        <w:t>Мұнай және газ кенорындары өндірілетін мұнай қорының және газдың баланстық қоры шамасы бойынша келесі топтарға бөлінеді:</w:t>
      </w:r>
    </w:p>
    <w:p w:rsidR="006B723F" w:rsidRPr="005059AD" w:rsidRDefault="006B723F" w:rsidP="00A207C7">
      <w:pPr>
        <w:numPr>
          <w:ilvl w:val="0"/>
          <w:numId w:val="5"/>
        </w:numPr>
        <w:spacing w:line="240" w:lineRule="auto"/>
        <w:ind w:left="0" w:firstLine="426"/>
        <w:rPr>
          <w:lang w:val="kk-KZ" w:eastAsia="ru-RU"/>
        </w:rPr>
      </w:pPr>
      <w:r w:rsidRPr="005059AD">
        <w:rPr>
          <w:lang w:val="kk-KZ" w:eastAsia="ru-RU"/>
        </w:rPr>
        <w:t xml:space="preserve">Ерекше – 3000 млн т артық  мұнайдан немесе 500 млрд м³ газ; </w:t>
      </w:r>
    </w:p>
    <w:p w:rsidR="006B723F" w:rsidRPr="005059AD" w:rsidRDefault="006B723F" w:rsidP="00A207C7">
      <w:pPr>
        <w:numPr>
          <w:ilvl w:val="0"/>
          <w:numId w:val="5"/>
        </w:numPr>
        <w:spacing w:line="240" w:lineRule="auto"/>
        <w:ind w:left="0" w:firstLine="426"/>
        <w:rPr>
          <w:lang w:val="kk-KZ" w:eastAsia="ru-RU"/>
        </w:rPr>
      </w:pPr>
      <w:r w:rsidRPr="005059AD">
        <w:rPr>
          <w:lang w:val="kk-KZ" w:eastAsia="ru-RU"/>
        </w:rPr>
        <w:t xml:space="preserve">Аса ірі – 100-ден 300 млн т дейін мұнай немесе  100-ден 500 млрд м³ дейін газ; </w:t>
      </w:r>
    </w:p>
    <w:p w:rsidR="006B723F" w:rsidRPr="005059AD" w:rsidRDefault="006B723F" w:rsidP="00A207C7">
      <w:pPr>
        <w:numPr>
          <w:ilvl w:val="0"/>
          <w:numId w:val="5"/>
        </w:numPr>
        <w:spacing w:line="240" w:lineRule="auto"/>
        <w:ind w:left="0" w:firstLine="426"/>
        <w:rPr>
          <w:lang w:val="kk-KZ" w:eastAsia="ru-RU"/>
        </w:rPr>
      </w:pPr>
      <w:r w:rsidRPr="005059AD">
        <w:rPr>
          <w:lang w:val="kk-KZ" w:eastAsia="ru-RU"/>
        </w:rPr>
        <w:t xml:space="preserve">Ірі – 30-дан 100 млн т дейін мұнай 30-дан 100 млрд м³ дейін газ; </w:t>
      </w:r>
    </w:p>
    <w:p w:rsidR="006B723F" w:rsidRPr="005059AD" w:rsidRDefault="006B723F" w:rsidP="00A207C7">
      <w:pPr>
        <w:numPr>
          <w:ilvl w:val="0"/>
          <w:numId w:val="5"/>
        </w:numPr>
        <w:spacing w:line="240" w:lineRule="auto"/>
        <w:ind w:left="0" w:firstLine="426"/>
        <w:rPr>
          <w:lang w:val="kk-KZ" w:eastAsia="ru-RU"/>
        </w:rPr>
      </w:pPr>
      <w:r w:rsidRPr="005059AD">
        <w:rPr>
          <w:lang w:val="kk-KZ" w:eastAsia="ru-RU"/>
        </w:rPr>
        <w:t xml:space="preserve">Орташа – 10-нан 30 млн т дейін мұнай немесе  10-нан 30 млрд м³ дейін газ; </w:t>
      </w:r>
    </w:p>
    <w:p w:rsidR="006B723F" w:rsidRPr="005059AD" w:rsidRDefault="006B723F" w:rsidP="00A207C7">
      <w:pPr>
        <w:numPr>
          <w:ilvl w:val="0"/>
          <w:numId w:val="5"/>
        </w:numPr>
        <w:spacing w:line="240" w:lineRule="auto"/>
        <w:ind w:left="0" w:firstLine="426"/>
        <w:rPr>
          <w:lang w:val="kk-KZ" w:eastAsia="ru-RU"/>
        </w:rPr>
      </w:pPr>
      <w:r w:rsidRPr="005059AD">
        <w:rPr>
          <w:lang w:val="kk-KZ" w:eastAsia="ru-RU"/>
        </w:rPr>
        <w:t xml:space="preserve">Ұсақ – 1-ден 10 млн т дейін мұнай немесе 1-ден 10 млрд м³ дейін газ; </w:t>
      </w:r>
    </w:p>
    <w:p w:rsidR="006B723F" w:rsidRPr="005059AD" w:rsidRDefault="006B723F" w:rsidP="00A207C7">
      <w:pPr>
        <w:numPr>
          <w:ilvl w:val="0"/>
          <w:numId w:val="5"/>
        </w:numPr>
        <w:spacing w:line="240" w:lineRule="auto"/>
        <w:ind w:left="0" w:firstLine="426"/>
        <w:rPr>
          <w:lang w:val="kk-KZ" w:eastAsia="ru-RU"/>
        </w:rPr>
      </w:pPr>
      <w:r w:rsidRPr="005059AD">
        <w:rPr>
          <w:lang w:val="kk-KZ" w:eastAsia="ru-RU"/>
        </w:rPr>
        <w:t xml:space="preserve">Өте ұсақ – 1 млн т кем мұнай немесе  1 млрд м³ кем газ. </w:t>
      </w:r>
    </w:p>
    <w:p w:rsidR="006B723F" w:rsidRPr="005059AD" w:rsidRDefault="006B723F" w:rsidP="008214E3">
      <w:pPr>
        <w:spacing w:line="240" w:lineRule="auto"/>
        <w:ind w:firstLine="426"/>
        <w:rPr>
          <w:lang w:val="kk-KZ" w:eastAsia="ru-RU"/>
        </w:rPr>
      </w:pPr>
    </w:p>
    <w:p w:rsidR="006B723F" w:rsidRPr="005059AD" w:rsidRDefault="006B723F" w:rsidP="008214E3">
      <w:pPr>
        <w:spacing w:line="240" w:lineRule="auto"/>
        <w:ind w:firstLine="426"/>
        <w:rPr>
          <w:b/>
          <w:lang w:val="kk-KZ" w:eastAsia="ru-RU"/>
        </w:rPr>
      </w:pPr>
      <w:r w:rsidRPr="005059AD">
        <w:rPr>
          <w:b/>
          <w:lang w:val="kk-KZ" w:eastAsia="ru-RU"/>
        </w:rPr>
        <w:t>Зерттелу дәрежесі бойынша кенорындардың топтастырылуы</w:t>
      </w:r>
    </w:p>
    <w:p w:rsidR="006B723F" w:rsidRPr="005059AD" w:rsidRDefault="006B723F" w:rsidP="008214E3">
      <w:pPr>
        <w:spacing w:line="240" w:lineRule="auto"/>
        <w:ind w:firstLine="426"/>
        <w:rPr>
          <w:lang w:val="kk-KZ" w:eastAsia="ru-RU"/>
        </w:rPr>
      </w:pPr>
      <w:r w:rsidRPr="005059AD">
        <w:rPr>
          <w:lang w:val="kk-KZ" w:eastAsia="ru-RU"/>
        </w:rPr>
        <w:t>Мұнай және газ кенорындары зерттелу дәрежесі бойынша келесідей топтастырылады:</w:t>
      </w:r>
    </w:p>
    <w:p w:rsidR="006B723F" w:rsidRPr="005059AD" w:rsidRDefault="006B723F" w:rsidP="00A207C7">
      <w:pPr>
        <w:numPr>
          <w:ilvl w:val="0"/>
          <w:numId w:val="6"/>
        </w:numPr>
        <w:spacing w:line="240" w:lineRule="auto"/>
        <w:ind w:left="0" w:firstLine="426"/>
        <w:rPr>
          <w:lang w:val="kk-KZ" w:eastAsia="ru-RU"/>
        </w:rPr>
      </w:pPr>
      <w:r w:rsidRPr="005059AD">
        <w:rPr>
          <w:lang w:val="kk-KZ" w:eastAsia="ru-RU"/>
        </w:rPr>
        <w:t>игерілудегі;</w:t>
      </w:r>
    </w:p>
    <w:p w:rsidR="006B723F" w:rsidRPr="005059AD" w:rsidRDefault="006B723F" w:rsidP="00A207C7">
      <w:pPr>
        <w:numPr>
          <w:ilvl w:val="0"/>
          <w:numId w:val="6"/>
        </w:numPr>
        <w:spacing w:line="240" w:lineRule="auto"/>
        <w:ind w:left="0" w:firstLine="426"/>
        <w:rPr>
          <w:lang w:val="kk-KZ" w:eastAsia="ru-RU"/>
        </w:rPr>
      </w:pPr>
      <w:r w:rsidRPr="005059AD">
        <w:rPr>
          <w:lang w:val="kk-KZ" w:eastAsia="ru-RU"/>
        </w:rPr>
        <w:t>барланған (өнеркәсіптік игеруге дайындалған);</w:t>
      </w:r>
    </w:p>
    <w:p w:rsidR="006B723F" w:rsidRPr="005059AD" w:rsidRDefault="006B723F" w:rsidP="00A207C7">
      <w:pPr>
        <w:numPr>
          <w:ilvl w:val="0"/>
          <w:numId w:val="6"/>
        </w:numPr>
        <w:spacing w:line="240" w:lineRule="auto"/>
        <w:ind w:left="0" w:firstLine="426"/>
        <w:rPr>
          <w:lang w:val="kk-KZ" w:eastAsia="ru-RU"/>
        </w:rPr>
      </w:pPr>
      <w:r w:rsidRPr="005059AD">
        <w:rPr>
          <w:lang w:val="kk-KZ" w:eastAsia="ru-RU"/>
        </w:rPr>
        <w:t xml:space="preserve">алдын ала бағаланған. </w:t>
      </w:r>
    </w:p>
    <w:p w:rsidR="006B723F" w:rsidRPr="005059AD" w:rsidRDefault="006B723F" w:rsidP="008214E3">
      <w:pPr>
        <w:spacing w:line="240" w:lineRule="auto"/>
        <w:ind w:firstLine="426"/>
        <w:rPr>
          <w:lang w:val="kk-KZ" w:eastAsia="ru-RU"/>
        </w:rPr>
      </w:pPr>
      <w:r w:rsidRPr="005059AD">
        <w:rPr>
          <w:lang w:val="kk-KZ" w:eastAsia="ru-RU"/>
        </w:rPr>
        <w:t xml:space="preserve">Игерілудегі мұнай және газ кенорындарына (кеніштерге) технологиялық схемаға немесе өнеркәсіптік игеру жобасына (газ үшін – тәжірибелік-өнеркәсіптік) сәйкес ұңғымалардың пайдалану торымен толығымен немесе жартылай бұрғыланған кенорындар жатады. </w:t>
      </w:r>
    </w:p>
    <w:p w:rsidR="006B723F" w:rsidRPr="005059AD" w:rsidRDefault="006B723F" w:rsidP="008214E3">
      <w:pPr>
        <w:spacing w:line="240" w:lineRule="auto"/>
        <w:ind w:firstLine="426"/>
        <w:rPr>
          <w:lang w:val="kk-KZ" w:eastAsia="ru-RU"/>
        </w:rPr>
      </w:pPr>
      <w:r w:rsidRPr="005059AD">
        <w:rPr>
          <w:lang w:val="kk-KZ" w:eastAsia="ru-RU"/>
        </w:rPr>
        <w:t xml:space="preserve">Кеніштерді егжей-тегжейлі зерттеу сандық және сапалық сипаттамалардың толық анықталуын және анықталған қабаттардың өнімділігін айқындауды қамтамасыз етеді, сонымен қатар кенорынның бұрғыланған учаскелерінің қорларын А немесе В категориялары (өте ұсақ кенорындар үшін – С2) бойынша бағалауға мүмкіндік береді. </w:t>
      </w:r>
    </w:p>
    <w:p w:rsidR="006B723F" w:rsidRPr="005059AD" w:rsidRDefault="006B723F" w:rsidP="008214E3">
      <w:pPr>
        <w:spacing w:line="240" w:lineRule="auto"/>
        <w:ind w:firstLine="426"/>
        <w:rPr>
          <w:lang w:val="kk-KZ" w:eastAsia="ru-RU"/>
        </w:rPr>
      </w:pPr>
      <w:r w:rsidRPr="005059AD">
        <w:rPr>
          <w:lang w:val="kk-KZ" w:eastAsia="ru-RU"/>
        </w:rPr>
        <w:t xml:space="preserve">Барланған кенорындарға өндірілу мүмкіндігі, қорлары, мұнай, газ және конденсаттың және олардың құрамындағы компоненттердің сапасы, гидрогеологиялық, геокриологиялық, экологиялық және басқа да игеру шарттары барлау жұмыстары процесінде зерттелген кенорындар жатады. </w:t>
      </w:r>
    </w:p>
    <w:p w:rsidR="006B723F" w:rsidRPr="005059AD" w:rsidRDefault="006B723F" w:rsidP="00473948">
      <w:pPr>
        <w:spacing w:line="240" w:lineRule="auto"/>
        <w:ind w:firstLine="426"/>
        <w:rPr>
          <w:lang w:val="kk-KZ" w:eastAsia="ru-RU"/>
        </w:rPr>
      </w:pPr>
      <w:r w:rsidRPr="005059AD">
        <w:rPr>
          <w:lang w:val="kk-KZ" w:eastAsia="ru-RU"/>
        </w:rPr>
        <w:t>Алдынал</w:t>
      </w:r>
      <w:r w:rsidR="00473948">
        <w:rPr>
          <w:lang w:val="kk-KZ" w:eastAsia="ru-RU"/>
        </w:rPr>
        <w:t>а</w:t>
      </w:r>
      <w:r w:rsidRPr="005059AD">
        <w:rPr>
          <w:lang w:val="kk-KZ" w:eastAsia="ru-RU"/>
        </w:rPr>
        <w:t xml:space="preserve"> бағаланған кенорындарға қорлары мен өндіру мүмкіндіктері, мұнай мен газ сапасы, гидрогеологиялық, геокриологиялық, экономикалық, экологиялық және басқа да игеру шарттары кенорындарды одан ары барлау және игерудің қажеттігін негіздеуге мүмкіндік беретін дәрежеде зерттелген кенорындар</w:t>
      </w:r>
      <w:r w:rsidR="00727619">
        <w:rPr>
          <w:lang w:val="kk-KZ" w:eastAsia="ru-RU"/>
        </w:rPr>
        <w:t xml:space="preserve"> жатады</w:t>
      </w:r>
      <w:r w:rsidRPr="005059AD">
        <w:rPr>
          <w:lang w:val="kk-KZ" w:eastAsia="ru-RU"/>
        </w:rPr>
        <w:t xml:space="preserve">. </w:t>
      </w:r>
    </w:p>
    <w:p w:rsidR="006B723F" w:rsidRPr="005059AD" w:rsidRDefault="006B723F" w:rsidP="00473948">
      <w:pPr>
        <w:spacing w:line="240" w:lineRule="auto"/>
        <w:ind w:firstLine="426"/>
        <w:rPr>
          <w:lang w:val="kk-KZ" w:eastAsia="ru-RU"/>
        </w:rPr>
      </w:pPr>
      <w:r w:rsidRPr="005059AD">
        <w:rPr>
          <w:lang w:val="kk-KZ" w:eastAsia="ru-RU"/>
        </w:rPr>
        <w:t>Мұндай кенорын қорлары зерттелу дәрежесі бойынша С2 категориясы бойынша бағаланады және оларға сүйене отырып, барлау жұмыстарын жобалауда және кей жағдайларда тәжірибелік-өнеркәсіптік игеру жұмыстарын жобалауда қолданылады.</w:t>
      </w:r>
    </w:p>
    <w:p w:rsidR="00473948" w:rsidRPr="00473948" w:rsidRDefault="00473948" w:rsidP="00D70192">
      <w:pPr>
        <w:ind w:firstLine="426"/>
        <w:rPr>
          <w:lang w:val="kk-KZ"/>
        </w:rPr>
      </w:pPr>
      <w:r w:rsidRPr="00473948">
        <w:rPr>
          <w:lang w:val="kk-KZ"/>
        </w:rPr>
        <w:lastRenderedPageBreak/>
        <w:t xml:space="preserve">Кенорнында шоғырланған мұнай мен газдың сандық қатынасына тәуелді, сонымен қатар ондағы қысыммен температураның шамасына тәуелді кенорындар келесідей болып топтастырылады: </w:t>
      </w:r>
    </w:p>
    <w:p w:rsidR="00473948" w:rsidRPr="00E07435" w:rsidRDefault="00473948" w:rsidP="00D70192">
      <w:pPr>
        <w:ind w:firstLine="426"/>
      </w:pPr>
      <w:r w:rsidRPr="00E07435">
        <w:t>1</w:t>
      </w:r>
      <w:r>
        <w:t xml:space="preserve"> – таза газ</w:t>
      </w:r>
      <w:r w:rsidRPr="00E07435">
        <w:t xml:space="preserve"> (</w:t>
      </w:r>
      <w:r>
        <w:t>сұйық мұнай болмайды</w:t>
      </w:r>
      <w:r w:rsidRPr="00E07435">
        <w:t>)</w:t>
      </w:r>
      <w:r>
        <w:t>;</w:t>
      </w:r>
    </w:p>
    <w:p w:rsidR="00473948" w:rsidRPr="00E07435" w:rsidRDefault="00473948" w:rsidP="00D70192">
      <w:pPr>
        <w:ind w:firstLine="426"/>
      </w:pPr>
      <w:r w:rsidRPr="00E07435">
        <w:t>2</w:t>
      </w:r>
      <w:r>
        <w:t xml:space="preserve"> – газдыконденсаттық</w:t>
      </w:r>
      <w:r w:rsidRPr="00E07435">
        <w:t xml:space="preserve"> (</w:t>
      </w:r>
      <w:r>
        <w:t xml:space="preserve">онда  газ көлемі онымен жанасатын мұнай көлемінен айтарлықтай көп болады және қоспа температурасы мен қысымы жоғары болады. Нәтижесінде мұнай газға буланады. Пайда болған газдыконденсат қоспасында мұнай буының мөлшері </w:t>
      </w:r>
      <w:smartTag w:uri="urn:schemas-microsoft-com:office:smarttags" w:element="metricconverter">
        <w:smartTagPr>
          <w:attr w:name="ProductID" w:val="1 м3"/>
        </w:smartTagPr>
        <w:r w:rsidRPr="00E07435">
          <w:t>1 м</w:t>
        </w:r>
        <w:r w:rsidRPr="00E07435">
          <w:rPr>
            <w:vertAlign w:val="superscript"/>
          </w:rPr>
          <w:t>3</w:t>
        </w:r>
      </w:smartTag>
      <w:r w:rsidRPr="00E07435">
        <w:t xml:space="preserve"> газ</w:t>
      </w:r>
      <w:r>
        <w:t xml:space="preserve">ға </w:t>
      </w:r>
      <w:smartTag w:uri="urn:schemas-microsoft-com:office:smarttags" w:element="metricconverter">
        <w:smartTagPr>
          <w:attr w:name="ProductID" w:val="0,05 л"/>
        </w:smartTagPr>
        <w:r>
          <w:t>0,05 л</w:t>
        </w:r>
      </w:smartTag>
      <w:r>
        <w:t xml:space="preserve"> аспайды</w:t>
      </w:r>
      <w:r w:rsidRPr="00E07435">
        <w:t>)</w:t>
      </w:r>
      <w:r>
        <w:t>;</w:t>
      </w:r>
    </w:p>
    <w:p w:rsidR="00473948" w:rsidRPr="00E07435" w:rsidRDefault="00473948" w:rsidP="00D70192">
      <w:pPr>
        <w:ind w:firstLine="426"/>
      </w:pPr>
      <w:r w:rsidRPr="00E07435">
        <w:t>3</w:t>
      </w:r>
      <w:r>
        <w:t xml:space="preserve"> – газмұнай</w:t>
      </w:r>
      <w:r w:rsidRPr="00E07435">
        <w:t xml:space="preserve"> (</w:t>
      </w:r>
      <w:r>
        <w:t>газ шапкасы мен сұйық мұнай болады</w:t>
      </w:r>
      <w:r w:rsidRPr="00E07435">
        <w:t xml:space="preserve">, </w:t>
      </w:r>
      <w:r>
        <w:t>бірақ екі фазада бірмезгілде екі бөлек өмір сүреді</w:t>
      </w:r>
      <w:r w:rsidRPr="00E07435">
        <w:t>)</w:t>
      </w:r>
      <w:r>
        <w:t>;</w:t>
      </w:r>
    </w:p>
    <w:p w:rsidR="00473948" w:rsidRPr="00E07435" w:rsidRDefault="00473948" w:rsidP="00D70192">
      <w:pPr>
        <w:ind w:firstLine="426"/>
      </w:pPr>
      <w:r w:rsidRPr="00E07435">
        <w:t>4</w:t>
      </w:r>
      <w:r>
        <w:t xml:space="preserve"> – таза мұнай кенорындары</w:t>
      </w:r>
      <w:r w:rsidRPr="00E07435">
        <w:t xml:space="preserve"> (</w:t>
      </w:r>
      <w:r>
        <w:t>тек қана сұйық мұнай</w:t>
      </w:r>
      <w:r w:rsidRPr="00E07435">
        <w:t>).</w:t>
      </w:r>
      <w:r>
        <w:t xml:space="preserve"> </w:t>
      </w:r>
    </w:p>
    <w:p w:rsidR="00873ABE" w:rsidRDefault="003A0DBB" w:rsidP="00D70192">
      <w:pPr>
        <w:tabs>
          <w:tab w:val="left" w:pos="8064"/>
        </w:tabs>
        <w:ind w:firstLine="426"/>
        <w:rPr>
          <w:lang w:val="kk-KZ"/>
        </w:rPr>
      </w:pPr>
      <w:r>
        <w:rPr>
          <w:lang w:val="kk-KZ"/>
        </w:rPr>
        <w:tab/>
      </w:r>
    </w:p>
    <w:p w:rsidR="00E238A9" w:rsidRPr="00E238A9" w:rsidRDefault="00E238A9" w:rsidP="00D70192">
      <w:pPr>
        <w:ind w:firstLine="426"/>
        <w:rPr>
          <w:lang w:val="kk-KZ"/>
        </w:rPr>
      </w:pPr>
    </w:p>
    <w:p w:rsidR="00D45865" w:rsidRPr="005059AD" w:rsidRDefault="00D45865" w:rsidP="00D70192">
      <w:pPr>
        <w:pStyle w:val="1"/>
        <w:spacing w:line="276" w:lineRule="auto"/>
      </w:pPr>
      <w:bookmarkStart w:id="19" w:name="_Toc334865490"/>
      <w:bookmarkStart w:id="20" w:name="_Toc118383526"/>
      <w:r w:rsidRPr="005059AD">
        <w:t>1.7 Мұнай және газдың перспективті және болжамдық ресурстарының қор категориялары</w:t>
      </w:r>
      <w:bookmarkEnd w:id="19"/>
      <w:bookmarkEnd w:id="20"/>
    </w:p>
    <w:p w:rsidR="00D45865" w:rsidRPr="005059AD" w:rsidRDefault="00D45865" w:rsidP="00D70192">
      <w:pPr>
        <w:ind w:firstLine="426"/>
        <w:rPr>
          <w:lang w:val="kk-KZ"/>
        </w:rPr>
      </w:pPr>
    </w:p>
    <w:p w:rsidR="006B723F" w:rsidRPr="005059AD" w:rsidRDefault="006B723F" w:rsidP="00D70192">
      <w:pPr>
        <w:ind w:firstLine="426"/>
        <w:rPr>
          <w:lang w:val="kk-KZ"/>
        </w:rPr>
      </w:pPr>
    </w:p>
    <w:p w:rsidR="006B723F" w:rsidRPr="005059AD" w:rsidRDefault="006B723F" w:rsidP="00D70192">
      <w:pPr>
        <w:ind w:firstLine="426"/>
        <w:rPr>
          <w:lang w:val="kk-KZ" w:eastAsia="ru-RU"/>
        </w:rPr>
      </w:pPr>
      <w:r w:rsidRPr="005059AD">
        <w:rPr>
          <w:lang w:val="kk-KZ" w:eastAsia="ru-RU"/>
        </w:rPr>
        <w:t xml:space="preserve">Мұнай, газ, конденсаттың және олардың құрамындағы өнеркәсіптік маңызы бар компоненттердің қорлары олардың нақтылығы мен зерттелу дәрежесі бойынша А, В, С1 және С2 категорияларына бөлінеді. </w:t>
      </w:r>
    </w:p>
    <w:p w:rsidR="006B723F" w:rsidRPr="005059AD" w:rsidRDefault="006B723F" w:rsidP="00D70192">
      <w:pPr>
        <w:ind w:firstLine="426"/>
        <w:rPr>
          <w:lang w:val="kk-KZ" w:eastAsia="ru-RU"/>
        </w:rPr>
      </w:pPr>
      <w:r w:rsidRPr="005059AD">
        <w:rPr>
          <w:lang w:val="kk-KZ" w:eastAsia="ru-RU"/>
        </w:rPr>
        <w:t>Мұнай және газ ресурстары олардың дәлелдену дәрежесі бойынша перспективті – Д0 категориясы және болжамдық – Д1 және Д2 категориялары</w:t>
      </w:r>
      <w:r w:rsidR="00727619">
        <w:rPr>
          <w:lang w:val="kk-KZ" w:eastAsia="ru-RU"/>
        </w:rPr>
        <w:t xml:space="preserve"> болып бөліеді</w:t>
      </w:r>
      <w:r w:rsidRPr="005059AD">
        <w:rPr>
          <w:lang w:val="kk-KZ" w:eastAsia="ru-RU"/>
        </w:rPr>
        <w:t xml:space="preserve">. </w:t>
      </w:r>
    </w:p>
    <w:p w:rsidR="006B723F" w:rsidRPr="005059AD" w:rsidRDefault="006B723F" w:rsidP="00D70192">
      <w:pPr>
        <w:ind w:firstLine="426"/>
        <w:rPr>
          <w:lang w:val="kk-KZ" w:eastAsia="ru-RU"/>
        </w:rPr>
      </w:pPr>
      <w:r w:rsidRPr="005059AD">
        <w:rPr>
          <w:lang w:val="kk-KZ" w:eastAsia="ru-RU"/>
        </w:rPr>
        <w:t xml:space="preserve">А категориясы – егжей-тегжейлі зерттелген, кеніштің, тиімді мұнай- және газ қаныққан қабаттың типін, пішімі мен өлшемдерін коллектор типін, мұнай- және газ қаныққан өнімдік қабаттардың коллекторлық қасиеттерінің өзгеру сипатын, мұнайдың, газ және конденсаттың құрамы мен қасиетін толық анықтауды қамтамасыз ететін, сонымен қатар кенішті игеру шарты (жұмыс тәртібі, ұңғымалардың өнімділігі, қабат қысымдары, мұнай, газ және конденсат шығымдары, гидроөткізгіштік және пъезоөткізгіштік және т.б.) тәуелді оның негізгі ерекшеліктерін анықтауға мүмкіндік беретін игерілетін кеніш қорлары. </w:t>
      </w:r>
    </w:p>
    <w:p w:rsidR="006B723F" w:rsidRPr="005059AD" w:rsidRDefault="006B723F" w:rsidP="00D70192">
      <w:pPr>
        <w:ind w:firstLine="426"/>
        <w:rPr>
          <w:lang w:val="kk-KZ" w:eastAsia="ru-RU"/>
        </w:rPr>
      </w:pPr>
      <w:r w:rsidRPr="005059AD">
        <w:rPr>
          <w:lang w:val="kk-KZ" w:eastAsia="ru-RU"/>
        </w:rPr>
        <w:t xml:space="preserve">А категориясының қорлары күрделілігі 1 топқа қатысты кенорындарда болады және мұнай және газ кенорындарын игерудің бекітілген жобасына сәйкес бұрғыланған кеніштер бойынша есептеледі. </w:t>
      </w:r>
    </w:p>
    <w:p w:rsidR="006B723F" w:rsidRPr="005059AD" w:rsidRDefault="006B723F" w:rsidP="00D70192">
      <w:pPr>
        <w:ind w:firstLine="426"/>
        <w:rPr>
          <w:lang w:val="kk-KZ" w:eastAsia="ru-RU"/>
        </w:rPr>
      </w:pPr>
      <w:r w:rsidRPr="005059AD">
        <w:rPr>
          <w:lang w:val="kk-KZ" w:eastAsia="ru-RU"/>
        </w:rPr>
        <w:t xml:space="preserve">В категориясы – ұңғымаларда әртүрлі гипсометриялық белгілерде алынған мұнай және газдың өнеркәсіптік ағындары негізінде мұнайгаздылығы орнатылған кеніш қорлары кеніштің түрі, пішімі мен өлшемдері, тиімді мұнай- және газқанығу қалыңдықтары, коллектор түрі, коллекторлық қасиеттердің өзгеру сипаты, өнімдік қабаттардың мұнай және газқанығуы, қабаттық және </w:t>
      </w:r>
      <w:r w:rsidRPr="005059AD">
        <w:rPr>
          <w:lang w:val="kk-KZ" w:eastAsia="ru-RU"/>
        </w:rPr>
        <w:lastRenderedPageBreak/>
        <w:t xml:space="preserve">стандарт жағдайларда мұнай, газ және конденсат қасиеттері, сонымен қатар кенішті игеру шартын анықтайтын оның негізгі белгілері кенішті игеру жобасын құрастыруға жеткілікті дәрежеде зерттелген.    </w:t>
      </w:r>
    </w:p>
    <w:p w:rsidR="006B723F" w:rsidRPr="005059AD" w:rsidRDefault="006B723F" w:rsidP="00D70192">
      <w:pPr>
        <w:ind w:firstLine="426"/>
        <w:rPr>
          <w:lang w:val="kk-KZ" w:eastAsia="ru-RU"/>
        </w:rPr>
      </w:pPr>
      <w:r w:rsidRPr="005059AD">
        <w:rPr>
          <w:lang w:val="kk-KZ" w:eastAsia="ru-RU"/>
        </w:rPr>
        <w:t xml:space="preserve">С1 категориясы – ұңғымаларда алынған мұнай немесе газдың өнеркәсіптік ағындары негізінде және сыналмаған ұңғымаларда геологиялық, геофизикалық зерттеулердің оңтайлы нәтижелері негізінде мұнайгаздылығы орнатылған кеніш қорлары. </w:t>
      </w:r>
    </w:p>
    <w:p w:rsidR="006B723F" w:rsidRPr="005059AD" w:rsidRDefault="006B723F" w:rsidP="00D70192">
      <w:pPr>
        <w:ind w:firstLine="426"/>
        <w:rPr>
          <w:lang w:val="kk-KZ" w:eastAsia="ru-RU"/>
        </w:rPr>
      </w:pPr>
      <w:r w:rsidRPr="005059AD">
        <w:rPr>
          <w:lang w:val="kk-KZ" w:eastAsia="ru-RU"/>
        </w:rPr>
        <w:t xml:space="preserve">Кеніш типі, пішімі және өлшемдері, мұнай және газ орналасқан қабат-коллекторлардың шоғырлану шарты барлау және пайдалану ұңғымаларын бұрғылау нәтижесі бойынша орнатылған.  </w:t>
      </w:r>
    </w:p>
    <w:p w:rsidR="006B723F" w:rsidRPr="005059AD" w:rsidRDefault="006B723F" w:rsidP="00D70192">
      <w:pPr>
        <w:ind w:firstLine="426"/>
        <w:rPr>
          <w:lang w:val="kk-KZ" w:eastAsia="ru-RU"/>
        </w:rPr>
      </w:pPr>
      <w:r w:rsidRPr="005059AD">
        <w:rPr>
          <w:lang w:val="kk-KZ" w:eastAsia="ru-RU"/>
        </w:rPr>
        <w:t xml:space="preserve">С1 категориясының қорлары геологиялық-барлау жұмыстарының және пайдалану мақсатында бұрғылау нәтижелері бойынша есептеледі. </w:t>
      </w:r>
    </w:p>
    <w:p w:rsidR="006B723F" w:rsidRPr="005059AD" w:rsidRDefault="006B723F" w:rsidP="00D70192">
      <w:pPr>
        <w:ind w:firstLine="426"/>
        <w:rPr>
          <w:lang w:val="kk-KZ" w:eastAsia="ru-RU"/>
        </w:rPr>
      </w:pPr>
      <w:r w:rsidRPr="005059AD">
        <w:rPr>
          <w:lang w:val="kk-KZ" w:eastAsia="ru-RU"/>
        </w:rPr>
        <w:t xml:space="preserve">С2 категориясы – геологиялық және геофизикалық зерттеулер мәліметтері негізінде алынған кеніш қорлары: </w:t>
      </w:r>
    </w:p>
    <w:p w:rsidR="006B723F" w:rsidRPr="005059AD" w:rsidRDefault="006B723F" w:rsidP="00A207C7">
      <w:pPr>
        <w:numPr>
          <w:ilvl w:val="0"/>
          <w:numId w:val="4"/>
        </w:numPr>
        <w:ind w:left="0" w:firstLine="426"/>
        <w:rPr>
          <w:lang w:val="kk-KZ" w:eastAsia="ru-RU"/>
        </w:rPr>
      </w:pPr>
      <w:r w:rsidRPr="005059AD">
        <w:rPr>
          <w:lang w:val="kk-KZ" w:eastAsia="ru-RU"/>
        </w:rPr>
        <w:t>жоғары категориялы қорлары бар учаскелермен ұштасып жатқан кеніштің барланбаған бөліктерінде;</w:t>
      </w:r>
    </w:p>
    <w:p w:rsidR="006B723F" w:rsidRPr="005059AD" w:rsidRDefault="006B723F" w:rsidP="00A207C7">
      <w:pPr>
        <w:numPr>
          <w:ilvl w:val="0"/>
          <w:numId w:val="4"/>
        </w:numPr>
        <w:ind w:left="0" w:firstLine="426"/>
        <w:rPr>
          <w:lang w:val="kk-KZ" w:eastAsia="ru-RU"/>
        </w:rPr>
      </w:pPr>
      <w:r w:rsidRPr="005059AD">
        <w:rPr>
          <w:lang w:val="kk-KZ" w:eastAsia="ru-RU"/>
        </w:rPr>
        <w:t>барланған кенорындардың аралық және жоғары жатқан сыналмаған қабаттарында.</w:t>
      </w:r>
    </w:p>
    <w:p w:rsidR="006B723F" w:rsidRPr="005059AD" w:rsidRDefault="006B723F" w:rsidP="00D70192">
      <w:pPr>
        <w:ind w:firstLine="426"/>
        <w:rPr>
          <w:lang w:val="kk-KZ" w:eastAsia="ru-RU"/>
        </w:rPr>
      </w:pPr>
      <w:r w:rsidRPr="005059AD">
        <w:rPr>
          <w:lang w:val="kk-KZ" w:eastAsia="ru-RU"/>
        </w:rPr>
        <w:t xml:space="preserve">Кеніштің пішімі мен өлшемдері, шоғырлану шарты, қабаттардың қалыңдығы мен коллекторлық қасиеттері, мұнай, газ және конденсаттың құрамы мен қасиеттері геологиялық және геофизикалық зерттеу нәтижелері бойынша жалпылама анықталған. </w:t>
      </w:r>
    </w:p>
    <w:p w:rsidR="006B723F" w:rsidRPr="005059AD" w:rsidRDefault="006B723F" w:rsidP="00D70192">
      <w:pPr>
        <w:ind w:firstLine="426"/>
        <w:rPr>
          <w:lang w:val="kk-KZ" w:eastAsia="ru-RU"/>
        </w:rPr>
      </w:pPr>
      <w:r w:rsidRPr="005059AD">
        <w:rPr>
          <w:lang w:val="kk-KZ" w:eastAsia="ru-RU"/>
        </w:rPr>
        <w:t xml:space="preserve">С3 категориясының қорлары кенорын перспективаларын анықтау үшін, геологиялық-барлау жұмыстарын немесе геологиялық-кәсіптік зерттеулерді жоспарлау үшін және кей жағдайларда кенішті игеруді жоблау үшін қолданылады. </w:t>
      </w:r>
    </w:p>
    <w:p w:rsidR="006B723F" w:rsidRPr="005059AD" w:rsidRDefault="006B723F" w:rsidP="00D70192">
      <w:pPr>
        <w:ind w:firstLine="426"/>
        <w:rPr>
          <w:lang w:val="kk-KZ" w:eastAsia="ru-RU"/>
        </w:rPr>
      </w:pPr>
      <w:r w:rsidRPr="005059AD">
        <w:rPr>
          <w:lang w:val="kk-KZ" w:eastAsia="ru-RU"/>
        </w:rPr>
        <w:t xml:space="preserve">Д0 категориясы – мұнайгаз ауданынан тыс жатқан және берілген аудан үшін тексерілген геологиялық, геофизикалық зерттеулер көмегімен нұсқауланған аудандарды терең бұрғылау үшін дайындалған мұнай және газдың перспективті ресурстары.  Сонымен қатар егер ауданның басқа кенорындарында өнімділігі орнатылған, барланған кенорындардың бұрғылаумен ашылмаған қабаттарының ресурстары. </w:t>
      </w:r>
    </w:p>
    <w:p w:rsidR="006B723F" w:rsidRPr="005059AD" w:rsidRDefault="006B723F" w:rsidP="00D70192">
      <w:pPr>
        <w:ind w:firstLine="426"/>
        <w:rPr>
          <w:lang w:val="kk-KZ" w:eastAsia="ru-RU"/>
        </w:rPr>
      </w:pPr>
      <w:r w:rsidRPr="005059AD">
        <w:rPr>
          <w:lang w:val="kk-KZ" w:eastAsia="ru-RU"/>
        </w:rPr>
        <w:t xml:space="preserve">Мұнай және газдың перспективті ресурстары іздеу, барлау жұмыстарын жоспарлауда және С1, С2 категорияларының қорларын өсіруде қолданылады. </w:t>
      </w:r>
    </w:p>
    <w:p w:rsidR="006B723F" w:rsidRPr="005059AD" w:rsidRDefault="006B723F" w:rsidP="00D70192">
      <w:pPr>
        <w:ind w:firstLine="426"/>
        <w:rPr>
          <w:lang w:val="kk-KZ" w:eastAsia="ru-RU"/>
        </w:rPr>
      </w:pPr>
      <w:r w:rsidRPr="005059AD">
        <w:rPr>
          <w:lang w:val="kk-KZ" w:eastAsia="ru-RU"/>
        </w:rPr>
        <w:t>Д1 категориясы – дәлелденген өнеркәсіптік мұнайгаздылығымен ірі жергілікті құрылым шегінде бағаланатын литологиялық-стратиграфиялық кешендердің мұнай жән</w:t>
      </w:r>
      <w:r w:rsidR="00727619">
        <w:rPr>
          <w:lang w:val="kk-KZ" w:eastAsia="ru-RU"/>
        </w:rPr>
        <w:t>е газының болжамдық ресурстары.</w:t>
      </w:r>
    </w:p>
    <w:p w:rsidR="006B723F" w:rsidRPr="005059AD" w:rsidRDefault="006B723F" w:rsidP="00D70192">
      <w:pPr>
        <w:ind w:firstLine="426"/>
        <w:rPr>
          <w:lang w:val="kk-KZ" w:eastAsia="ru-RU"/>
        </w:rPr>
      </w:pPr>
      <w:r w:rsidRPr="005059AD">
        <w:rPr>
          <w:lang w:val="kk-KZ" w:eastAsia="ru-RU"/>
        </w:rPr>
        <w:lastRenderedPageBreak/>
        <w:t xml:space="preserve">Д2 категориясы – өнеркәсіптік мұнайгаздылығы әлі дәлелденбеген ірі жергілікті құрылым аралығында бағаланатын литологиялық-стратиграфиялық кешендердің мұнай және газының болжамдық ресурстары. Бұл кешендердің мұнайгаздылығының перспективалары геологиялық, геофизикалық және геохимиялық зерттеулердің мәліметтері негізінде болжамданады. </w:t>
      </w:r>
    </w:p>
    <w:p w:rsidR="006B723F" w:rsidRPr="005059AD" w:rsidRDefault="006B723F" w:rsidP="00D70192">
      <w:pPr>
        <w:ind w:firstLine="426"/>
        <w:rPr>
          <w:lang w:val="kk-KZ" w:eastAsia="ru-RU"/>
        </w:rPr>
      </w:pPr>
      <w:r w:rsidRPr="005059AD">
        <w:rPr>
          <w:lang w:val="kk-KZ" w:eastAsia="ru-RU"/>
        </w:rPr>
        <w:t xml:space="preserve">Мұнай, газ және конденсат құрамындағы өнеркәсіптік маңызы бар компоненттердің қорлары сол категориялар бойынша мұнай және газ қорларын есептеу контурында есептеледі. </w:t>
      </w:r>
    </w:p>
    <w:p w:rsidR="00D45865" w:rsidRPr="005059AD" w:rsidRDefault="00D45865" w:rsidP="00D70192">
      <w:pPr>
        <w:ind w:firstLine="426"/>
        <w:rPr>
          <w:lang w:val="kk-KZ"/>
        </w:rPr>
      </w:pPr>
    </w:p>
    <w:p w:rsidR="00870D29" w:rsidRPr="00AB1ABA" w:rsidRDefault="00E238A9" w:rsidP="00D70192">
      <w:pPr>
        <w:pStyle w:val="1"/>
        <w:spacing w:line="276" w:lineRule="auto"/>
      </w:pPr>
      <w:bookmarkStart w:id="21" w:name="_Toc334865491"/>
      <w:bookmarkStart w:id="22" w:name="_Toc118383527"/>
      <w:r w:rsidRPr="00AB1ABA">
        <w:rPr>
          <w:lang w:val="ru-RU"/>
        </w:rPr>
        <w:t>Бақылау</w:t>
      </w:r>
      <w:r w:rsidR="00870D29" w:rsidRPr="00AB1ABA">
        <w:t xml:space="preserve"> сұрақтар</w:t>
      </w:r>
      <w:r w:rsidRPr="00AB1ABA">
        <w:t>ы:</w:t>
      </w:r>
      <w:bookmarkEnd w:id="21"/>
      <w:bookmarkEnd w:id="22"/>
    </w:p>
    <w:p w:rsidR="00E238A9" w:rsidRPr="00E238A9" w:rsidRDefault="00E238A9" w:rsidP="00D70192">
      <w:pPr>
        <w:rPr>
          <w:lang w:val="kk-KZ"/>
        </w:rPr>
      </w:pPr>
    </w:p>
    <w:p w:rsidR="00870D29" w:rsidRPr="00453EF8" w:rsidRDefault="00870D29" w:rsidP="00A207C7">
      <w:pPr>
        <w:pStyle w:val="a4"/>
        <w:numPr>
          <w:ilvl w:val="0"/>
          <w:numId w:val="12"/>
        </w:numPr>
        <w:tabs>
          <w:tab w:val="left" w:pos="284"/>
        </w:tabs>
        <w:ind w:left="0" w:firstLine="426"/>
        <w:rPr>
          <w:rFonts w:ascii="Times New Roman" w:hAnsi="Times New Roman"/>
          <w:sz w:val="28"/>
          <w:szCs w:val="28"/>
          <w:lang w:val="kk-KZ"/>
        </w:rPr>
      </w:pPr>
      <w:r w:rsidRPr="00453EF8">
        <w:rPr>
          <w:rFonts w:ascii="Times New Roman" w:hAnsi="Times New Roman"/>
          <w:sz w:val="28"/>
          <w:szCs w:val="28"/>
          <w:lang w:val="kk-KZ"/>
        </w:rPr>
        <w:t>Қазақстан Республикасының көмірсутек шикізатының қоры қандай?</w:t>
      </w:r>
    </w:p>
    <w:p w:rsidR="00870D29" w:rsidRPr="00453EF8" w:rsidRDefault="00870D29" w:rsidP="00A207C7">
      <w:pPr>
        <w:pStyle w:val="a4"/>
        <w:numPr>
          <w:ilvl w:val="0"/>
          <w:numId w:val="12"/>
        </w:numPr>
        <w:tabs>
          <w:tab w:val="left" w:pos="284"/>
        </w:tabs>
        <w:ind w:left="0" w:firstLine="426"/>
        <w:rPr>
          <w:rFonts w:ascii="Times New Roman" w:hAnsi="Times New Roman"/>
          <w:sz w:val="28"/>
          <w:szCs w:val="28"/>
          <w:lang w:val="kk-KZ"/>
        </w:rPr>
      </w:pPr>
      <w:r w:rsidRPr="00453EF8">
        <w:rPr>
          <w:rFonts w:ascii="Times New Roman" w:hAnsi="Times New Roman"/>
          <w:sz w:val="28"/>
          <w:szCs w:val="28"/>
          <w:lang w:val="kk-KZ"/>
        </w:rPr>
        <w:t>Еліміздегі көмірсутектік кенорындар саны және қандай ірі кенорындарды білесіз?</w:t>
      </w:r>
    </w:p>
    <w:p w:rsidR="00870D29" w:rsidRPr="00453EF8" w:rsidRDefault="00870D29" w:rsidP="00A207C7">
      <w:pPr>
        <w:pStyle w:val="a4"/>
        <w:numPr>
          <w:ilvl w:val="0"/>
          <w:numId w:val="12"/>
        </w:numPr>
        <w:tabs>
          <w:tab w:val="left" w:pos="284"/>
        </w:tabs>
        <w:spacing w:after="0"/>
        <w:ind w:left="0" w:firstLine="426"/>
        <w:jc w:val="both"/>
        <w:rPr>
          <w:rFonts w:ascii="Times New Roman" w:hAnsi="Times New Roman"/>
          <w:sz w:val="28"/>
          <w:szCs w:val="28"/>
          <w:lang w:val="kk-KZ"/>
        </w:rPr>
      </w:pPr>
      <w:r w:rsidRPr="00453EF8">
        <w:rPr>
          <w:rFonts w:ascii="Times New Roman" w:hAnsi="Times New Roman"/>
          <w:sz w:val="28"/>
          <w:szCs w:val="28"/>
          <w:lang w:val="kk-KZ"/>
        </w:rPr>
        <w:t>Неліктен мұнай және газ негізгі энергия көзі және құнды химиялық шикізат болып табылады.</w:t>
      </w:r>
    </w:p>
    <w:p w:rsidR="00870D29" w:rsidRPr="00453EF8" w:rsidRDefault="00870D29" w:rsidP="00A207C7">
      <w:pPr>
        <w:pStyle w:val="a4"/>
        <w:numPr>
          <w:ilvl w:val="0"/>
          <w:numId w:val="12"/>
        </w:numPr>
        <w:tabs>
          <w:tab w:val="left" w:pos="284"/>
        </w:tabs>
        <w:spacing w:after="0"/>
        <w:ind w:left="0" w:firstLine="426"/>
        <w:jc w:val="both"/>
        <w:rPr>
          <w:rFonts w:ascii="Times New Roman" w:hAnsi="Times New Roman"/>
          <w:sz w:val="28"/>
          <w:szCs w:val="28"/>
          <w:lang w:val="kk-KZ"/>
        </w:rPr>
      </w:pPr>
      <w:r>
        <w:rPr>
          <w:rFonts w:ascii="Times New Roman" w:hAnsi="Times New Roman"/>
          <w:sz w:val="28"/>
          <w:szCs w:val="28"/>
          <w:lang w:val="kk-KZ"/>
        </w:rPr>
        <w:t xml:space="preserve"> </w:t>
      </w:r>
      <w:r w:rsidRPr="00453EF8">
        <w:rPr>
          <w:rFonts w:ascii="Times New Roman" w:hAnsi="Times New Roman"/>
          <w:sz w:val="28"/>
          <w:szCs w:val="28"/>
          <w:lang w:val="kk-KZ"/>
        </w:rPr>
        <w:t xml:space="preserve">Мұнай және газдан басқа энергия көздері туралы түсінік. </w:t>
      </w:r>
    </w:p>
    <w:p w:rsidR="00870D29" w:rsidRPr="00453EF8" w:rsidRDefault="00870D29" w:rsidP="00A207C7">
      <w:pPr>
        <w:pStyle w:val="a4"/>
        <w:numPr>
          <w:ilvl w:val="0"/>
          <w:numId w:val="12"/>
        </w:numPr>
        <w:tabs>
          <w:tab w:val="left" w:pos="284"/>
        </w:tabs>
        <w:ind w:left="0" w:firstLine="426"/>
        <w:rPr>
          <w:rFonts w:ascii="Times New Roman" w:hAnsi="Times New Roman"/>
          <w:sz w:val="28"/>
          <w:szCs w:val="28"/>
          <w:lang w:val="kk-KZ"/>
        </w:rPr>
      </w:pPr>
      <w:r w:rsidRPr="00453EF8">
        <w:rPr>
          <w:rFonts w:ascii="Times New Roman" w:hAnsi="Times New Roman"/>
          <w:sz w:val="28"/>
          <w:szCs w:val="28"/>
          <w:lang w:val="kk-KZ"/>
        </w:rPr>
        <w:t>Әдемдік мұнайды өндіруші және оны тұтынушы ірі елдерді атаңыз?</w:t>
      </w:r>
    </w:p>
    <w:p w:rsidR="00870D29" w:rsidRPr="00453EF8" w:rsidRDefault="00870D29" w:rsidP="00A207C7">
      <w:pPr>
        <w:pStyle w:val="a4"/>
        <w:numPr>
          <w:ilvl w:val="0"/>
          <w:numId w:val="12"/>
        </w:numPr>
        <w:tabs>
          <w:tab w:val="left" w:pos="284"/>
        </w:tabs>
        <w:ind w:left="0" w:firstLine="426"/>
        <w:rPr>
          <w:rFonts w:ascii="Times New Roman" w:hAnsi="Times New Roman"/>
          <w:sz w:val="28"/>
          <w:szCs w:val="28"/>
          <w:lang w:val="kk-KZ"/>
        </w:rPr>
      </w:pPr>
      <w:r w:rsidRPr="00453EF8">
        <w:rPr>
          <w:rFonts w:ascii="Times New Roman" w:hAnsi="Times New Roman"/>
          <w:sz w:val="28"/>
          <w:szCs w:val="28"/>
          <w:lang w:val="kk-KZ"/>
        </w:rPr>
        <w:t>Тау жыныстары түзілуі бойынша қалай топтастырылады?</w:t>
      </w:r>
    </w:p>
    <w:p w:rsidR="00870D29" w:rsidRPr="00453EF8" w:rsidRDefault="00870D29" w:rsidP="00A207C7">
      <w:pPr>
        <w:pStyle w:val="a4"/>
        <w:numPr>
          <w:ilvl w:val="0"/>
          <w:numId w:val="12"/>
        </w:numPr>
        <w:tabs>
          <w:tab w:val="left" w:pos="284"/>
        </w:tabs>
        <w:ind w:left="0" w:firstLine="426"/>
        <w:rPr>
          <w:rFonts w:ascii="Times New Roman" w:hAnsi="Times New Roman"/>
          <w:sz w:val="28"/>
          <w:szCs w:val="28"/>
          <w:lang w:val="kk-KZ"/>
        </w:rPr>
      </w:pPr>
      <w:r w:rsidRPr="00453EF8">
        <w:rPr>
          <w:rFonts w:ascii="Times New Roman" w:hAnsi="Times New Roman"/>
          <w:sz w:val="28"/>
          <w:szCs w:val="28"/>
          <w:lang w:val="kk-KZ"/>
        </w:rPr>
        <w:t>Синклиналь, антиклиналь және моноклиналь ұғымдарына түсінік беріңіз?</w:t>
      </w:r>
    </w:p>
    <w:p w:rsidR="00870D29" w:rsidRPr="00F526AE" w:rsidRDefault="00870D29" w:rsidP="00A207C7">
      <w:pPr>
        <w:pStyle w:val="a4"/>
        <w:numPr>
          <w:ilvl w:val="0"/>
          <w:numId w:val="12"/>
        </w:numPr>
        <w:tabs>
          <w:tab w:val="left" w:pos="426"/>
          <w:tab w:val="left" w:pos="567"/>
        </w:tabs>
        <w:ind w:left="0" w:firstLine="426"/>
        <w:rPr>
          <w:rFonts w:ascii="Times New Roman" w:hAnsi="Times New Roman"/>
          <w:sz w:val="28"/>
          <w:szCs w:val="28"/>
          <w:lang w:val="kk-KZ"/>
        </w:rPr>
      </w:pPr>
      <w:r w:rsidRPr="00453EF8">
        <w:rPr>
          <w:rFonts w:ascii="Times New Roman" w:hAnsi="Times New Roman"/>
          <w:sz w:val="28"/>
          <w:szCs w:val="28"/>
          <w:lang w:val="kk-KZ"/>
        </w:rPr>
        <w:t>Коллектор дегеніміз не?</w:t>
      </w:r>
      <w:r w:rsidRPr="00F526AE">
        <w:rPr>
          <w:rFonts w:ascii="Times New Roman" w:hAnsi="Times New Roman"/>
          <w:sz w:val="28"/>
          <w:szCs w:val="28"/>
          <w:lang w:val="kk-KZ"/>
        </w:rPr>
        <w:t xml:space="preserve"> Тау жынысының өткізгіш, өткізбейтін, аса өткізгіш болып есептелетін коллекторлары.</w:t>
      </w:r>
    </w:p>
    <w:p w:rsidR="00870D29" w:rsidRPr="00F526AE" w:rsidRDefault="00870D29" w:rsidP="00A207C7">
      <w:pPr>
        <w:pStyle w:val="a4"/>
        <w:numPr>
          <w:ilvl w:val="0"/>
          <w:numId w:val="12"/>
        </w:numPr>
        <w:tabs>
          <w:tab w:val="left" w:pos="284"/>
          <w:tab w:val="left" w:pos="567"/>
        </w:tabs>
        <w:spacing w:after="0"/>
        <w:ind w:left="0" w:firstLine="426"/>
        <w:jc w:val="both"/>
        <w:rPr>
          <w:rFonts w:ascii="Times New Roman" w:hAnsi="Times New Roman"/>
          <w:sz w:val="28"/>
          <w:szCs w:val="28"/>
          <w:lang w:val="kk-KZ"/>
        </w:rPr>
      </w:pPr>
      <w:r w:rsidRPr="00F526AE">
        <w:rPr>
          <w:rFonts w:ascii="Times New Roman" w:hAnsi="Times New Roman"/>
          <w:sz w:val="28"/>
          <w:szCs w:val="28"/>
          <w:lang w:val="kk-KZ"/>
        </w:rPr>
        <w:t>Мұнай мен газдың пайда болу болжамдары. Коллектор, ұстағыш, кеніш, кенорын ұғымдары</w:t>
      </w:r>
    </w:p>
    <w:p w:rsidR="00870D29" w:rsidRPr="00F526AE" w:rsidRDefault="00870D29" w:rsidP="00A207C7">
      <w:pPr>
        <w:pStyle w:val="a4"/>
        <w:numPr>
          <w:ilvl w:val="0"/>
          <w:numId w:val="12"/>
        </w:numPr>
        <w:tabs>
          <w:tab w:val="left" w:pos="426"/>
          <w:tab w:val="left" w:pos="567"/>
          <w:tab w:val="left" w:pos="851"/>
        </w:tabs>
        <w:spacing w:after="0"/>
        <w:ind w:left="0" w:firstLine="426"/>
        <w:jc w:val="both"/>
        <w:rPr>
          <w:rFonts w:ascii="Times New Roman" w:hAnsi="Times New Roman"/>
          <w:sz w:val="28"/>
          <w:szCs w:val="28"/>
          <w:lang w:val="kk-KZ"/>
        </w:rPr>
      </w:pPr>
      <w:r w:rsidRPr="00F526AE">
        <w:rPr>
          <w:rFonts w:ascii="Times New Roman" w:hAnsi="Times New Roman"/>
          <w:sz w:val="28"/>
          <w:szCs w:val="28"/>
          <w:lang w:val="kk-KZ"/>
        </w:rPr>
        <w:t>Тау жыныстарының абсолюттік, тиімді және салыстырмалы өткізгіштіктері</w:t>
      </w:r>
    </w:p>
    <w:p w:rsidR="00870D29" w:rsidRPr="00453EF8" w:rsidRDefault="00870D29" w:rsidP="00A207C7">
      <w:pPr>
        <w:pStyle w:val="a4"/>
        <w:numPr>
          <w:ilvl w:val="0"/>
          <w:numId w:val="12"/>
        </w:numPr>
        <w:tabs>
          <w:tab w:val="left" w:pos="426"/>
          <w:tab w:val="left" w:pos="851"/>
        </w:tabs>
        <w:ind w:left="0" w:firstLine="426"/>
        <w:rPr>
          <w:rFonts w:ascii="Times New Roman" w:hAnsi="Times New Roman"/>
          <w:sz w:val="28"/>
          <w:szCs w:val="28"/>
          <w:lang w:val="kk-KZ"/>
        </w:rPr>
      </w:pPr>
      <w:r w:rsidRPr="00453EF8">
        <w:rPr>
          <w:rFonts w:ascii="Times New Roman" w:hAnsi="Times New Roman"/>
          <w:sz w:val="28"/>
          <w:szCs w:val="28"/>
          <w:lang w:val="kk-KZ"/>
        </w:rPr>
        <w:t>Ұстағыштар ұғымына түсінің беріңіз, олардың қандай түрлері белгілі?</w:t>
      </w:r>
    </w:p>
    <w:p w:rsidR="00870D29" w:rsidRPr="00453EF8" w:rsidRDefault="00870D29" w:rsidP="00A207C7">
      <w:pPr>
        <w:pStyle w:val="a4"/>
        <w:numPr>
          <w:ilvl w:val="0"/>
          <w:numId w:val="12"/>
        </w:numPr>
        <w:tabs>
          <w:tab w:val="left" w:pos="284"/>
          <w:tab w:val="left" w:pos="426"/>
          <w:tab w:val="left" w:pos="567"/>
          <w:tab w:val="left" w:pos="851"/>
        </w:tabs>
        <w:ind w:left="0" w:firstLine="426"/>
        <w:rPr>
          <w:rFonts w:ascii="Times New Roman" w:hAnsi="Times New Roman"/>
          <w:sz w:val="28"/>
          <w:szCs w:val="28"/>
          <w:lang w:val="kk-KZ"/>
        </w:rPr>
      </w:pPr>
      <w:r w:rsidRPr="00453EF8">
        <w:rPr>
          <w:rFonts w:ascii="Times New Roman" w:hAnsi="Times New Roman"/>
          <w:sz w:val="28"/>
          <w:szCs w:val="28"/>
          <w:lang w:val="kk-KZ"/>
        </w:rPr>
        <w:t>Өткізгіштік дегеніміз не?</w:t>
      </w:r>
    </w:p>
    <w:p w:rsidR="00870D29" w:rsidRDefault="00870D29" w:rsidP="00A207C7">
      <w:pPr>
        <w:pStyle w:val="a4"/>
        <w:numPr>
          <w:ilvl w:val="0"/>
          <w:numId w:val="12"/>
        </w:numPr>
        <w:tabs>
          <w:tab w:val="left" w:pos="284"/>
          <w:tab w:val="left" w:pos="426"/>
          <w:tab w:val="left" w:pos="567"/>
          <w:tab w:val="left" w:pos="851"/>
        </w:tabs>
        <w:ind w:left="0" w:firstLine="426"/>
        <w:rPr>
          <w:rFonts w:ascii="Times New Roman" w:hAnsi="Times New Roman"/>
          <w:sz w:val="28"/>
          <w:szCs w:val="28"/>
          <w:lang w:val="kk-KZ"/>
        </w:rPr>
      </w:pPr>
      <w:r w:rsidRPr="00453EF8">
        <w:rPr>
          <w:rFonts w:ascii="Times New Roman" w:hAnsi="Times New Roman"/>
          <w:sz w:val="28"/>
          <w:szCs w:val="28"/>
          <w:lang w:val="kk-KZ"/>
        </w:rPr>
        <w:t>Дарси заңы нені сипаттайды, өлшем бірлігі?</w:t>
      </w:r>
    </w:p>
    <w:p w:rsidR="00870D29" w:rsidRDefault="00870D29" w:rsidP="00A207C7">
      <w:pPr>
        <w:pStyle w:val="a4"/>
        <w:numPr>
          <w:ilvl w:val="0"/>
          <w:numId w:val="12"/>
        </w:numPr>
        <w:tabs>
          <w:tab w:val="left" w:pos="270"/>
          <w:tab w:val="left" w:pos="426"/>
          <w:tab w:val="left" w:pos="851"/>
        </w:tabs>
        <w:spacing w:after="0"/>
        <w:ind w:left="0" w:firstLine="426"/>
        <w:jc w:val="both"/>
        <w:rPr>
          <w:rFonts w:ascii="Times New Roman" w:hAnsi="Times New Roman"/>
          <w:sz w:val="28"/>
          <w:szCs w:val="28"/>
          <w:lang w:val="kk-KZ"/>
        </w:rPr>
      </w:pPr>
      <w:r w:rsidRPr="00E138D2">
        <w:rPr>
          <w:rFonts w:ascii="Times New Roman" w:hAnsi="Times New Roman"/>
          <w:sz w:val="28"/>
          <w:szCs w:val="28"/>
          <w:lang w:val="kk-KZ"/>
        </w:rPr>
        <w:t xml:space="preserve">Тау жыныстарының кеуектілігі дегеніміз не, сипаттама беріңіз? </w:t>
      </w:r>
    </w:p>
    <w:p w:rsidR="00870D29" w:rsidRPr="00E138D2" w:rsidRDefault="00870D29" w:rsidP="00A207C7">
      <w:pPr>
        <w:pStyle w:val="a4"/>
        <w:numPr>
          <w:ilvl w:val="0"/>
          <w:numId w:val="12"/>
        </w:numPr>
        <w:tabs>
          <w:tab w:val="left" w:pos="270"/>
          <w:tab w:val="left" w:pos="426"/>
          <w:tab w:val="left" w:pos="851"/>
        </w:tabs>
        <w:spacing w:after="0"/>
        <w:ind w:left="0" w:firstLine="426"/>
        <w:jc w:val="both"/>
        <w:rPr>
          <w:rFonts w:ascii="Times New Roman" w:hAnsi="Times New Roman"/>
          <w:sz w:val="28"/>
          <w:szCs w:val="28"/>
          <w:lang w:val="kk-KZ"/>
        </w:rPr>
      </w:pPr>
      <w:r w:rsidRPr="00E138D2">
        <w:rPr>
          <w:rFonts w:ascii="Times New Roman" w:hAnsi="Times New Roman"/>
          <w:sz w:val="28"/>
          <w:szCs w:val="28"/>
          <w:lang w:val="kk-KZ"/>
        </w:rPr>
        <w:t>Тау жынысының өткізгіш, өткізбейтін, аса өткізгіш болып есептелетін коллекторлары.</w:t>
      </w:r>
    </w:p>
    <w:p w:rsidR="00870D29" w:rsidRPr="00453EF8" w:rsidRDefault="00870D29" w:rsidP="00A207C7">
      <w:pPr>
        <w:pStyle w:val="a4"/>
        <w:numPr>
          <w:ilvl w:val="0"/>
          <w:numId w:val="12"/>
        </w:numPr>
        <w:tabs>
          <w:tab w:val="left" w:pos="284"/>
          <w:tab w:val="left" w:pos="426"/>
          <w:tab w:val="left" w:pos="567"/>
          <w:tab w:val="left" w:pos="851"/>
        </w:tabs>
        <w:ind w:left="0" w:firstLine="426"/>
        <w:rPr>
          <w:rFonts w:ascii="Times New Roman" w:hAnsi="Times New Roman"/>
          <w:sz w:val="28"/>
          <w:szCs w:val="28"/>
          <w:lang w:val="kk-KZ"/>
        </w:rPr>
      </w:pPr>
      <w:r w:rsidRPr="00453EF8">
        <w:rPr>
          <w:rFonts w:ascii="Times New Roman" w:hAnsi="Times New Roman"/>
          <w:sz w:val="28"/>
          <w:szCs w:val="28"/>
          <w:lang w:val="kk-KZ"/>
        </w:rPr>
        <w:t>Мұнай мөлшері қалай өлшенеді?</w:t>
      </w:r>
    </w:p>
    <w:p w:rsidR="00870D29" w:rsidRPr="00453EF8" w:rsidRDefault="00870D29" w:rsidP="00A207C7">
      <w:pPr>
        <w:pStyle w:val="a4"/>
        <w:numPr>
          <w:ilvl w:val="0"/>
          <w:numId w:val="12"/>
        </w:numPr>
        <w:tabs>
          <w:tab w:val="left" w:pos="284"/>
          <w:tab w:val="left" w:pos="426"/>
          <w:tab w:val="left" w:pos="567"/>
          <w:tab w:val="left" w:pos="851"/>
        </w:tabs>
        <w:ind w:left="0" w:firstLine="426"/>
        <w:rPr>
          <w:rFonts w:ascii="Times New Roman" w:hAnsi="Times New Roman"/>
          <w:sz w:val="28"/>
          <w:szCs w:val="28"/>
          <w:lang w:val="kk-KZ"/>
        </w:rPr>
      </w:pPr>
      <w:r w:rsidRPr="00453EF8">
        <w:rPr>
          <w:rFonts w:ascii="Times New Roman" w:hAnsi="Times New Roman"/>
          <w:sz w:val="28"/>
          <w:szCs w:val="28"/>
          <w:lang w:val="kk-KZ"/>
        </w:rPr>
        <w:t>Баррель өлшемінің пайда болу тарихы?</w:t>
      </w:r>
    </w:p>
    <w:p w:rsidR="00870D29" w:rsidRPr="00453EF8" w:rsidRDefault="00870D29" w:rsidP="00A207C7">
      <w:pPr>
        <w:pStyle w:val="a4"/>
        <w:numPr>
          <w:ilvl w:val="0"/>
          <w:numId w:val="12"/>
        </w:numPr>
        <w:tabs>
          <w:tab w:val="left" w:pos="284"/>
          <w:tab w:val="left" w:pos="426"/>
          <w:tab w:val="left" w:pos="567"/>
          <w:tab w:val="left" w:pos="851"/>
        </w:tabs>
        <w:ind w:left="0" w:firstLine="426"/>
        <w:rPr>
          <w:rFonts w:ascii="Times New Roman" w:hAnsi="Times New Roman"/>
          <w:sz w:val="28"/>
          <w:szCs w:val="28"/>
          <w:lang w:val="kk-KZ"/>
        </w:rPr>
      </w:pPr>
      <w:r w:rsidRPr="00453EF8">
        <w:rPr>
          <w:rFonts w:ascii="Times New Roman" w:hAnsi="Times New Roman"/>
          <w:sz w:val="28"/>
          <w:szCs w:val="28"/>
          <w:lang w:val="kk-KZ"/>
        </w:rPr>
        <w:t>Қазақстан мұнайы қалай бағаланады?</w:t>
      </w:r>
    </w:p>
    <w:p w:rsidR="00870D29" w:rsidRPr="00453EF8" w:rsidRDefault="00870D29" w:rsidP="00A207C7">
      <w:pPr>
        <w:pStyle w:val="a4"/>
        <w:numPr>
          <w:ilvl w:val="0"/>
          <w:numId w:val="12"/>
        </w:numPr>
        <w:tabs>
          <w:tab w:val="left" w:pos="284"/>
          <w:tab w:val="left" w:pos="426"/>
          <w:tab w:val="left" w:pos="567"/>
          <w:tab w:val="left" w:pos="851"/>
        </w:tabs>
        <w:ind w:left="0" w:firstLine="426"/>
        <w:rPr>
          <w:rFonts w:ascii="Times New Roman" w:hAnsi="Times New Roman"/>
          <w:sz w:val="28"/>
          <w:szCs w:val="28"/>
          <w:lang w:val="kk-KZ"/>
        </w:rPr>
      </w:pPr>
      <w:r w:rsidRPr="00453EF8">
        <w:rPr>
          <w:rFonts w:ascii="Times New Roman" w:hAnsi="Times New Roman"/>
          <w:sz w:val="28"/>
          <w:szCs w:val="28"/>
          <w:lang w:val="kk-KZ"/>
        </w:rPr>
        <w:t>Газ көлемі қалай өлшенеді?</w:t>
      </w:r>
    </w:p>
    <w:p w:rsidR="00870D29" w:rsidRPr="00453EF8" w:rsidRDefault="00870D29" w:rsidP="00A207C7">
      <w:pPr>
        <w:pStyle w:val="a4"/>
        <w:numPr>
          <w:ilvl w:val="0"/>
          <w:numId w:val="12"/>
        </w:numPr>
        <w:tabs>
          <w:tab w:val="left" w:pos="284"/>
          <w:tab w:val="left" w:pos="426"/>
          <w:tab w:val="left" w:pos="567"/>
          <w:tab w:val="left" w:pos="851"/>
        </w:tabs>
        <w:ind w:left="0" w:firstLine="426"/>
        <w:rPr>
          <w:rFonts w:ascii="Times New Roman" w:hAnsi="Times New Roman"/>
          <w:sz w:val="28"/>
          <w:szCs w:val="28"/>
          <w:lang w:val="kk-KZ"/>
        </w:rPr>
      </w:pPr>
      <w:r w:rsidRPr="00453EF8">
        <w:rPr>
          <w:rFonts w:ascii="Times New Roman" w:hAnsi="Times New Roman"/>
          <w:sz w:val="28"/>
          <w:szCs w:val="28"/>
          <w:lang w:val="kk-KZ"/>
        </w:rPr>
        <w:t>Мұнайдың қандай сұрыптарын білесіз, сұрыпқа бөлу қажеттігі неде?</w:t>
      </w:r>
    </w:p>
    <w:p w:rsidR="00870D29" w:rsidRPr="00453EF8" w:rsidRDefault="00870D29" w:rsidP="00A207C7">
      <w:pPr>
        <w:pStyle w:val="a4"/>
        <w:numPr>
          <w:ilvl w:val="0"/>
          <w:numId w:val="12"/>
        </w:numPr>
        <w:tabs>
          <w:tab w:val="left" w:pos="284"/>
          <w:tab w:val="left" w:pos="567"/>
          <w:tab w:val="left" w:pos="851"/>
        </w:tabs>
        <w:ind w:left="0" w:firstLine="426"/>
        <w:rPr>
          <w:rFonts w:ascii="Times New Roman" w:hAnsi="Times New Roman"/>
          <w:sz w:val="28"/>
          <w:szCs w:val="28"/>
          <w:lang w:val="kk-KZ"/>
        </w:rPr>
      </w:pPr>
      <w:r w:rsidRPr="00453EF8">
        <w:rPr>
          <w:rFonts w:ascii="Times New Roman" w:hAnsi="Times New Roman"/>
          <w:sz w:val="28"/>
          <w:szCs w:val="28"/>
          <w:lang w:val="kk-KZ"/>
        </w:rPr>
        <w:t>Маркерлік мұнай дегеніміз не? Бұл атауға қай елдердің қандай маркалы мұнайлары иеленеді?</w:t>
      </w:r>
    </w:p>
    <w:p w:rsidR="00870D29" w:rsidRPr="00453EF8" w:rsidRDefault="00870D29" w:rsidP="00A207C7">
      <w:pPr>
        <w:pStyle w:val="a4"/>
        <w:numPr>
          <w:ilvl w:val="0"/>
          <w:numId w:val="12"/>
        </w:numPr>
        <w:tabs>
          <w:tab w:val="left" w:pos="284"/>
          <w:tab w:val="left" w:pos="567"/>
          <w:tab w:val="left" w:pos="851"/>
        </w:tabs>
        <w:ind w:left="0" w:firstLine="426"/>
        <w:rPr>
          <w:rFonts w:ascii="Times New Roman" w:hAnsi="Times New Roman"/>
          <w:sz w:val="28"/>
          <w:szCs w:val="28"/>
          <w:lang w:val="kk-KZ"/>
        </w:rPr>
      </w:pPr>
      <w:r w:rsidRPr="00453EF8">
        <w:rPr>
          <w:rFonts w:ascii="Times New Roman" w:hAnsi="Times New Roman"/>
          <w:sz w:val="28"/>
          <w:szCs w:val="28"/>
          <w:lang w:val="kk-KZ"/>
        </w:rPr>
        <w:lastRenderedPageBreak/>
        <w:t>Мұнайды қандай көрсеткіштері бойынша сұрыптарға бөледі?</w:t>
      </w:r>
    </w:p>
    <w:p w:rsidR="00870D29" w:rsidRPr="00453EF8" w:rsidRDefault="00870D29" w:rsidP="00A207C7">
      <w:pPr>
        <w:pStyle w:val="a4"/>
        <w:numPr>
          <w:ilvl w:val="0"/>
          <w:numId w:val="12"/>
        </w:numPr>
        <w:tabs>
          <w:tab w:val="left" w:pos="284"/>
          <w:tab w:val="left" w:pos="567"/>
          <w:tab w:val="left" w:pos="851"/>
        </w:tabs>
        <w:ind w:left="0" w:firstLine="426"/>
        <w:rPr>
          <w:rFonts w:ascii="Times New Roman" w:hAnsi="Times New Roman"/>
          <w:sz w:val="28"/>
          <w:szCs w:val="28"/>
          <w:lang w:val="kk-KZ"/>
        </w:rPr>
      </w:pPr>
      <w:r w:rsidRPr="00453EF8">
        <w:rPr>
          <w:rFonts w:ascii="Times New Roman" w:hAnsi="Times New Roman"/>
          <w:sz w:val="28"/>
          <w:szCs w:val="28"/>
          <w:lang w:val="kk-KZ"/>
        </w:rPr>
        <w:t>Геологиялық құрылымы мен қор шамасы бойынша кенорындар қалай топтастырылады?</w:t>
      </w:r>
    </w:p>
    <w:p w:rsidR="00870D29" w:rsidRPr="00453EF8" w:rsidRDefault="00870D29" w:rsidP="00A207C7">
      <w:pPr>
        <w:pStyle w:val="a4"/>
        <w:numPr>
          <w:ilvl w:val="0"/>
          <w:numId w:val="12"/>
        </w:numPr>
        <w:tabs>
          <w:tab w:val="left" w:pos="284"/>
          <w:tab w:val="left" w:pos="567"/>
          <w:tab w:val="left" w:pos="851"/>
        </w:tabs>
        <w:ind w:left="0" w:firstLine="426"/>
        <w:rPr>
          <w:rFonts w:ascii="Times New Roman" w:hAnsi="Times New Roman"/>
          <w:sz w:val="28"/>
          <w:szCs w:val="28"/>
          <w:lang w:val="kk-KZ"/>
        </w:rPr>
      </w:pPr>
      <w:r w:rsidRPr="00453EF8">
        <w:rPr>
          <w:rFonts w:ascii="Times New Roman" w:hAnsi="Times New Roman"/>
          <w:sz w:val="28"/>
          <w:szCs w:val="28"/>
          <w:lang w:val="kk-KZ"/>
        </w:rPr>
        <w:t>Қор шамасы бойынша мұнай және газ кенорындары қалай топтастырылады?</w:t>
      </w:r>
    </w:p>
    <w:p w:rsidR="00870D29" w:rsidRPr="00E138D2" w:rsidRDefault="00870D29" w:rsidP="00A207C7">
      <w:pPr>
        <w:pStyle w:val="a4"/>
        <w:numPr>
          <w:ilvl w:val="0"/>
          <w:numId w:val="12"/>
        </w:numPr>
        <w:tabs>
          <w:tab w:val="left" w:pos="284"/>
          <w:tab w:val="left" w:pos="567"/>
          <w:tab w:val="left" w:pos="851"/>
        </w:tabs>
        <w:ind w:left="0" w:firstLine="426"/>
        <w:jc w:val="both"/>
        <w:rPr>
          <w:rFonts w:ascii="Times New Roman" w:hAnsi="Times New Roman"/>
          <w:sz w:val="28"/>
          <w:szCs w:val="28"/>
          <w:lang w:val="kk-KZ"/>
        </w:rPr>
      </w:pPr>
      <w:r w:rsidRPr="00E138D2">
        <w:rPr>
          <w:rFonts w:ascii="Times New Roman" w:hAnsi="Times New Roman"/>
          <w:sz w:val="28"/>
          <w:szCs w:val="28"/>
          <w:lang w:val="kk-KZ"/>
        </w:rPr>
        <w:t>Зерттелу дәрежесі бойынша мұнай және газ кенорындарын топтастыру. Кенорындар қандай категорияларға бөлінеді?</w:t>
      </w:r>
    </w:p>
    <w:p w:rsidR="00D45865" w:rsidRDefault="00D45865" w:rsidP="00D70192">
      <w:pPr>
        <w:pStyle w:val="a4"/>
        <w:tabs>
          <w:tab w:val="left" w:pos="851"/>
        </w:tabs>
        <w:spacing w:after="0"/>
        <w:ind w:left="0" w:firstLine="426"/>
        <w:rPr>
          <w:rFonts w:ascii="Times New Roman" w:hAnsi="Times New Roman"/>
          <w:sz w:val="28"/>
          <w:szCs w:val="28"/>
          <w:lang w:val="kk-KZ"/>
        </w:rPr>
      </w:pPr>
    </w:p>
    <w:p w:rsidR="00870D29" w:rsidRPr="005059AD" w:rsidRDefault="00870D29" w:rsidP="00D70192">
      <w:pPr>
        <w:pStyle w:val="a4"/>
        <w:tabs>
          <w:tab w:val="left" w:pos="851"/>
        </w:tabs>
        <w:spacing w:after="0"/>
        <w:ind w:left="0" w:firstLine="426"/>
        <w:rPr>
          <w:rFonts w:ascii="Times New Roman" w:hAnsi="Times New Roman"/>
          <w:sz w:val="28"/>
          <w:szCs w:val="28"/>
          <w:lang w:val="kk-KZ"/>
        </w:rPr>
      </w:pPr>
    </w:p>
    <w:p w:rsidR="00D70192" w:rsidRDefault="00D70192">
      <w:pPr>
        <w:spacing w:line="240" w:lineRule="auto"/>
        <w:jc w:val="left"/>
        <w:rPr>
          <w:rFonts w:eastAsia="Times New Roman"/>
          <w:b/>
          <w:bCs/>
          <w:lang w:val="kk-KZ"/>
        </w:rPr>
      </w:pPr>
      <w:bookmarkStart w:id="23" w:name="_Toc334865492"/>
      <w:r>
        <w:br w:type="page"/>
      </w:r>
    </w:p>
    <w:p w:rsidR="00D9334B" w:rsidRPr="005059AD" w:rsidRDefault="00D9334B" w:rsidP="00D70192">
      <w:pPr>
        <w:pStyle w:val="1"/>
        <w:spacing w:line="276" w:lineRule="auto"/>
      </w:pPr>
      <w:bookmarkStart w:id="24" w:name="_Toc118383528"/>
      <w:r w:rsidRPr="005059AD">
        <w:lastRenderedPageBreak/>
        <w:t>2 Геологиялық бөлім</w:t>
      </w:r>
      <w:bookmarkEnd w:id="23"/>
      <w:bookmarkEnd w:id="24"/>
    </w:p>
    <w:p w:rsidR="006B723F" w:rsidRPr="005059AD" w:rsidRDefault="006B723F" w:rsidP="00AB1ABA"/>
    <w:p w:rsidR="00D9334B" w:rsidRPr="005059AD" w:rsidRDefault="006B723F" w:rsidP="002F2E7E">
      <w:pPr>
        <w:pStyle w:val="1"/>
      </w:pPr>
      <w:bookmarkStart w:id="25" w:name="_Toc334865493"/>
      <w:bookmarkStart w:id="26" w:name="_Toc118383529"/>
      <w:r w:rsidRPr="005059AD">
        <w:t xml:space="preserve">2.1 </w:t>
      </w:r>
      <w:r w:rsidR="00D9334B" w:rsidRPr="005059AD">
        <w:t>Мұнай және газ кенорындарын игерудің ғылыми негіздері</w:t>
      </w:r>
      <w:bookmarkEnd w:id="25"/>
      <w:bookmarkEnd w:id="26"/>
    </w:p>
    <w:p w:rsidR="006B723F" w:rsidRPr="005059AD" w:rsidRDefault="006B723F" w:rsidP="008214E3">
      <w:pPr>
        <w:pStyle w:val="a4"/>
        <w:tabs>
          <w:tab w:val="left" w:pos="851"/>
        </w:tabs>
        <w:spacing w:after="0" w:line="240" w:lineRule="auto"/>
        <w:ind w:left="0" w:firstLine="426"/>
        <w:rPr>
          <w:rFonts w:ascii="Times New Roman" w:hAnsi="Times New Roman"/>
          <w:sz w:val="28"/>
          <w:szCs w:val="28"/>
          <w:lang w:val="kk-KZ"/>
        </w:rPr>
      </w:pPr>
    </w:p>
    <w:p w:rsidR="00A51FD0" w:rsidRPr="005059AD" w:rsidRDefault="00A51FD0" w:rsidP="008214E3">
      <w:pPr>
        <w:spacing w:line="240" w:lineRule="auto"/>
        <w:ind w:firstLine="426"/>
        <w:rPr>
          <w:lang w:val="kk-KZ"/>
        </w:rPr>
      </w:pPr>
      <w:r w:rsidRPr="005059AD">
        <w:rPr>
          <w:lang w:val="kk-KZ"/>
        </w:rPr>
        <w:t>Ұңғыманы бұрғылау – ұзындығы үлкен және диаметрі (ұзындығымен салыстырғанда) кіші бағытталған тау қазындысын салу процесі. Жер бетіндегі ұңғыманы</w:t>
      </w:r>
      <w:r w:rsidR="00727619">
        <w:rPr>
          <w:lang w:val="kk-KZ"/>
        </w:rPr>
        <w:t>ң</w:t>
      </w:r>
      <w:r w:rsidRPr="005059AD">
        <w:rPr>
          <w:lang w:val="kk-KZ"/>
        </w:rPr>
        <w:t xml:space="preserve"> басы саға деп, ал түбі – түп деп аталады. </w:t>
      </w:r>
    </w:p>
    <w:p w:rsidR="00A51FD0" w:rsidRPr="005059AD" w:rsidRDefault="009E796C" w:rsidP="008214E3">
      <w:pPr>
        <w:spacing w:line="240" w:lineRule="auto"/>
        <w:ind w:firstLine="426"/>
        <w:rPr>
          <w:lang w:val="kk-KZ"/>
        </w:rPr>
      </w:pPr>
      <w:r w:rsidRPr="005059AD">
        <w:rPr>
          <w:lang w:val="kk-KZ"/>
        </w:rPr>
        <w:t xml:space="preserve">Ұңғыманы салудың бүкіл циклы оны пайдалануға бергенге дейін келесі звенолардан тұрады: </w:t>
      </w:r>
    </w:p>
    <w:p w:rsidR="009E796C" w:rsidRPr="005059AD" w:rsidRDefault="009E796C" w:rsidP="008214E3">
      <w:pPr>
        <w:spacing w:line="240" w:lineRule="auto"/>
        <w:ind w:firstLine="426"/>
        <w:rPr>
          <w:lang w:val="kk-KZ"/>
        </w:rPr>
      </w:pPr>
      <w:r w:rsidRPr="005059AD">
        <w:rPr>
          <w:lang w:val="kk-KZ"/>
        </w:rPr>
        <w:t>1) жер бетіндегі құрылыстарды салу;</w:t>
      </w:r>
    </w:p>
    <w:p w:rsidR="009E796C" w:rsidRPr="005059AD" w:rsidRDefault="009E796C" w:rsidP="008214E3">
      <w:pPr>
        <w:spacing w:line="240" w:lineRule="auto"/>
        <w:ind w:firstLine="426"/>
        <w:rPr>
          <w:lang w:val="kk-KZ"/>
        </w:rPr>
      </w:pPr>
      <w:r w:rsidRPr="005059AD">
        <w:rPr>
          <w:lang w:val="kk-KZ"/>
        </w:rPr>
        <w:t>2) ұңғыма оқпанын тереңдету, ол екі жұмыс түрін қатар жүргізумен ғана жүзеге асырылады – ұңғыманы тереңдету және шаю;</w:t>
      </w:r>
    </w:p>
    <w:p w:rsidR="009E796C" w:rsidRPr="005059AD" w:rsidRDefault="009E796C" w:rsidP="008214E3">
      <w:pPr>
        <w:spacing w:line="240" w:lineRule="auto"/>
        <w:ind w:firstLine="426"/>
        <w:rPr>
          <w:lang w:val="kk-KZ"/>
        </w:rPr>
      </w:pPr>
      <w:r w:rsidRPr="005059AD">
        <w:rPr>
          <w:lang w:val="kk-KZ"/>
        </w:rPr>
        <w:t>3) қабаттарды айыру, екі қатар жүретін жұмыстардан тұрады: ұңғыма оқпанын тізбекке біріктірілген құбырлармен бекіту және құбыр сыртындағы кеңістікті цементтеу;</w:t>
      </w:r>
    </w:p>
    <w:p w:rsidR="009E796C" w:rsidRPr="005059AD" w:rsidRDefault="009E796C" w:rsidP="008214E3">
      <w:pPr>
        <w:spacing w:line="240" w:lineRule="auto"/>
        <w:ind w:firstLine="426"/>
        <w:rPr>
          <w:lang w:val="kk-KZ"/>
        </w:rPr>
      </w:pPr>
      <w:r w:rsidRPr="005059AD">
        <w:rPr>
          <w:lang w:val="kk-KZ"/>
        </w:rPr>
        <w:t xml:space="preserve">4) ұңғыманы игеру, көп жағдайларда ұңғыманы игеруді басқа жұмыс түрлерімен </w:t>
      </w:r>
      <w:r w:rsidR="00E81C92" w:rsidRPr="005059AD">
        <w:rPr>
          <w:lang w:val="kk-KZ"/>
        </w:rPr>
        <w:t>(қабатты ашу және түптік аймақты бекіту, перфорация, флюид ағынын шақыру және қарқындату және т.б.) қоса отырып ұңғыманы аяқтау деп атайды.</w:t>
      </w:r>
    </w:p>
    <w:p w:rsidR="00A51FD0" w:rsidRPr="005059AD" w:rsidRDefault="00A51FD0" w:rsidP="008214E3">
      <w:pPr>
        <w:pStyle w:val="af"/>
        <w:ind w:firstLine="426"/>
        <w:jc w:val="both"/>
        <w:rPr>
          <w:sz w:val="28"/>
          <w:szCs w:val="28"/>
          <w:lang w:val="kk-KZ"/>
        </w:rPr>
      </w:pPr>
      <w:r w:rsidRPr="005059AD">
        <w:rPr>
          <w:sz w:val="28"/>
          <w:szCs w:val="28"/>
          <w:lang w:val="kk-KZ"/>
        </w:rPr>
        <w:t>Кенорынды игеру бұл жер қойнауынан мұнай мен газды өндірумен байланысты іс-шаралар кешені. Кенорнынан мұнайды өндіруде таза мұнай емес, қабат сұйығы алынады. Бұл сұйықты флюид деп атайды. Флюид – бұл мұнай, су, газ және механикалық қоспалардың жиынтығы.</w:t>
      </w:r>
    </w:p>
    <w:p w:rsidR="00A51FD0" w:rsidRPr="005059AD" w:rsidRDefault="00A51FD0" w:rsidP="008214E3">
      <w:pPr>
        <w:pStyle w:val="af"/>
        <w:ind w:firstLine="426"/>
        <w:jc w:val="both"/>
        <w:rPr>
          <w:sz w:val="28"/>
          <w:szCs w:val="28"/>
          <w:lang w:val="kk-KZ"/>
        </w:rPr>
      </w:pPr>
      <w:r w:rsidRPr="005059AD">
        <w:rPr>
          <w:sz w:val="28"/>
          <w:szCs w:val="28"/>
          <w:lang w:val="kk-KZ"/>
        </w:rPr>
        <w:t>Кенорынды игеру үш кезеңнен тұрады:</w:t>
      </w:r>
    </w:p>
    <w:p w:rsidR="00A51FD0" w:rsidRPr="005059AD" w:rsidRDefault="00A51FD0" w:rsidP="00A207C7">
      <w:pPr>
        <w:pStyle w:val="af"/>
        <w:numPr>
          <w:ilvl w:val="0"/>
          <w:numId w:val="8"/>
        </w:numPr>
        <w:ind w:left="0" w:firstLine="426"/>
        <w:jc w:val="both"/>
        <w:rPr>
          <w:sz w:val="28"/>
          <w:szCs w:val="28"/>
          <w:lang w:val="kk-KZ"/>
        </w:rPr>
      </w:pPr>
      <w:r w:rsidRPr="005059AD">
        <w:rPr>
          <w:sz w:val="28"/>
          <w:szCs w:val="28"/>
          <w:lang w:val="kk-KZ"/>
        </w:rPr>
        <w:t>кенорынды іздеу және барлау (сейсмо, электрлі барлау, құрылымдық-іздеу бұрғылау, қабат құрылымын зерттеу);</w:t>
      </w:r>
    </w:p>
    <w:p w:rsidR="00A51FD0" w:rsidRPr="005059AD" w:rsidRDefault="00A51FD0" w:rsidP="00A207C7">
      <w:pPr>
        <w:pStyle w:val="af"/>
        <w:numPr>
          <w:ilvl w:val="0"/>
          <w:numId w:val="8"/>
        </w:numPr>
        <w:ind w:left="0" w:firstLine="426"/>
        <w:jc w:val="both"/>
        <w:rPr>
          <w:sz w:val="28"/>
          <w:szCs w:val="28"/>
          <w:lang w:val="kk-KZ"/>
        </w:rPr>
      </w:pPr>
      <w:r w:rsidRPr="005059AD">
        <w:rPr>
          <w:sz w:val="28"/>
          <w:szCs w:val="28"/>
          <w:lang w:val="kk-KZ"/>
        </w:rPr>
        <w:t>кенорынды пайдалануға дайындау (пайдалану ұңғымаларын салу және жабдықтау);</w:t>
      </w:r>
    </w:p>
    <w:p w:rsidR="00A51FD0" w:rsidRDefault="00A51FD0" w:rsidP="00A207C7">
      <w:pPr>
        <w:pStyle w:val="af"/>
        <w:numPr>
          <w:ilvl w:val="0"/>
          <w:numId w:val="8"/>
        </w:numPr>
        <w:ind w:left="0" w:firstLine="426"/>
        <w:jc w:val="both"/>
        <w:rPr>
          <w:sz w:val="28"/>
          <w:szCs w:val="28"/>
          <w:lang w:val="kk-KZ"/>
        </w:rPr>
      </w:pPr>
      <w:r w:rsidRPr="005059AD">
        <w:rPr>
          <w:sz w:val="28"/>
          <w:szCs w:val="28"/>
          <w:lang w:val="kk-KZ"/>
        </w:rPr>
        <w:t>кенорынды пайдалану (флюидті, газды өндіру, оларды тазалау, мөлшері мен химиялық құрамын өлшеу, жинақтау, тұтынушыларға жөнелту).</w:t>
      </w:r>
    </w:p>
    <w:p w:rsidR="00EE7D59" w:rsidRPr="005059AD" w:rsidRDefault="00EE7D59" w:rsidP="008214E3">
      <w:pPr>
        <w:spacing w:line="240" w:lineRule="auto"/>
        <w:ind w:firstLine="426"/>
        <w:rPr>
          <w:color w:val="000000"/>
          <w:lang w:val="kk-KZ"/>
        </w:rPr>
      </w:pPr>
    </w:p>
    <w:p w:rsidR="006B723F" w:rsidRPr="005059AD" w:rsidRDefault="006B723F" w:rsidP="008214E3">
      <w:pPr>
        <w:pStyle w:val="a4"/>
        <w:tabs>
          <w:tab w:val="left" w:pos="851"/>
        </w:tabs>
        <w:spacing w:after="0" w:line="240" w:lineRule="auto"/>
        <w:ind w:left="0" w:firstLine="426"/>
        <w:rPr>
          <w:rFonts w:ascii="Times New Roman" w:hAnsi="Times New Roman"/>
          <w:sz w:val="28"/>
          <w:szCs w:val="28"/>
          <w:lang w:val="kk-KZ"/>
        </w:rPr>
      </w:pPr>
    </w:p>
    <w:p w:rsidR="00D9334B" w:rsidRPr="005059AD" w:rsidRDefault="006B723F" w:rsidP="002F2E7E">
      <w:pPr>
        <w:pStyle w:val="1"/>
      </w:pPr>
      <w:bookmarkStart w:id="27" w:name="_Toc334865494"/>
      <w:bookmarkStart w:id="28" w:name="_Toc118383530"/>
      <w:r w:rsidRPr="005059AD">
        <w:t>2.</w:t>
      </w:r>
      <w:r w:rsidR="00D9334B" w:rsidRPr="005059AD">
        <w:t>2 Бұрғылаудың геологиялық шарттарын типтендіру</w:t>
      </w:r>
      <w:bookmarkEnd w:id="27"/>
      <w:bookmarkEnd w:id="28"/>
    </w:p>
    <w:p w:rsidR="00022229" w:rsidRPr="004B472B" w:rsidRDefault="00022229" w:rsidP="008214E3">
      <w:pPr>
        <w:pStyle w:val="a4"/>
        <w:tabs>
          <w:tab w:val="left" w:pos="851"/>
        </w:tabs>
        <w:spacing w:after="0" w:line="240" w:lineRule="auto"/>
        <w:ind w:left="0" w:firstLine="426"/>
        <w:rPr>
          <w:rFonts w:ascii="Times New Roman" w:hAnsi="Times New Roman"/>
          <w:sz w:val="28"/>
          <w:szCs w:val="28"/>
          <w:lang w:val="kk-KZ"/>
        </w:rPr>
      </w:pPr>
    </w:p>
    <w:p w:rsidR="00384829" w:rsidRPr="005059AD" w:rsidRDefault="00384829" w:rsidP="008214E3">
      <w:pPr>
        <w:spacing w:line="240" w:lineRule="auto"/>
        <w:ind w:firstLine="426"/>
        <w:rPr>
          <w:lang w:val="kk-KZ"/>
        </w:rPr>
      </w:pPr>
      <w:r w:rsidRPr="005059AD">
        <w:rPr>
          <w:lang w:val="kk-KZ"/>
        </w:rPr>
        <w:t>Геологиялық қиманың тау жыныстарын топтастыру үшін және оны текшелерге бөлу үшін, сонымен қатар мұнай және газ ұңғымаларын бұрғылау үшін шарошкалы қашау конструкциясын және ра</w:t>
      </w:r>
      <w:r w:rsidR="00E81C92" w:rsidRPr="005059AD">
        <w:rPr>
          <w:lang w:val="kk-KZ"/>
        </w:rPr>
        <w:t>ц</w:t>
      </w:r>
      <w:r w:rsidRPr="005059AD">
        <w:rPr>
          <w:lang w:val="kk-KZ"/>
        </w:rPr>
        <w:t xml:space="preserve">ионалды типтерін таңдау үшін жалпы ережені және жұмыстардың әдістемелік негіздерін анықтайтын кешендік әдістеме әзірленген. </w:t>
      </w:r>
    </w:p>
    <w:p w:rsidR="00384829" w:rsidRPr="005059AD" w:rsidRDefault="00384829" w:rsidP="008214E3">
      <w:pPr>
        <w:spacing w:line="240" w:lineRule="auto"/>
        <w:ind w:firstLine="426"/>
        <w:rPr>
          <w:lang w:val="kk-KZ"/>
        </w:rPr>
      </w:pPr>
      <w:r w:rsidRPr="005059AD">
        <w:rPr>
          <w:lang w:val="kk-KZ"/>
        </w:rPr>
        <w:t xml:space="preserve">Бұл әдістемеге сәйкес бірінші кезеңде геологиялық қиманың тау жыныстарын топтастырып, ұқсас текшелерді бөлу керек.  </w:t>
      </w:r>
      <w:r w:rsidR="00E81C92" w:rsidRPr="005059AD">
        <w:rPr>
          <w:lang w:val="kk-KZ"/>
        </w:rPr>
        <w:t>Т</w:t>
      </w:r>
      <w:r w:rsidRPr="005059AD">
        <w:rPr>
          <w:lang w:val="kk-KZ"/>
        </w:rPr>
        <w:t xml:space="preserve">ау жыныстарын топтастыру олардың классификациялық сипаттамалары бойынша жүзеге асырылады. Тау жынысының классификациялық сипаттамаларына қаттылық, </w:t>
      </w:r>
      <w:r w:rsidRPr="005059AD">
        <w:rPr>
          <w:lang w:val="kk-KZ"/>
        </w:rPr>
        <w:lastRenderedPageBreak/>
        <w:t xml:space="preserve">абразивтілік және тұтастық жатады. Бұл сипаттамаларға әрбір берілген геологиялық жағдайларда қашау жұмысының көрсеткіштері тәуелді. </w:t>
      </w:r>
    </w:p>
    <w:p w:rsidR="00270280" w:rsidRPr="005059AD" w:rsidRDefault="00270280" w:rsidP="008214E3">
      <w:pPr>
        <w:spacing w:line="240" w:lineRule="auto"/>
        <w:ind w:firstLine="426"/>
        <w:rPr>
          <w:lang w:val="kk-KZ"/>
        </w:rPr>
      </w:pPr>
      <w:r w:rsidRPr="005059AD">
        <w:rPr>
          <w:lang w:val="kk-KZ"/>
        </w:rPr>
        <w:t xml:space="preserve">Ұңғыманы салуда қашаумен негізінен тұнба тау жыныстары бұзылады. Тұнба тау жыныстарының негізгі белгісі – қатпарлылық, яғни олар тереңдік бойынша біртекті қабат түрінде шоғырланған. Қабаттар төменде келтірілген тау жынысының түрлерінен тұрады: минералдық – тас тұзы, гипс, ангидрид, әктас, доломит және басқа; полиминерал – конгломерат, саз, құмдақ және басқа. </w:t>
      </w:r>
    </w:p>
    <w:p w:rsidR="006E4830" w:rsidRDefault="006E4830" w:rsidP="008214E3">
      <w:pPr>
        <w:pStyle w:val="a4"/>
        <w:tabs>
          <w:tab w:val="left" w:pos="851"/>
        </w:tabs>
        <w:spacing w:after="0" w:line="240" w:lineRule="auto"/>
        <w:ind w:left="0" w:firstLine="426"/>
        <w:rPr>
          <w:rFonts w:ascii="Times New Roman" w:hAnsi="Times New Roman"/>
          <w:b/>
          <w:sz w:val="28"/>
          <w:szCs w:val="28"/>
          <w:lang w:val="kk-KZ"/>
        </w:rPr>
      </w:pPr>
    </w:p>
    <w:p w:rsidR="00727619" w:rsidRPr="005059AD" w:rsidRDefault="00727619" w:rsidP="008214E3">
      <w:pPr>
        <w:pStyle w:val="a4"/>
        <w:tabs>
          <w:tab w:val="left" w:pos="851"/>
        </w:tabs>
        <w:spacing w:after="0" w:line="240" w:lineRule="auto"/>
        <w:ind w:left="0" w:firstLine="426"/>
        <w:rPr>
          <w:rFonts w:ascii="Times New Roman" w:hAnsi="Times New Roman"/>
          <w:b/>
          <w:sz w:val="28"/>
          <w:szCs w:val="28"/>
          <w:lang w:val="kk-KZ"/>
        </w:rPr>
      </w:pPr>
    </w:p>
    <w:p w:rsidR="00D9334B" w:rsidRPr="005059AD" w:rsidRDefault="00022229" w:rsidP="002F2E7E">
      <w:pPr>
        <w:pStyle w:val="1"/>
      </w:pPr>
      <w:bookmarkStart w:id="29" w:name="_Toc334865495"/>
      <w:bookmarkStart w:id="30" w:name="_Toc118383531"/>
      <w:r w:rsidRPr="005059AD">
        <w:t xml:space="preserve">2.3 </w:t>
      </w:r>
      <w:r w:rsidR="00D9334B" w:rsidRPr="005059AD">
        <w:t>Тау жыныстарының механикалық қасиеттері (қаттылық, абразивтілік, тұтастық)</w:t>
      </w:r>
      <w:bookmarkEnd w:id="29"/>
      <w:bookmarkEnd w:id="30"/>
    </w:p>
    <w:p w:rsidR="00022229" w:rsidRPr="005059AD" w:rsidRDefault="00022229" w:rsidP="008214E3">
      <w:pPr>
        <w:pStyle w:val="a4"/>
        <w:tabs>
          <w:tab w:val="left" w:pos="851"/>
        </w:tabs>
        <w:spacing w:after="0" w:line="240" w:lineRule="auto"/>
        <w:ind w:left="0" w:firstLine="426"/>
        <w:rPr>
          <w:rFonts w:ascii="Times New Roman" w:hAnsi="Times New Roman"/>
          <w:sz w:val="28"/>
          <w:szCs w:val="28"/>
          <w:lang w:val="kk-KZ"/>
        </w:rPr>
      </w:pPr>
    </w:p>
    <w:p w:rsidR="00022229" w:rsidRPr="005059AD" w:rsidRDefault="00022229" w:rsidP="008214E3">
      <w:pPr>
        <w:spacing w:line="240" w:lineRule="auto"/>
        <w:ind w:firstLine="426"/>
        <w:rPr>
          <w:lang w:val="kk-KZ"/>
        </w:rPr>
      </w:pPr>
    </w:p>
    <w:p w:rsidR="00022229" w:rsidRPr="005059AD" w:rsidRDefault="00022229" w:rsidP="008214E3">
      <w:pPr>
        <w:spacing w:line="240" w:lineRule="auto"/>
        <w:ind w:firstLine="426"/>
        <w:rPr>
          <w:lang w:val="kk-KZ"/>
        </w:rPr>
      </w:pPr>
      <w:r w:rsidRPr="005059AD">
        <w:rPr>
          <w:lang w:val="kk-KZ"/>
        </w:rPr>
        <w:t xml:space="preserve">Тау жынысының механикалық қасиеті деп олардың деформациясының сипатын және түсірілген жүктеме әсерінен бұзылу сипатын анықтайтын ерекшеліктерін түсінеді. Тау жыныстарының механикалық қасиеттері ішкі байланыстардың өзгеру сипатымен және кернеулердің қарқындылығы мен құрылымының өзгеруіне тәуелді </w:t>
      </w:r>
      <w:r w:rsidRPr="00677A25">
        <w:rPr>
          <w:lang w:val="kk-KZ"/>
        </w:rPr>
        <w:t>материалдың таралу сипатымен байқалады</w:t>
      </w:r>
      <w:r w:rsidRPr="005059AD">
        <w:rPr>
          <w:lang w:val="kk-KZ"/>
        </w:rPr>
        <w:t xml:space="preserve">. </w:t>
      </w:r>
    </w:p>
    <w:p w:rsidR="00022229" w:rsidRPr="005059AD" w:rsidRDefault="00022229" w:rsidP="008214E3">
      <w:pPr>
        <w:spacing w:line="240" w:lineRule="auto"/>
        <w:ind w:firstLine="426"/>
        <w:rPr>
          <w:lang w:val="kk-KZ"/>
        </w:rPr>
      </w:pPr>
      <w:r w:rsidRPr="005059AD">
        <w:rPr>
          <w:lang w:val="kk-KZ"/>
        </w:rPr>
        <w:t xml:space="preserve">Тау жыныстарының сыртқы әсерлерге өлшемдерін, пішімдерін және тұтастығын өзгертумен </w:t>
      </w:r>
      <w:r w:rsidR="00930D17">
        <w:rPr>
          <w:lang w:val="kk-KZ"/>
        </w:rPr>
        <w:t>әсер</w:t>
      </w:r>
      <w:r w:rsidRPr="005059AD">
        <w:rPr>
          <w:lang w:val="kk-KZ"/>
        </w:rPr>
        <w:t xml:space="preserve"> етуі олардың механикалық қасиеттеріне жатады. </w:t>
      </w:r>
    </w:p>
    <w:p w:rsidR="00022229" w:rsidRPr="005059AD" w:rsidRDefault="00022229" w:rsidP="008214E3">
      <w:pPr>
        <w:spacing w:line="240" w:lineRule="auto"/>
        <w:ind w:firstLine="426"/>
        <w:rPr>
          <w:lang w:val="kk-KZ"/>
        </w:rPr>
      </w:pPr>
      <w:r w:rsidRPr="005059AD">
        <w:rPr>
          <w:lang w:val="kk-KZ"/>
        </w:rPr>
        <w:t xml:space="preserve">Тау жынысының механикалық қасиеттері олардың құрамына, құрылысына, </w:t>
      </w:r>
      <w:r w:rsidRPr="00677A25">
        <w:rPr>
          <w:lang w:val="kk-KZ"/>
        </w:rPr>
        <w:t>текстурасына</w:t>
      </w:r>
      <w:r w:rsidRPr="005059AD">
        <w:rPr>
          <w:lang w:val="kk-KZ"/>
        </w:rPr>
        <w:t>, құрылымы мен шоғырлану шартына (шоғырлану тереңдігі, тектоникалық бұзылуы және т.б.) тәуелді болады. Тау жынысының құрамы мен құрылысы негізіне</w:t>
      </w:r>
      <w:r w:rsidR="00727619" w:rsidRPr="005059AD">
        <w:rPr>
          <w:lang w:val="kk-KZ"/>
        </w:rPr>
        <w:t>н</w:t>
      </w:r>
      <w:r w:rsidRPr="005059AD">
        <w:rPr>
          <w:lang w:val="kk-KZ"/>
        </w:rPr>
        <w:t xml:space="preserve"> оның пайда болуымен анықталады. </w:t>
      </w:r>
    </w:p>
    <w:p w:rsidR="00022229" w:rsidRPr="005059AD" w:rsidRDefault="00022229" w:rsidP="008214E3">
      <w:pPr>
        <w:spacing w:line="240" w:lineRule="auto"/>
        <w:ind w:firstLine="426"/>
        <w:rPr>
          <w:lang w:val="kk-KZ"/>
        </w:rPr>
      </w:pPr>
      <w:r w:rsidRPr="005059AD">
        <w:rPr>
          <w:lang w:val="kk-KZ"/>
        </w:rPr>
        <w:t xml:space="preserve">Тау жыныстарының ішкі құрылымдарының сипаттамасы үшін текстура және құрылым деген ұғымдар енгізілген. </w:t>
      </w:r>
    </w:p>
    <w:p w:rsidR="00727619" w:rsidRDefault="00022229" w:rsidP="008214E3">
      <w:pPr>
        <w:spacing w:line="240" w:lineRule="auto"/>
        <w:ind w:firstLine="426"/>
        <w:rPr>
          <w:lang w:val="kk-KZ"/>
        </w:rPr>
      </w:pPr>
      <w:r w:rsidRPr="00677A25">
        <w:rPr>
          <w:lang w:val="kk-KZ"/>
        </w:rPr>
        <w:t>Текстура</w:t>
      </w:r>
      <w:r w:rsidRPr="005059AD">
        <w:rPr>
          <w:lang w:val="kk-KZ"/>
        </w:rPr>
        <w:t xml:space="preserve"> минерал түйіршіктердің тау жынысында орналасуымен және таралуымен анықталады. Текстуралық белгілерге тау жынысының қатпарлылығы, тақталанып жіктелуі және кеуектілігі жатады. </w:t>
      </w:r>
    </w:p>
    <w:p w:rsidR="00727619" w:rsidRDefault="00022229" w:rsidP="008214E3">
      <w:pPr>
        <w:spacing w:line="240" w:lineRule="auto"/>
        <w:ind w:firstLine="426"/>
        <w:rPr>
          <w:lang w:val="kk-KZ"/>
        </w:rPr>
      </w:pPr>
      <w:r w:rsidRPr="00727619">
        <w:rPr>
          <w:i/>
          <w:lang w:val="kk-KZ"/>
        </w:rPr>
        <w:t>Кеуектілік</w:t>
      </w:r>
      <w:r w:rsidRPr="005059AD">
        <w:rPr>
          <w:lang w:val="kk-KZ"/>
        </w:rPr>
        <w:t xml:space="preserve"> деп тау жынысының минерал қаңқасын түзетін, минерал түйіршіктер арасындағы барлық бос қуыстардың жиынтығын айтады. Кеуектілік бос қуыстар көлемінің қаңқа көлеміне қатынасына тең кеуектілік коэффициентімен сипатталады. </w:t>
      </w:r>
    </w:p>
    <w:p w:rsidR="00727619" w:rsidRDefault="00022229" w:rsidP="008214E3">
      <w:pPr>
        <w:spacing w:line="240" w:lineRule="auto"/>
        <w:ind w:firstLine="426"/>
        <w:rPr>
          <w:lang w:val="kk-KZ"/>
        </w:rPr>
      </w:pPr>
      <w:r w:rsidRPr="005059AD">
        <w:rPr>
          <w:lang w:val="kk-KZ"/>
        </w:rPr>
        <w:t xml:space="preserve">Тау жынысында кеуектерден басқа сызаттар мен каверндер болады. </w:t>
      </w:r>
    </w:p>
    <w:p w:rsidR="00022229" w:rsidRPr="005059AD" w:rsidRDefault="00022229" w:rsidP="008214E3">
      <w:pPr>
        <w:spacing w:line="240" w:lineRule="auto"/>
        <w:ind w:firstLine="426"/>
        <w:rPr>
          <w:lang w:val="kk-KZ"/>
        </w:rPr>
      </w:pPr>
      <w:r w:rsidRPr="00727619">
        <w:rPr>
          <w:i/>
          <w:lang w:val="kk-KZ"/>
        </w:rPr>
        <w:t>Сызат</w:t>
      </w:r>
      <w:r w:rsidRPr="005059AD">
        <w:rPr>
          <w:lang w:val="kk-KZ"/>
        </w:rPr>
        <w:t xml:space="preserve"> дегеніміз – орта тұтастығының жазық жарығы, каверн дегеніміз – минерал түйіршіктерінің өлшемдерінен үлкен болатын және минерал қаңқасының тұтастығын бұзатын қуыстар. </w:t>
      </w:r>
    </w:p>
    <w:p w:rsidR="00022229" w:rsidRPr="005059AD" w:rsidRDefault="00022229" w:rsidP="008214E3">
      <w:pPr>
        <w:spacing w:line="240" w:lineRule="auto"/>
        <w:ind w:firstLine="426"/>
        <w:rPr>
          <w:lang w:val="kk-KZ"/>
        </w:rPr>
      </w:pPr>
      <w:r w:rsidRPr="005059AD">
        <w:rPr>
          <w:lang w:val="kk-KZ"/>
        </w:rPr>
        <w:t>Құрылым де</w:t>
      </w:r>
      <w:r w:rsidR="00727619">
        <w:rPr>
          <w:lang w:val="kk-KZ"/>
        </w:rPr>
        <w:t>геніміз</w:t>
      </w:r>
      <w:r w:rsidRPr="005059AD">
        <w:rPr>
          <w:lang w:val="kk-KZ"/>
        </w:rPr>
        <w:t xml:space="preserve"> минерал түйіршіктердің өлшемімен, пішімімен және бет сипатымен анықталатын тау жынысының ерекшеліктері. Құрылымы бойынша, мысалы, кристалл, аморфты және кесекті тау жыныстары деп бөлінеді. Кесекті тау жыныстарының механикалық қасиеттері айтарлықтай дәрежеде түйіршік өлшемінен және олардың арасындағы байланыс түріне, яғни минерал түйіршіктерді біріктіруші цемент құрамы мен құрылымына тәуелді. </w:t>
      </w:r>
    </w:p>
    <w:p w:rsidR="00022229" w:rsidRPr="005059AD" w:rsidRDefault="00022229" w:rsidP="008214E3">
      <w:pPr>
        <w:spacing w:line="240" w:lineRule="auto"/>
        <w:ind w:firstLine="426"/>
        <w:rPr>
          <w:lang w:val="kk-KZ"/>
        </w:rPr>
      </w:pPr>
      <w:r w:rsidRPr="005059AD">
        <w:rPr>
          <w:lang w:val="kk-KZ"/>
        </w:rPr>
        <w:lastRenderedPageBreak/>
        <w:t xml:space="preserve">Тау жыныстарының оларға бағытталған күштік әсер нәтижесінде бұзылмай пішімі мен өлшемін өзгерту қабілеттілігі  </w:t>
      </w:r>
      <w:r w:rsidRPr="00727619">
        <w:rPr>
          <w:i/>
          <w:lang w:val="kk-KZ"/>
        </w:rPr>
        <w:t>деформациялану</w:t>
      </w:r>
      <w:r w:rsidRPr="005059AD">
        <w:rPr>
          <w:lang w:val="kk-KZ"/>
        </w:rPr>
        <w:t xml:space="preserve"> деп аталады. </w:t>
      </w:r>
    </w:p>
    <w:p w:rsidR="00022229" w:rsidRPr="005059AD" w:rsidRDefault="00022229" w:rsidP="008214E3">
      <w:pPr>
        <w:spacing w:line="240" w:lineRule="auto"/>
        <w:ind w:firstLine="426"/>
        <w:rPr>
          <w:lang w:val="kk-KZ"/>
        </w:rPr>
      </w:pPr>
      <w:r w:rsidRPr="005059AD">
        <w:rPr>
          <w:lang w:val="kk-KZ"/>
        </w:rPr>
        <w:t xml:space="preserve">Деформация сипаты бойынша тау жыныстарының серпімділік, созылғыштық және беріктік сияқты қасиеттері бағаланады. </w:t>
      </w:r>
    </w:p>
    <w:p w:rsidR="00022229" w:rsidRPr="005059AD" w:rsidRDefault="00022229" w:rsidP="008214E3">
      <w:pPr>
        <w:spacing w:line="240" w:lineRule="auto"/>
        <w:ind w:firstLine="426"/>
        <w:rPr>
          <w:lang w:val="kk-KZ"/>
        </w:rPr>
      </w:pPr>
      <w:r w:rsidRPr="00727619">
        <w:rPr>
          <w:i/>
          <w:lang w:val="kk-KZ"/>
        </w:rPr>
        <w:t>Серпімділік</w:t>
      </w:r>
      <w:r w:rsidRPr="005059AD">
        <w:rPr>
          <w:lang w:val="kk-KZ"/>
        </w:rPr>
        <w:t xml:space="preserve"> – бұл материалдың жүктемеден босатылған соң алғашқы күйіне келу қасиеті. Серпімділік қасиеттер серпімділік модулімен Е және серпімділік шегімен σ</w:t>
      </w:r>
      <w:r w:rsidRPr="005059AD">
        <w:rPr>
          <w:vertAlign w:val="subscript"/>
          <w:lang w:val="kk-KZ"/>
        </w:rPr>
        <w:t>Е</w:t>
      </w:r>
      <w:r w:rsidRPr="005059AD">
        <w:rPr>
          <w:lang w:val="kk-KZ"/>
        </w:rPr>
        <w:t xml:space="preserve"> сипатталады. </w:t>
      </w:r>
    </w:p>
    <w:p w:rsidR="00022229" w:rsidRPr="005059AD" w:rsidRDefault="00022229" w:rsidP="008214E3">
      <w:pPr>
        <w:spacing w:line="240" w:lineRule="auto"/>
        <w:ind w:firstLine="426"/>
        <w:rPr>
          <w:lang w:val="kk-KZ"/>
        </w:rPr>
      </w:pPr>
      <w:r w:rsidRPr="00727619">
        <w:rPr>
          <w:i/>
          <w:lang w:val="kk-KZ"/>
        </w:rPr>
        <w:t>Созылғыштық</w:t>
      </w:r>
      <w:r w:rsidRPr="005059AD">
        <w:rPr>
          <w:lang w:val="kk-KZ"/>
        </w:rPr>
        <w:t xml:space="preserve"> – бұл материалдың жүктеме артқан сайын деформациялану қарқындылығын арттыру және жүктемеден босатылған соң қалдық деформацияны сақтау қабілеттілігі. </w:t>
      </w:r>
    </w:p>
    <w:p w:rsidR="00022229" w:rsidRPr="005059AD" w:rsidRDefault="00022229" w:rsidP="008214E3">
      <w:pPr>
        <w:spacing w:line="240" w:lineRule="auto"/>
        <w:ind w:firstLine="426"/>
        <w:rPr>
          <w:lang w:val="kk-KZ"/>
        </w:rPr>
      </w:pPr>
      <w:r w:rsidRPr="00727619">
        <w:rPr>
          <w:i/>
          <w:lang w:val="kk-KZ"/>
        </w:rPr>
        <w:t>Беріктік</w:t>
      </w:r>
      <w:r w:rsidRPr="005059AD">
        <w:rPr>
          <w:lang w:val="kk-KZ"/>
        </w:rPr>
        <w:t xml:space="preserve"> – бұл материалдың деформациялану процесінде бұзылмай жүктемені қабылдау қабілеттілігі. </w:t>
      </w:r>
      <w:r w:rsidRPr="00635077">
        <w:rPr>
          <w:i/>
          <w:lang w:val="kk-KZ"/>
        </w:rPr>
        <w:t>Беріктік</w:t>
      </w:r>
      <w:r w:rsidRPr="005059AD">
        <w:rPr>
          <w:lang w:val="kk-KZ"/>
        </w:rPr>
        <w:t xml:space="preserve"> </w:t>
      </w:r>
      <w:r w:rsidR="00635077">
        <w:rPr>
          <w:lang w:val="kk-KZ"/>
        </w:rPr>
        <w:t xml:space="preserve">- </w:t>
      </w:r>
      <w:r w:rsidRPr="005059AD">
        <w:rPr>
          <w:lang w:val="kk-KZ"/>
        </w:rPr>
        <w:t xml:space="preserve">беріктік шегімен сипатталады, яғни материал бұзылмай қабылдай алатын максимал кернеумен сипатталады. Тау жынысындағы кернеу беріктік шегінен асып кеткен жағдайда, бұзылу пайда болады, яғни ішкі байланыстардың қалпына келтірілмейтін бұзылуы. Беріктік шегі тау жынысындағы бөлшектер арасындағы ішкі байланыс сипатымен анықалады. </w:t>
      </w:r>
    </w:p>
    <w:p w:rsidR="00022229" w:rsidRPr="005059AD" w:rsidRDefault="00022229" w:rsidP="008214E3">
      <w:pPr>
        <w:spacing w:line="240" w:lineRule="auto"/>
        <w:ind w:firstLine="426"/>
        <w:rPr>
          <w:lang w:val="kk-KZ"/>
        </w:rPr>
      </w:pPr>
      <w:r w:rsidRPr="005059AD">
        <w:rPr>
          <w:lang w:val="kk-KZ"/>
        </w:rPr>
        <w:t xml:space="preserve">Бұрғылау барысында тау жынысының </w:t>
      </w:r>
      <w:r w:rsidRPr="00635077">
        <w:rPr>
          <w:i/>
          <w:lang w:val="kk-KZ"/>
        </w:rPr>
        <w:t>бұрғыланғыштық</w:t>
      </w:r>
      <w:r w:rsidRPr="005059AD">
        <w:rPr>
          <w:lang w:val="kk-KZ"/>
        </w:rPr>
        <w:t xml:space="preserve"> деп аталатын сипаттамасы қолданылады. </w:t>
      </w:r>
      <w:r w:rsidRPr="00635077">
        <w:rPr>
          <w:i/>
          <w:lang w:val="kk-KZ"/>
        </w:rPr>
        <w:t>Бұрғыланғыштық</w:t>
      </w:r>
      <w:r w:rsidRPr="005059AD">
        <w:rPr>
          <w:lang w:val="kk-KZ"/>
        </w:rPr>
        <w:t xml:space="preserve"> – бұл ұңғыма түбінің шектеулі ғана бетінде (жерінде) тау жынысының бұзылуын сипаттайтын тау жынысы қасиеті. Бұл бұрғылаудың техникасы мен технологиясының даму деңгейіне тәуелді салыстырмалы сипаттама. Белгілі бір тау жынысының бұрғыланғыштық өлшемі – бұл ұңғыма оқпанының орташа тереңдеу жылдамдығы. </w:t>
      </w:r>
    </w:p>
    <w:p w:rsidR="00635077" w:rsidRPr="005059AD" w:rsidRDefault="00635077" w:rsidP="008214E3">
      <w:pPr>
        <w:spacing w:line="240" w:lineRule="auto"/>
        <w:ind w:firstLine="426"/>
        <w:rPr>
          <w:lang w:val="kk-KZ"/>
        </w:rPr>
      </w:pPr>
      <w:r w:rsidRPr="005059AD">
        <w:rPr>
          <w:lang w:val="kk-KZ"/>
        </w:rPr>
        <w:t xml:space="preserve">Бұрғылауда бұрғылау процесіне айтарлықтай әсер ететін тау жынысының басты сипаттамалары </w:t>
      </w:r>
      <w:r w:rsidRPr="00635077">
        <w:rPr>
          <w:u w:val="single"/>
          <w:lang w:val="kk-KZ"/>
        </w:rPr>
        <w:t>қаттылық</w:t>
      </w:r>
      <w:r w:rsidRPr="005059AD">
        <w:rPr>
          <w:lang w:val="kk-KZ"/>
        </w:rPr>
        <w:t xml:space="preserve">, </w:t>
      </w:r>
      <w:r w:rsidRPr="00635077">
        <w:rPr>
          <w:u w:val="single"/>
          <w:lang w:val="kk-KZ"/>
        </w:rPr>
        <w:t>абразивтілік</w:t>
      </w:r>
      <w:r w:rsidRPr="005059AD">
        <w:rPr>
          <w:lang w:val="kk-KZ"/>
        </w:rPr>
        <w:t xml:space="preserve">, </w:t>
      </w:r>
      <w:r w:rsidRPr="00635077">
        <w:rPr>
          <w:u w:val="single"/>
          <w:lang w:val="kk-KZ"/>
        </w:rPr>
        <w:t>тұтастылық</w:t>
      </w:r>
      <w:r w:rsidRPr="005059AD">
        <w:rPr>
          <w:lang w:val="kk-KZ"/>
        </w:rPr>
        <w:t xml:space="preserve"> болып табылады. </w:t>
      </w:r>
    </w:p>
    <w:p w:rsidR="00635077" w:rsidRDefault="00635077" w:rsidP="008214E3">
      <w:pPr>
        <w:spacing w:line="240" w:lineRule="auto"/>
        <w:ind w:firstLine="426"/>
        <w:rPr>
          <w:lang w:val="kk-KZ"/>
        </w:rPr>
      </w:pPr>
      <w:r w:rsidRPr="00635077">
        <w:rPr>
          <w:i/>
          <w:lang w:val="kk-KZ"/>
        </w:rPr>
        <w:t>Қаттылық</w:t>
      </w:r>
      <w:r w:rsidRPr="005059AD">
        <w:rPr>
          <w:lang w:val="kk-KZ"/>
        </w:rPr>
        <w:t xml:space="preserve"> дегеніміз – тау жынысының бұзылуға кедергі көрсетуі. Т әріпімен белгіленеді. Қаттылық бойынша (Шрейнер Л.А. классификациясы) тау жыныстары 3 топқа және 12 категорияға бөлінеді. </w:t>
      </w:r>
      <w:r w:rsidRPr="00873ABE">
        <w:rPr>
          <w:lang w:val="kk-KZ"/>
        </w:rPr>
        <w:t>Әр топта 4 категория бар</w:t>
      </w:r>
      <w:r w:rsidR="00873ABE" w:rsidRPr="00873ABE">
        <w:rPr>
          <w:lang w:val="kk-KZ"/>
        </w:rPr>
        <w:t xml:space="preserve"> </w:t>
      </w:r>
      <w:r w:rsidR="00873ABE">
        <w:rPr>
          <w:lang w:val="kk-KZ"/>
        </w:rPr>
        <w:t>(</w:t>
      </w:r>
      <w:r w:rsidR="00907E6D" w:rsidRPr="00FB0F05">
        <w:rPr>
          <w:lang w:val="kk-KZ"/>
        </w:rPr>
        <w:t>2</w:t>
      </w:r>
      <w:r w:rsidR="00873ABE">
        <w:rPr>
          <w:lang w:val="kk-KZ"/>
        </w:rPr>
        <w:t>.1 кесте)</w:t>
      </w:r>
      <w:r w:rsidRPr="00873ABE">
        <w:rPr>
          <w:lang w:val="kk-KZ"/>
        </w:rPr>
        <w:t>.</w:t>
      </w:r>
    </w:p>
    <w:p w:rsidR="00873ABE" w:rsidRPr="00873ABE" w:rsidRDefault="00873ABE" w:rsidP="00873ABE">
      <w:pPr>
        <w:spacing w:line="240" w:lineRule="auto"/>
        <w:ind w:firstLine="426"/>
        <w:rPr>
          <w:i/>
          <w:lang w:val="kk-KZ"/>
        </w:rPr>
      </w:pPr>
      <w:r w:rsidRPr="00873ABE">
        <w:rPr>
          <w:i/>
          <w:lang w:val="kk-KZ"/>
        </w:rPr>
        <w:t>Қаттылықты өлшеу</w:t>
      </w:r>
    </w:p>
    <w:p w:rsidR="00873ABE" w:rsidRPr="005059AD" w:rsidRDefault="00873ABE" w:rsidP="00873ABE">
      <w:pPr>
        <w:spacing w:line="240" w:lineRule="auto"/>
        <w:ind w:firstLine="426"/>
        <w:rPr>
          <w:lang w:val="kk-KZ"/>
        </w:rPr>
      </w:pPr>
      <w:r w:rsidRPr="005059AD">
        <w:rPr>
          <w:lang w:val="kk-KZ"/>
        </w:rPr>
        <w:t xml:space="preserve">Материал қаттылығын өлшеудің бірнеше әдісі бар, бірақ бұрғылау жұмыстарында 1942 жылы ұсынылып, профессор Л.А.Шрейнермен әзірленген әдіс кеңінен тараған. Әдіс ГОСТ 12288 – 66 ретінде бекітілген. </w:t>
      </w:r>
    </w:p>
    <w:p w:rsidR="00873ABE" w:rsidRPr="005059AD" w:rsidRDefault="00873ABE" w:rsidP="00873ABE">
      <w:pPr>
        <w:spacing w:line="240" w:lineRule="auto"/>
        <w:ind w:firstLine="426"/>
        <w:rPr>
          <w:lang w:val="kk-KZ"/>
        </w:rPr>
      </w:pPr>
      <w:r w:rsidRPr="005059AD">
        <w:rPr>
          <w:lang w:val="kk-KZ"/>
        </w:rPr>
        <w:t>Л.А.Шрейнер әдісі бойынша тау жынысының қаттылығын жазық тіректік беті бар штамп көмегімен анықтайды. Зерттеулер үшін екі түрлі штамптар қолданылады: болат (</w:t>
      </w:r>
      <w:r w:rsidR="00907E6D" w:rsidRPr="00907E6D">
        <w:rPr>
          <w:lang w:val="kk-KZ"/>
        </w:rPr>
        <w:t>2.1</w:t>
      </w:r>
      <w:r w:rsidRPr="005059AD">
        <w:rPr>
          <w:lang w:val="kk-KZ"/>
        </w:rPr>
        <w:t xml:space="preserve">, </w:t>
      </w:r>
      <w:r w:rsidRPr="00907E6D">
        <w:rPr>
          <w:i/>
          <w:lang w:val="kk-KZ"/>
        </w:rPr>
        <w:t>а</w:t>
      </w:r>
      <w:r w:rsidRPr="005059AD">
        <w:rPr>
          <w:lang w:val="kk-KZ"/>
        </w:rPr>
        <w:t xml:space="preserve"> сурет) және қатты қорытпалы ендірмесі бар (</w:t>
      </w:r>
      <w:r w:rsidR="00907E6D" w:rsidRPr="00907E6D">
        <w:rPr>
          <w:lang w:val="kk-KZ"/>
        </w:rPr>
        <w:t>2</w:t>
      </w:r>
      <w:r w:rsidRPr="005059AD">
        <w:rPr>
          <w:lang w:val="kk-KZ"/>
        </w:rPr>
        <w:t>.</w:t>
      </w:r>
      <w:r w:rsidR="00907E6D" w:rsidRPr="00907E6D">
        <w:rPr>
          <w:lang w:val="kk-KZ"/>
        </w:rPr>
        <w:t>1</w:t>
      </w:r>
      <w:r w:rsidRPr="005059AD">
        <w:rPr>
          <w:lang w:val="kk-KZ"/>
        </w:rPr>
        <w:t xml:space="preserve">, </w:t>
      </w:r>
      <w:r w:rsidRPr="00907E6D">
        <w:rPr>
          <w:i/>
          <w:lang w:val="kk-KZ"/>
        </w:rPr>
        <w:t>б</w:t>
      </w:r>
      <w:r w:rsidRPr="005059AD">
        <w:rPr>
          <w:lang w:val="kk-KZ"/>
        </w:rPr>
        <w:t xml:space="preserve"> сурет) штамптар. Штамптың жанасу бетінің ауданы минерал түйіршіктердің өлшеміне, тау жынысының құрылымы мен текстурасына тәуелді 1-ден </w:t>
      </w:r>
      <w:smartTag w:uri="urn:schemas-microsoft-com:office:smarttags" w:element="metricconverter">
        <w:smartTagPr>
          <w:attr w:name="ProductID" w:val="10 мм"/>
        </w:smartTagPr>
        <w:r w:rsidRPr="005059AD">
          <w:rPr>
            <w:lang w:val="kk-KZ"/>
          </w:rPr>
          <w:t>10 мм</w:t>
        </w:r>
      </w:smartTag>
      <w:r w:rsidRPr="005059AD">
        <w:rPr>
          <w:lang w:val="kk-KZ"/>
        </w:rPr>
        <w:t xml:space="preserve"> дейін өзгеруі мүмкін. </w:t>
      </w:r>
    </w:p>
    <w:p w:rsidR="00873ABE" w:rsidRDefault="00873ABE" w:rsidP="00873ABE">
      <w:pPr>
        <w:spacing w:line="240" w:lineRule="auto"/>
        <w:ind w:firstLine="426"/>
        <w:rPr>
          <w:lang w:val="kk-KZ"/>
        </w:rPr>
      </w:pPr>
      <w:r w:rsidRPr="005059AD">
        <w:rPr>
          <w:lang w:val="kk-KZ"/>
        </w:rPr>
        <w:t>Үлкен қуысты және ірі түйіршікті тау жыныстарын сынауда тірек ауданы 5 мм</w:t>
      </w:r>
      <w:r w:rsidRPr="005059AD">
        <w:rPr>
          <w:vertAlign w:val="superscript"/>
          <w:lang w:val="kk-KZ"/>
        </w:rPr>
        <w:t>2</w:t>
      </w:r>
      <w:r w:rsidRPr="005059AD">
        <w:rPr>
          <w:lang w:val="kk-KZ"/>
        </w:rPr>
        <w:t xml:space="preserve"> және одан да жоғары штамптарды қолданады, тығыз қатты және біртекті тау жыныстары үшін</w:t>
      </w:r>
      <w:r>
        <w:rPr>
          <w:lang w:val="kk-KZ"/>
        </w:rPr>
        <w:t xml:space="preserve"> </w:t>
      </w:r>
      <w:r w:rsidRPr="005059AD">
        <w:rPr>
          <w:lang w:val="kk-KZ"/>
        </w:rPr>
        <w:t>тірек ауданы 2 мм</w:t>
      </w:r>
      <w:r w:rsidRPr="005059AD">
        <w:rPr>
          <w:vertAlign w:val="superscript"/>
          <w:lang w:val="kk-KZ"/>
        </w:rPr>
        <w:t>2</w:t>
      </w:r>
      <w:r w:rsidRPr="005059AD">
        <w:rPr>
          <w:lang w:val="kk-KZ"/>
        </w:rPr>
        <w:t xml:space="preserve"> штамптар қолданылады. </w:t>
      </w:r>
    </w:p>
    <w:p w:rsidR="00907E6D" w:rsidRDefault="00907E6D" w:rsidP="00907E6D">
      <w:pPr>
        <w:spacing w:line="240" w:lineRule="auto"/>
        <w:rPr>
          <w:lang w:val="kk-KZ"/>
        </w:rPr>
      </w:pPr>
    </w:p>
    <w:p w:rsidR="00907E6D" w:rsidRDefault="00907E6D" w:rsidP="00907E6D">
      <w:pPr>
        <w:spacing w:line="240" w:lineRule="auto"/>
        <w:rPr>
          <w:lang w:val="kk-KZ"/>
        </w:rPr>
      </w:pPr>
    </w:p>
    <w:p w:rsidR="00907E6D" w:rsidRDefault="00907E6D" w:rsidP="00907E6D">
      <w:pPr>
        <w:spacing w:line="240" w:lineRule="auto"/>
        <w:ind w:firstLine="426"/>
        <w:rPr>
          <w:lang w:val="kk-KZ"/>
        </w:rPr>
      </w:pPr>
      <w:r>
        <w:rPr>
          <w:lang w:val="kk-KZ"/>
        </w:rPr>
        <w:lastRenderedPageBreak/>
        <w:t>2</w:t>
      </w:r>
      <w:r w:rsidRPr="005059AD">
        <w:t>.1 кесте</w:t>
      </w:r>
    </w:p>
    <w:p w:rsidR="00907E6D" w:rsidRDefault="00907E6D" w:rsidP="00907E6D">
      <w:pPr>
        <w:spacing w:line="240" w:lineRule="auto"/>
        <w:ind w:firstLine="426"/>
        <w:rPr>
          <w:lang w:val="kk-KZ"/>
        </w:rPr>
      </w:pPr>
      <w:r w:rsidRPr="005059AD">
        <w:rPr>
          <w:lang w:val="kk-KZ"/>
        </w:rPr>
        <w:t>Қаттылық бойынша Шрейнер Л.А. классификациясы</w:t>
      </w:r>
    </w:p>
    <w:p w:rsidR="00907E6D" w:rsidRPr="00635077" w:rsidRDefault="00907E6D" w:rsidP="00907E6D">
      <w:pPr>
        <w:spacing w:line="240" w:lineRule="auto"/>
        <w:rPr>
          <w:lang w:val="kk-KZ"/>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1852"/>
        <w:gridCol w:w="2709"/>
        <w:gridCol w:w="1984"/>
      </w:tblGrid>
      <w:tr w:rsidR="00907E6D" w:rsidRPr="005059AD">
        <w:tc>
          <w:tcPr>
            <w:tcW w:w="2943" w:type="dxa"/>
          </w:tcPr>
          <w:p w:rsidR="00907E6D" w:rsidRPr="005059AD" w:rsidRDefault="00907E6D" w:rsidP="00BC0B28">
            <w:pPr>
              <w:spacing w:line="240" w:lineRule="auto"/>
              <w:jc w:val="center"/>
            </w:pPr>
            <w:r w:rsidRPr="005059AD">
              <w:t>Тау жынысы топтары</w:t>
            </w:r>
          </w:p>
        </w:tc>
        <w:tc>
          <w:tcPr>
            <w:tcW w:w="1852" w:type="dxa"/>
          </w:tcPr>
          <w:p w:rsidR="00907E6D" w:rsidRPr="005059AD" w:rsidRDefault="00907E6D" w:rsidP="00BC0B28">
            <w:pPr>
              <w:spacing w:line="240" w:lineRule="auto"/>
              <w:jc w:val="center"/>
            </w:pPr>
            <w:r w:rsidRPr="005059AD">
              <w:t>Категориялар</w:t>
            </w:r>
          </w:p>
        </w:tc>
        <w:tc>
          <w:tcPr>
            <w:tcW w:w="2709" w:type="dxa"/>
          </w:tcPr>
          <w:p w:rsidR="00907E6D" w:rsidRPr="005059AD" w:rsidRDefault="00907E6D" w:rsidP="00BC0B28">
            <w:pPr>
              <w:spacing w:line="240" w:lineRule="auto"/>
              <w:jc w:val="center"/>
            </w:pPr>
            <w:r w:rsidRPr="005059AD">
              <w:t>Р</w:t>
            </w:r>
            <w:r w:rsidRPr="005059AD">
              <w:rPr>
                <w:vertAlign w:val="subscript"/>
              </w:rPr>
              <w:t>ш</w:t>
            </w:r>
            <w:r w:rsidRPr="005059AD">
              <w:t>, МПа</w:t>
            </w:r>
          </w:p>
        </w:tc>
        <w:tc>
          <w:tcPr>
            <w:tcW w:w="1984" w:type="dxa"/>
          </w:tcPr>
          <w:p w:rsidR="00907E6D" w:rsidRPr="005059AD" w:rsidRDefault="00907E6D" w:rsidP="00BC0B28">
            <w:pPr>
              <w:spacing w:line="240" w:lineRule="auto"/>
              <w:jc w:val="center"/>
            </w:pPr>
            <w:r w:rsidRPr="005059AD">
              <w:t>σ</w:t>
            </w:r>
            <w:r w:rsidRPr="005059AD">
              <w:rPr>
                <w:vertAlign w:val="subscript"/>
              </w:rPr>
              <w:t>т</w:t>
            </w:r>
            <w:r w:rsidRPr="005059AD">
              <w:t>, МПа</w:t>
            </w:r>
          </w:p>
        </w:tc>
      </w:tr>
      <w:tr w:rsidR="00907E6D" w:rsidRPr="005059AD">
        <w:tc>
          <w:tcPr>
            <w:tcW w:w="2943" w:type="dxa"/>
          </w:tcPr>
          <w:p w:rsidR="00907E6D" w:rsidRPr="005059AD" w:rsidRDefault="00907E6D" w:rsidP="00BC0B28">
            <w:pPr>
              <w:spacing w:line="240" w:lineRule="auto"/>
              <w:jc w:val="left"/>
            </w:pPr>
            <w:r w:rsidRPr="005059AD">
              <w:t>І (жұмсақ)</w:t>
            </w:r>
          </w:p>
        </w:tc>
        <w:tc>
          <w:tcPr>
            <w:tcW w:w="1852" w:type="dxa"/>
          </w:tcPr>
          <w:p w:rsidR="00907E6D" w:rsidRPr="005059AD" w:rsidRDefault="00907E6D" w:rsidP="00BC0B28">
            <w:pPr>
              <w:spacing w:line="240" w:lineRule="auto"/>
              <w:jc w:val="center"/>
            </w:pPr>
            <w:r w:rsidRPr="005059AD">
              <w:t>1</w:t>
            </w:r>
          </w:p>
          <w:p w:rsidR="00907E6D" w:rsidRPr="005059AD" w:rsidRDefault="00907E6D" w:rsidP="00BC0B28">
            <w:pPr>
              <w:spacing w:line="240" w:lineRule="auto"/>
              <w:jc w:val="center"/>
            </w:pPr>
            <w:r w:rsidRPr="005059AD">
              <w:t>2</w:t>
            </w:r>
          </w:p>
          <w:p w:rsidR="00907E6D" w:rsidRPr="005059AD" w:rsidRDefault="00907E6D" w:rsidP="00BC0B28">
            <w:pPr>
              <w:spacing w:line="240" w:lineRule="auto"/>
              <w:jc w:val="center"/>
            </w:pPr>
            <w:r w:rsidRPr="005059AD">
              <w:t>3</w:t>
            </w:r>
          </w:p>
          <w:p w:rsidR="00907E6D" w:rsidRPr="005059AD" w:rsidRDefault="00907E6D" w:rsidP="00BC0B28">
            <w:pPr>
              <w:spacing w:line="240" w:lineRule="auto"/>
              <w:jc w:val="center"/>
            </w:pPr>
            <w:r w:rsidRPr="005059AD">
              <w:t>4</w:t>
            </w:r>
          </w:p>
        </w:tc>
        <w:tc>
          <w:tcPr>
            <w:tcW w:w="2709" w:type="dxa"/>
          </w:tcPr>
          <w:p w:rsidR="00907E6D" w:rsidRPr="005059AD" w:rsidRDefault="00907E6D" w:rsidP="00BC0B28">
            <w:pPr>
              <w:spacing w:line="240" w:lineRule="auto"/>
              <w:jc w:val="center"/>
            </w:pPr>
            <w:r w:rsidRPr="005059AD">
              <w:rPr>
                <w:lang w:val="en-US"/>
              </w:rPr>
              <w:t>&lt;</w:t>
            </w:r>
            <w:r w:rsidRPr="005059AD">
              <w:t xml:space="preserve"> 100</w:t>
            </w:r>
          </w:p>
          <w:p w:rsidR="00907E6D" w:rsidRPr="005059AD" w:rsidRDefault="00907E6D" w:rsidP="00BC0B28">
            <w:pPr>
              <w:spacing w:line="240" w:lineRule="auto"/>
              <w:jc w:val="center"/>
            </w:pPr>
            <w:r w:rsidRPr="005059AD">
              <w:t>100 ÷ 250</w:t>
            </w:r>
          </w:p>
          <w:p w:rsidR="00907E6D" w:rsidRPr="005059AD" w:rsidRDefault="00907E6D" w:rsidP="00BC0B28">
            <w:pPr>
              <w:spacing w:line="240" w:lineRule="auto"/>
              <w:jc w:val="center"/>
            </w:pPr>
            <w:r w:rsidRPr="005059AD">
              <w:t>250 ÷ 500</w:t>
            </w:r>
          </w:p>
          <w:p w:rsidR="00907E6D" w:rsidRPr="005059AD" w:rsidRDefault="00907E6D" w:rsidP="00BC0B28">
            <w:pPr>
              <w:spacing w:line="240" w:lineRule="auto"/>
              <w:jc w:val="center"/>
            </w:pPr>
            <w:r w:rsidRPr="005059AD">
              <w:t>5000 ÷ 1000</w:t>
            </w:r>
          </w:p>
        </w:tc>
        <w:tc>
          <w:tcPr>
            <w:tcW w:w="1984" w:type="dxa"/>
          </w:tcPr>
          <w:p w:rsidR="00907E6D" w:rsidRPr="005059AD" w:rsidRDefault="00907E6D" w:rsidP="00BC0B28">
            <w:pPr>
              <w:spacing w:line="240" w:lineRule="auto"/>
              <w:jc w:val="center"/>
            </w:pPr>
            <w:r w:rsidRPr="005059AD">
              <w:rPr>
                <w:lang w:val="en-US"/>
              </w:rPr>
              <w:t>&lt;</w:t>
            </w:r>
            <w:r w:rsidRPr="005059AD">
              <w:t xml:space="preserve"> 40</w:t>
            </w:r>
          </w:p>
          <w:p w:rsidR="00907E6D" w:rsidRPr="005059AD" w:rsidRDefault="00907E6D" w:rsidP="00BC0B28">
            <w:pPr>
              <w:spacing w:line="240" w:lineRule="auto"/>
              <w:jc w:val="center"/>
            </w:pPr>
            <w:r w:rsidRPr="005059AD">
              <w:t>40 ÷ 110</w:t>
            </w:r>
          </w:p>
          <w:p w:rsidR="00907E6D" w:rsidRPr="005059AD" w:rsidRDefault="00907E6D" w:rsidP="00BC0B28">
            <w:pPr>
              <w:spacing w:line="240" w:lineRule="auto"/>
              <w:jc w:val="center"/>
            </w:pPr>
            <w:r w:rsidRPr="005059AD">
              <w:t>110 ÷ 250</w:t>
            </w:r>
          </w:p>
          <w:p w:rsidR="00907E6D" w:rsidRPr="005059AD" w:rsidRDefault="00907E6D" w:rsidP="00BC0B28">
            <w:pPr>
              <w:spacing w:line="240" w:lineRule="auto"/>
              <w:jc w:val="center"/>
            </w:pPr>
            <w:r w:rsidRPr="005059AD">
              <w:t>250 ÷ 550</w:t>
            </w:r>
          </w:p>
        </w:tc>
      </w:tr>
      <w:tr w:rsidR="00907E6D" w:rsidRPr="005059AD">
        <w:tc>
          <w:tcPr>
            <w:tcW w:w="2943" w:type="dxa"/>
          </w:tcPr>
          <w:p w:rsidR="00907E6D" w:rsidRPr="005059AD" w:rsidRDefault="00907E6D" w:rsidP="00BC0B28">
            <w:pPr>
              <w:spacing w:line="240" w:lineRule="auto"/>
              <w:jc w:val="left"/>
            </w:pPr>
            <w:r w:rsidRPr="005059AD">
              <w:t>ІІ (орташа қаттылықты)</w:t>
            </w:r>
          </w:p>
        </w:tc>
        <w:tc>
          <w:tcPr>
            <w:tcW w:w="1852" w:type="dxa"/>
          </w:tcPr>
          <w:p w:rsidR="00907E6D" w:rsidRPr="005059AD" w:rsidRDefault="00907E6D" w:rsidP="00BC0B28">
            <w:pPr>
              <w:spacing w:line="240" w:lineRule="auto"/>
              <w:jc w:val="center"/>
            </w:pPr>
            <w:r w:rsidRPr="005059AD">
              <w:t>5</w:t>
            </w:r>
          </w:p>
          <w:p w:rsidR="00907E6D" w:rsidRPr="005059AD" w:rsidRDefault="00907E6D" w:rsidP="00BC0B28">
            <w:pPr>
              <w:spacing w:line="240" w:lineRule="auto"/>
              <w:jc w:val="center"/>
            </w:pPr>
            <w:r w:rsidRPr="005059AD">
              <w:t>6</w:t>
            </w:r>
          </w:p>
          <w:p w:rsidR="00907E6D" w:rsidRPr="005059AD" w:rsidRDefault="00907E6D" w:rsidP="00BC0B28">
            <w:pPr>
              <w:spacing w:line="240" w:lineRule="auto"/>
              <w:jc w:val="center"/>
            </w:pPr>
            <w:r w:rsidRPr="005059AD">
              <w:t>7</w:t>
            </w:r>
          </w:p>
          <w:p w:rsidR="00907E6D" w:rsidRPr="005059AD" w:rsidRDefault="00907E6D" w:rsidP="00BC0B28">
            <w:pPr>
              <w:spacing w:line="240" w:lineRule="auto"/>
              <w:jc w:val="center"/>
            </w:pPr>
            <w:r w:rsidRPr="005059AD">
              <w:t>8</w:t>
            </w:r>
          </w:p>
        </w:tc>
        <w:tc>
          <w:tcPr>
            <w:tcW w:w="2709" w:type="dxa"/>
          </w:tcPr>
          <w:p w:rsidR="00907E6D" w:rsidRPr="005059AD" w:rsidRDefault="00907E6D" w:rsidP="00BC0B28">
            <w:pPr>
              <w:spacing w:line="240" w:lineRule="auto"/>
              <w:jc w:val="center"/>
            </w:pPr>
            <w:r w:rsidRPr="005059AD">
              <w:t>1000 ÷ 1500</w:t>
            </w:r>
          </w:p>
          <w:p w:rsidR="00907E6D" w:rsidRPr="005059AD" w:rsidRDefault="00907E6D" w:rsidP="00BC0B28">
            <w:pPr>
              <w:spacing w:line="240" w:lineRule="auto"/>
              <w:jc w:val="center"/>
            </w:pPr>
            <w:r w:rsidRPr="005059AD">
              <w:t>1500 ÷ 2000</w:t>
            </w:r>
          </w:p>
          <w:p w:rsidR="00907E6D" w:rsidRPr="005059AD" w:rsidRDefault="00907E6D" w:rsidP="00BC0B28">
            <w:pPr>
              <w:spacing w:line="240" w:lineRule="auto"/>
              <w:jc w:val="center"/>
            </w:pPr>
            <w:r w:rsidRPr="005059AD">
              <w:t>2000 ÷ 3000</w:t>
            </w:r>
          </w:p>
          <w:p w:rsidR="00907E6D" w:rsidRPr="005059AD" w:rsidRDefault="00907E6D" w:rsidP="00BC0B28">
            <w:pPr>
              <w:spacing w:line="240" w:lineRule="auto"/>
              <w:jc w:val="center"/>
            </w:pPr>
            <w:r w:rsidRPr="005059AD">
              <w:t>3000 ÷ 4000</w:t>
            </w:r>
          </w:p>
        </w:tc>
        <w:tc>
          <w:tcPr>
            <w:tcW w:w="1984" w:type="dxa"/>
          </w:tcPr>
          <w:p w:rsidR="00907E6D" w:rsidRPr="005059AD" w:rsidRDefault="00907E6D" w:rsidP="00BC0B28">
            <w:pPr>
              <w:spacing w:line="240" w:lineRule="auto"/>
              <w:jc w:val="center"/>
            </w:pPr>
            <w:r w:rsidRPr="005059AD">
              <w:t>550 ÷ 850</w:t>
            </w:r>
          </w:p>
          <w:p w:rsidR="00907E6D" w:rsidRPr="005059AD" w:rsidRDefault="00907E6D" w:rsidP="00BC0B28">
            <w:pPr>
              <w:spacing w:line="240" w:lineRule="auto"/>
              <w:jc w:val="center"/>
            </w:pPr>
            <w:r w:rsidRPr="005059AD">
              <w:t>850 ÷ 1200</w:t>
            </w:r>
          </w:p>
          <w:p w:rsidR="00907E6D" w:rsidRPr="005059AD" w:rsidRDefault="00907E6D" w:rsidP="00BC0B28">
            <w:pPr>
              <w:spacing w:line="240" w:lineRule="auto"/>
              <w:jc w:val="center"/>
            </w:pPr>
            <w:r w:rsidRPr="005059AD">
              <w:t>1200 ÷ 1900</w:t>
            </w:r>
          </w:p>
          <w:p w:rsidR="00907E6D" w:rsidRPr="005059AD" w:rsidRDefault="00907E6D" w:rsidP="00BC0B28">
            <w:pPr>
              <w:spacing w:line="240" w:lineRule="auto"/>
              <w:jc w:val="center"/>
            </w:pPr>
            <w:r w:rsidRPr="005059AD">
              <w:t>1900 ÷ 2500</w:t>
            </w:r>
          </w:p>
        </w:tc>
      </w:tr>
      <w:tr w:rsidR="00907E6D" w:rsidRPr="005059AD">
        <w:tc>
          <w:tcPr>
            <w:tcW w:w="2943" w:type="dxa"/>
          </w:tcPr>
          <w:p w:rsidR="00907E6D" w:rsidRPr="005059AD" w:rsidRDefault="00907E6D" w:rsidP="00BC0B28">
            <w:pPr>
              <w:spacing w:line="240" w:lineRule="auto"/>
            </w:pPr>
            <w:r w:rsidRPr="005059AD">
              <w:t>ІІІ (қатты)</w:t>
            </w:r>
          </w:p>
        </w:tc>
        <w:tc>
          <w:tcPr>
            <w:tcW w:w="1852" w:type="dxa"/>
          </w:tcPr>
          <w:p w:rsidR="00907E6D" w:rsidRPr="005059AD" w:rsidRDefault="00907E6D" w:rsidP="00BC0B28">
            <w:pPr>
              <w:spacing w:line="240" w:lineRule="auto"/>
              <w:jc w:val="center"/>
            </w:pPr>
            <w:r w:rsidRPr="005059AD">
              <w:t>9</w:t>
            </w:r>
          </w:p>
          <w:p w:rsidR="00907E6D" w:rsidRPr="005059AD" w:rsidRDefault="00907E6D" w:rsidP="00BC0B28">
            <w:pPr>
              <w:spacing w:line="240" w:lineRule="auto"/>
              <w:jc w:val="center"/>
            </w:pPr>
            <w:r w:rsidRPr="005059AD">
              <w:t>10</w:t>
            </w:r>
          </w:p>
          <w:p w:rsidR="00907E6D" w:rsidRPr="005059AD" w:rsidRDefault="00907E6D" w:rsidP="00BC0B28">
            <w:pPr>
              <w:spacing w:line="240" w:lineRule="auto"/>
              <w:jc w:val="center"/>
            </w:pPr>
            <w:r w:rsidRPr="005059AD">
              <w:t>11</w:t>
            </w:r>
          </w:p>
          <w:p w:rsidR="00907E6D" w:rsidRPr="005059AD" w:rsidRDefault="00907E6D" w:rsidP="00BC0B28">
            <w:pPr>
              <w:spacing w:line="240" w:lineRule="auto"/>
              <w:jc w:val="center"/>
            </w:pPr>
            <w:r w:rsidRPr="005059AD">
              <w:t>12</w:t>
            </w:r>
          </w:p>
        </w:tc>
        <w:tc>
          <w:tcPr>
            <w:tcW w:w="2709" w:type="dxa"/>
          </w:tcPr>
          <w:p w:rsidR="00907E6D" w:rsidRPr="005059AD" w:rsidRDefault="00907E6D" w:rsidP="00BC0B28">
            <w:pPr>
              <w:spacing w:line="240" w:lineRule="auto"/>
              <w:jc w:val="center"/>
            </w:pPr>
            <w:r w:rsidRPr="005059AD">
              <w:t>4000 ÷ 5000</w:t>
            </w:r>
          </w:p>
          <w:p w:rsidR="00907E6D" w:rsidRPr="005059AD" w:rsidRDefault="00907E6D" w:rsidP="00BC0B28">
            <w:pPr>
              <w:spacing w:line="240" w:lineRule="auto"/>
              <w:jc w:val="center"/>
            </w:pPr>
            <w:r w:rsidRPr="005059AD">
              <w:t>5000 ÷ 6000</w:t>
            </w:r>
          </w:p>
          <w:p w:rsidR="00907E6D" w:rsidRPr="005059AD" w:rsidRDefault="00907E6D" w:rsidP="00BC0B28">
            <w:pPr>
              <w:spacing w:line="240" w:lineRule="auto"/>
              <w:jc w:val="center"/>
            </w:pPr>
            <w:r w:rsidRPr="005059AD">
              <w:t>6000 ÷ 7000</w:t>
            </w:r>
          </w:p>
          <w:p w:rsidR="00907E6D" w:rsidRPr="005059AD" w:rsidRDefault="00907E6D" w:rsidP="00BC0B28">
            <w:pPr>
              <w:spacing w:line="240" w:lineRule="auto"/>
              <w:jc w:val="center"/>
            </w:pPr>
            <w:r w:rsidRPr="005059AD">
              <w:t>&gt; 7000</w:t>
            </w:r>
          </w:p>
        </w:tc>
        <w:tc>
          <w:tcPr>
            <w:tcW w:w="1984" w:type="dxa"/>
          </w:tcPr>
          <w:p w:rsidR="00907E6D" w:rsidRPr="005059AD" w:rsidRDefault="00907E6D" w:rsidP="00BC0B28">
            <w:pPr>
              <w:spacing w:line="240" w:lineRule="auto"/>
              <w:jc w:val="center"/>
            </w:pPr>
            <w:r w:rsidRPr="005059AD">
              <w:t>2500 ÷ 3500</w:t>
            </w:r>
          </w:p>
          <w:p w:rsidR="00907E6D" w:rsidRPr="005059AD" w:rsidRDefault="00907E6D" w:rsidP="00BC0B28">
            <w:pPr>
              <w:spacing w:line="240" w:lineRule="auto"/>
              <w:jc w:val="center"/>
            </w:pPr>
            <w:r w:rsidRPr="005059AD">
              <w:t>3500 ÷ 4200</w:t>
            </w:r>
          </w:p>
          <w:p w:rsidR="00907E6D" w:rsidRPr="005059AD" w:rsidRDefault="00907E6D" w:rsidP="00BC0B28">
            <w:pPr>
              <w:spacing w:line="240" w:lineRule="auto"/>
              <w:jc w:val="center"/>
            </w:pPr>
            <w:r w:rsidRPr="005059AD">
              <w:t>4200 ÷ 5100</w:t>
            </w:r>
          </w:p>
          <w:p w:rsidR="00907E6D" w:rsidRPr="005059AD" w:rsidRDefault="00907E6D" w:rsidP="00BC0B28">
            <w:pPr>
              <w:spacing w:line="240" w:lineRule="auto"/>
              <w:jc w:val="center"/>
            </w:pPr>
            <w:r w:rsidRPr="005059AD">
              <w:t>&gt; 5100</w:t>
            </w:r>
          </w:p>
        </w:tc>
      </w:tr>
    </w:tbl>
    <w:p w:rsidR="00907E6D" w:rsidRDefault="00907E6D" w:rsidP="00873ABE">
      <w:pPr>
        <w:spacing w:line="240" w:lineRule="auto"/>
        <w:ind w:firstLine="426"/>
        <w:rPr>
          <w:lang w:val="kk-KZ"/>
        </w:rPr>
      </w:pPr>
    </w:p>
    <w:p w:rsidR="00907E6D" w:rsidRPr="00907E6D" w:rsidRDefault="00907E6D" w:rsidP="00907E6D">
      <w:pPr>
        <w:spacing w:line="240" w:lineRule="auto"/>
        <w:ind w:firstLine="426"/>
        <w:rPr>
          <w:lang w:val="kk-KZ"/>
        </w:rPr>
      </w:pPr>
      <w:r w:rsidRPr="00907E6D">
        <w:rPr>
          <w:lang w:val="kk-KZ"/>
        </w:rPr>
        <w:t>Рш – тау жынысының штамп бойынша қаттылығы (есептеулерде қолданылады)</w:t>
      </w:r>
      <w:r>
        <w:rPr>
          <w:lang w:val="kk-KZ"/>
        </w:rPr>
        <w:t xml:space="preserve">; </w:t>
      </w:r>
      <w:r w:rsidRPr="005059AD">
        <w:t>σ</w:t>
      </w:r>
      <w:r w:rsidRPr="00907E6D">
        <w:rPr>
          <w:vertAlign w:val="subscript"/>
          <w:lang w:val="kk-KZ"/>
        </w:rPr>
        <w:t>т</w:t>
      </w:r>
      <w:r w:rsidRPr="00907E6D">
        <w:rPr>
          <w:lang w:val="kk-KZ"/>
        </w:rPr>
        <w:t xml:space="preserve"> – тау жынысының қатылығы</w:t>
      </w:r>
    </w:p>
    <w:p w:rsidR="00907E6D" w:rsidRPr="00907E6D" w:rsidRDefault="00907E6D" w:rsidP="00907E6D">
      <w:pPr>
        <w:spacing w:line="240" w:lineRule="auto"/>
        <w:ind w:firstLine="426"/>
        <w:rPr>
          <w:lang w:val="kk-KZ"/>
        </w:rPr>
      </w:pPr>
      <w:r w:rsidRPr="00907E6D">
        <w:rPr>
          <w:lang w:val="kk-KZ"/>
        </w:rPr>
        <w:t>Мысалы, ең қатты тау жыныстары – кварцит, доломиттер (Т = 7 ÷ 10), әк тастар (Т = 4 ÷ 6), саздар (Т = 1 ÷ 4).</w:t>
      </w:r>
    </w:p>
    <w:p w:rsidR="00907E6D" w:rsidRPr="005059AD" w:rsidRDefault="00907E6D" w:rsidP="00873ABE">
      <w:pPr>
        <w:spacing w:line="240" w:lineRule="auto"/>
        <w:ind w:firstLine="426"/>
        <w:rPr>
          <w:lang w:val="kk-KZ"/>
        </w:rPr>
      </w:pPr>
    </w:p>
    <w:p w:rsidR="00873ABE" w:rsidRPr="005059AD" w:rsidRDefault="00816872" w:rsidP="00873ABE">
      <w:pPr>
        <w:spacing w:line="240" w:lineRule="auto"/>
        <w:ind w:firstLine="426"/>
        <w:jc w:val="center"/>
        <w:rPr>
          <w:lang w:val="kk-KZ"/>
        </w:rPr>
      </w:pPr>
      <w:r>
        <w:rPr>
          <w:noProof/>
          <w:lang w:eastAsia="ru-RU"/>
        </w:rPr>
        <w:drawing>
          <wp:inline distT="0" distB="0" distL="0" distR="0">
            <wp:extent cx="3657600" cy="3505200"/>
            <wp:effectExtent l="19050" t="0" r="0" b="0"/>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8"/>
                    <a:srcRect/>
                    <a:stretch>
                      <a:fillRect/>
                    </a:stretch>
                  </pic:blipFill>
                  <pic:spPr bwMode="auto">
                    <a:xfrm>
                      <a:off x="0" y="0"/>
                      <a:ext cx="3657600" cy="3505200"/>
                    </a:xfrm>
                    <a:prstGeom prst="rect">
                      <a:avLst/>
                    </a:prstGeom>
                    <a:noFill/>
                    <a:ln w="9525">
                      <a:noFill/>
                      <a:miter lim="800000"/>
                      <a:headEnd/>
                      <a:tailEnd/>
                    </a:ln>
                  </pic:spPr>
                </pic:pic>
              </a:graphicData>
            </a:graphic>
          </wp:inline>
        </w:drawing>
      </w:r>
    </w:p>
    <w:p w:rsidR="00873ABE" w:rsidRPr="005059AD" w:rsidRDefault="00873ABE" w:rsidP="00873ABE">
      <w:pPr>
        <w:spacing w:line="240" w:lineRule="auto"/>
        <w:ind w:firstLine="426"/>
        <w:rPr>
          <w:lang w:val="kk-KZ"/>
        </w:rPr>
      </w:pPr>
    </w:p>
    <w:p w:rsidR="00873ABE" w:rsidRPr="005059AD" w:rsidRDefault="00907E6D" w:rsidP="00873ABE">
      <w:pPr>
        <w:spacing w:line="240" w:lineRule="auto"/>
        <w:ind w:firstLine="426"/>
        <w:jc w:val="center"/>
        <w:rPr>
          <w:lang w:val="kk-KZ"/>
        </w:rPr>
      </w:pPr>
      <w:r>
        <w:rPr>
          <w:lang w:val="kk-KZ"/>
        </w:rPr>
        <w:t>2.1</w:t>
      </w:r>
      <w:r w:rsidR="00873ABE" w:rsidRPr="005059AD">
        <w:rPr>
          <w:lang w:val="kk-KZ"/>
        </w:rPr>
        <w:t xml:space="preserve"> сурет. Л.А.Шрейнер әдісі бойынша қаттылықты өлшеуге арналған штамп.</w:t>
      </w:r>
    </w:p>
    <w:p w:rsidR="00907E6D" w:rsidRDefault="00907E6D" w:rsidP="00907E6D">
      <w:pPr>
        <w:spacing w:line="240" w:lineRule="auto"/>
        <w:ind w:firstLine="426"/>
        <w:rPr>
          <w:lang w:val="kk-KZ"/>
        </w:rPr>
      </w:pPr>
    </w:p>
    <w:p w:rsidR="00907E6D" w:rsidRPr="005059AD" w:rsidRDefault="00907E6D" w:rsidP="00907E6D">
      <w:pPr>
        <w:spacing w:line="240" w:lineRule="auto"/>
        <w:ind w:firstLine="426"/>
        <w:rPr>
          <w:lang w:val="kk-KZ"/>
        </w:rPr>
      </w:pPr>
      <w:r w:rsidRPr="005059AD">
        <w:rPr>
          <w:lang w:val="kk-KZ"/>
        </w:rPr>
        <w:lastRenderedPageBreak/>
        <w:t xml:space="preserve">Кезкелген жағдайда штампты үлгі бетіне тау жынысының кем дегенде үш түйіршігі болатындай етіп орналастырады. </w:t>
      </w:r>
    </w:p>
    <w:p w:rsidR="00907E6D" w:rsidRPr="005059AD" w:rsidRDefault="00907E6D" w:rsidP="00907E6D">
      <w:pPr>
        <w:spacing w:line="240" w:lineRule="auto"/>
        <w:ind w:firstLine="426"/>
        <w:rPr>
          <w:lang w:val="kk-KZ"/>
        </w:rPr>
      </w:pPr>
      <w:r w:rsidRPr="005059AD">
        <w:rPr>
          <w:lang w:val="kk-KZ"/>
        </w:rPr>
        <w:t>Штампқа түсірілетін жүктемені штамп астындағы бұзылудың бірінші өзгеруіне сәйкес келетін белгілі бір шектік мәніне Р</w:t>
      </w:r>
      <w:r w:rsidRPr="005059AD">
        <w:rPr>
          <w:vertAlign w:val="subscript"/>
          <w:lang w:val="kk-KZ"/>
        </w:rPr>
        <w:t>кр</w:t>
      </w:r>
      <w:r w:rsidRPr="005059AD">
        <w:rPr>
          <w:lang w:val="kk-KZ"/>
        </w:rPr>
        <w:t xml:space="preserve"> (Н)</w:t>
      </w:r>
      <w:r>
        <w:rPr>
          <w:lang w:val="kk-KZ"/>
        </w:rPr>
        <w:t xml:space="preserve"> </w:t>
      </w:r>
      <w:r w:rsidRPr="005059AD">
        <w:rPr>
          <w:lang w:val="kk-KZ"/>
        </w:rPr>
        <w:t xml:space="preserve">дейін біртіндеп, баяу өсіреді. Бұл жүктеме  тау жынысының штамптың енуіне шектік кедергісін сипаттайды, яғни үлгінің қаттылығын бағалауға мүмкіндік береді. Л.А.Шрейнер әдісі бойынша өлшенген қаттылық (штамп бойынша қатылық) – бұл бұзылудың бірінші өзгеруіне сәйкес келетін, тау жынысымен жанасудағы штамп астындағы шектік қысым. </w:t>
      </w:r>
    </w:p>
    <w:p w:rsidR="00873ABE" w:rsidRDefault="00873ABE" w:rsidP="00873ABE">
      <w:pPr>
        <w:spacing w:line="240" w:lineRule="auto"/>
        <w:ind w:firstLine="426"/>
        <w:rPr>
          <w:lang w:val="kk-KZ"/>
        </w:rPr>
      </w:pPr>
      <w:r w:rsidRPr="005059AD">
        <w:rPr>
          <w:lang w:val="kk-KZ"/>
        </w:rPr>
        <w:t>Штамп бойынша қаттылық</w:t>
      </w:r>
    </w:p>
    <w:p w:rsidR="00873ABE" w:rsidRPr="005059AD" w:rsidRDefault="00873ABE" w:rsidP="00873ABE">
      <w:pPr>
        <w:spacing w:line="240" w:lineRule="auto"/>
        <w:ind w:firstLine="426"/>
        <w:rPr>
          <w:lang w:val="kk-KZ"/>
        </w:rPr>
      </w:pPr>
    </w:p>
    <w:p w:rsidR="00873ABE" w:rsidRPr="005059AD" w:rsidRDefault="00DA5008" w:rsidP="00017CC3">
      <w:pPr>
        <w:spacing w:line="240" w:lineRule="auto"/>
        <w:ind w:firstLine="426"/>
        <w:jc w:val="right"/>
        <w:rPr>
          <w:lang w:val="kk-KZ"/>
        </w:rPr>
      </w:pPr>
      <m:oMathPara>
        <m:oMath>
          <m:sSub>
            <m:sSubPr>
              <m:ctrlPr>
                <w:rPr>
                  <w:rFonts w:ascii="Cambria Math" w:hAnsi="Cambria Math"/>
                  <w:i/>
                  <w:lang w:val="kk-KZ"/>
                </w:rPr>
              </m:ctrlPr>
            </m:sSubPr>
            <m:e>
              <m:r>
                <w:rPr>
                  <w:rFonts w:ascii="Cambria Math"/>
                  <w:lang w:val="kk-KZ"/>
                </w:rPr>
                <m:t>р</m:t>
              </m:r>
            </m:e>
            <m:sub>
              <m:r>
                <w:rPr>
                  <w:rFonts w:ascii="Cambria Math"/>
                  <w:lang w:val="kk-KZ"/>
                </w:rPr>
                <m:t>ш</m:t>
              </m:r>
            </m:sub>
          </m:sSub>
          <m:r>
            <w:rPr>
              <w:rFonts w:ascii="Cambria Math"/>
              <w:lang w:val="kk-KZ"/>
            </w:rPr>
            <m:t>=</m:t>
          </m:r>
          <m:f>
            <m:fPr>
              <m:type m:val="lin"/>
              <m:ctrlPr>
                <w:rPr>
                  <w:rFonts w:ascii="Cambria Math" w:hAnsi="Cambria Math"/>
                  <w:i/>
                  <w:lang w:val="kk-KZ"/>
                </w:rPr>
              </m:ctrlPr>
            </m:fPr>
            <m:num>
              <m:sSub>
                <m:sSubPr>
                  <m:ctrlPr>
                    <w:rPr>
                      <w:rFonts w:ascii="Cambria Math" w:hAnsi="Cambria Math"/>
                      <w:i/>
                      <w:lang w:val="kk-KZ"/>
                    </w:rPr>
                  </m:ctrlPr>
                </m:sSubPr>
                <m:e>
                  <m:r>
                    <w:rPr>
                      <w:rFonts w:ascii="Cambria Math"/>
                      <w:lang w:val="kk-KZ"/>
                    </w:rPr>
                    <m:t>Р</m:t>
                  </m:r>
                </m:e>
                <m:sub>
                  <m:r>
                    <w:rPr>
                      <w:rFonts w:ascii="Cambria Math"/>
                      <w:lang w:val="kk-KZ"/>
                    </w:rPr>
                    <m:t>кр</m:t>
                  </m:r>
                </m:sub>
              </m:sSub>
            </m:num>
            <m:den>
              <m:r>
                <w:rPr>
                  <w:rFonts w:ascii="Cambria Math" w:hAnsi="Cambria Math"/>
                  <w:lang w:val="kk-KZ"/>
                </w:rPr>
                <m:t>S</m:t>
              </m:r>
            </m:den>
          </m:f>
          <m:r>
            <w:rPr>
              <w:rFonts w:ascii="Cambria Math" w:hAnsi="Cambria Math"/>
              <w:lang w:val="kk-KZ"/>
            </w:rPr>
            <m:t xml:space="preserve">                                                      (2.1)</m:t>
          </m:r>
        </m:oMath>
      </m:oMathPara>
    </w:p>
    <w:p w:rsidR="00873ABE" w:rsidRPr="005059AD" w:rsidRDefault="00873ABE" w:rsidP="00873ABE">
      <w:pPr>
        <w:spacing w:line="240" w:lineRule="auto"/>
        <w:ind w:firstLine="426"/>
        <w:rPr>
          <w:lang w:val="kk-KZ"/>
        </w:rPr>
      </w:pPr>
    </w:p>
    <w:p w:rsidR="00873ABE" w:rsidRPr="005059AD" w:rsidRDefault="00873ABE" w:rsidP="00873ABE">
      <w:pPr>
        <w:spacing w:line="240" w:lineRule="auto"/>
        <w:rPr>
          <w:lang w:val="kk-KZ"/>
        </w:rPr>
      </w:pPr>
      <w:r w:rsidRPr="005059AD">
        <w:rPr>
          <w:lang w:val="kk-KZ"/>
        </w:rPr>
        <w:t>мұндағы, S – жанасу беті, м</w:t>
      </w:r>
      <w:r w:rsidRPr="005059AD">
        <w:rPr>
          <w:vertAlign w:val="superscript"/>
          <w:lang w:val="kk-KZ"/>
        </w:rPr>
        <w:t>2</w:t>
      </w:r>
      <w:r w:rsidRPr="005059AD">
        <w:rPr>
          <w:lang w:val="kk-KZ"/>
        </w:rPr>
        <w:t>.</w:t>
      </w:r>
    </w:p>
    <w:p w:rsidR="00873ABE" w:rsidRPr="005059AD" w:rsidRDefault="00873ABE" w:rsidP="00873ABE">
      <w:pPr>
        <w:spacing w:line="240" w:lineRule="auto"/>
        <w:ind w:firstLine="426"/>
        <w:rPr>
          <w:noProof/>
          <w:lang w:val="kk-KZ" w:eastAsia="ru-RU"/>
        </w:rPr>
      </w:pPr>
      <w:r w:rsidRPr="005059AD">
        <w:rPr>
          <w:noProof/>
          <w:lang w:val="kk-KZ" w:eastAsia="ru-RU"/>
        </w:rPr>
        <w:t>Тау жынысының штамп астындағы бұзылуы Р</w:t>
      </w:r>
      <w:r w:rsidRPr="005059AD">
        <w:rPr>
          <w:noProof/>
          <w:vertAlign w:val="subscript"/>
          <w:lang w:val="kk-KZ" w:eastAsia="ru-RU"/>
        </w:rPr>
        <w:t>кр</w:t>
      </w:r>
      <w:r w:rsidRPr="005059AD">
        <w:rPr>
          <w:noProof/>
          <w:lang w:val="kk-KZ" w:eastAsia="ru-RU"/>
        </w:rPr>
        <w:t xml:space="preserve"> &gt; Р</w:t>
      </w:r>
      <w:r w:rsidRPr="005059AD">
        <w:rPr>
          <w:noProof/>
          <w:vertAlign w:val="subscript"/>
          <w:lang w:val="kk-KZ" w:eastAsia="ru-RU"/>
        </w:rPr>
        <w:t>0</w:t>
      </w:r>
      <w:r w:rsidRPr="005059AD">
        <w:rPr>
          <w:noProof/>
          <w:lang w:val="kk-KZ" w:eastAsia="ru-RU"/>
        </w:rPr>
        <w:t xml:space="preserve"> жүктемесі әсер еткен жағдайда орын алады, мұнда Р</w:t>
      </w:r>
      <w:r w:rsidRPr="005059AD">
        <w:rPr>
          <w:noProof/>
          <w:vertAlign w:val="subscript"/>
          <w:lang w:val="kk-KZ" w:eastAsia="ru-RU"/>
        </w:rPr>
        <w:t>0</w:t>
      </w:r>
      <w:r w:rsidRPr="005059AD">
        <w:rPr>
          <w:noProof/>
          <w:lang w:val="kk-KZ" w:eastAsia="ru-RU"/>
        </w:rPr>
        <w:t xml:space="preserve"> – аққыштық шегіне әсер ететін жүктеме. </w:t>
      </w:r>
    </w:p>
    <w:p w:rsidR="00022229" w:rsidRPr="005059AD" w:rsidRDefault="00022229" w:rsidP="008214E3">
      <w:pPr>
        <w:spacing w:line="240" w:lineRule="auto"/>
        <w:ind w:firstLine="426"/>
        <w:rPr>
          <w:lang w:val="kk-KZ"/>
        </w:rPr>
      </w:pPr>
      <w:r w:rsidRPr="005059AD">
        <w:rPr>
          <w:lang w:val="kk-KZ"/>
        </w:rPr>
        <w:t>Тау жынысының абразивтілігі тау жынысын бұзушы құралды оның (тау жынысының) тоздыру қабілеттілігін сипаттайды.  Абразивтілік тозу әдетте микрокесу немесе сыру нәтижесінде бетті бұзумен байланыстырылады. Екі дененің бұлай әрекеттесуінің қажетті шарты – олардың әртүрлі қаттылығы және жанасушы бетте кедір-бұдырлықтың болуы. Абразивтілік көрсеткіші эталон ретінде қабылданған материалға байланысты (болат, қатты қорытпа және т.б.).</w:t>
      </w:r>
    </w:p>
    <w:p w:rsidR="00B5786B" w:rsidRPr="005059AD" w:rsidRDefault="00B5786B" w:rsidP="00B5786B">
      <w:pPr>
        <w:spacing w:line="240" w:lineRule="auto"/>
        <w:ind w:firstLine="426"/>
        <w:rPr>
          <w:lang w:val="kk-KZ"/>
        </w:rPr>
      </w:pPr>
      <w:r w:rsidRPr="005059AD">
        <w:rPr>
          <w:lang w:val="kk-KZ"/>
        </w:rPr>
        <w:t>Абразивтілікті өлшеу</w:t>
      </w:r>
    </w:p>
    <w:p w:rsidR="00022229" w:rsidRPr="005059AD" w:rsidRDefault="00022229" w:rsidP="008214E3">
      <w:pPr>
        <w:spacing w:line="240" w:lineRule="auto"/>
        <w:ind w:firstLine="426"/>
        <w:rPr>
          <w:lang w:val="kk-KZ"/>
        </w:rPr>
      </w:pPr>
      <w:r w:rsidRPr="005059AD">
        <w:rPr>
          <w:lang w:val="kk-KZ"/>
        </w:rPr>
        <w:t>Л.А.Шрейнермен ұсынылған абразивтілікті өлшеу әдісі, белгілі бір дәрежеде көрсетілген кемшілікті болдырмауға мүмкіндік береді. Бұл әд</w:t>
      </w:r>
      <w:r w:rsidR="00635077">
        <w:rPr>
          <w:lang w:val="kk-KZ"/>
        </w:rPr>
        <w:t>іс бойынша тау жынысының үлгісі</w:t>
      </w:r>
      <w:r w:rsidRPr="005059AD">
        <w:rPr>
          <w:lang w:val="kk-KZ"/>
        </w:rPr>
        <w:t xml:space="preserve"> 4 мм/мин жылдамдықпен қозғалатын үстел үстіне орнатылады. Диаметрі </w:t>
      </w:r>
      <w:smartTag w:uri="urn:schemas-microsoft-com:office:smarttags" w:element="metricconverter">
        <w:smartTagPr>
          <w:attr w:name="ProductID" w:val="30 мм"/>
        </w:smartTagPr>
        <w:r w:rsidRPr="005059AD">
          <w:rPr>
            <w:lang w:val="kk-KZ"/>
          </w:rPr>
          <w:t>30 мм</w:t>
        </w:r>
      </w:smartTag>
      <w:r w:rsidRPr="005059AD">
        <w:rPr>
          <w:lang w:val="kk-KZ"/>
        </w:rPr>
        <w:t xml:space="preserve"> және қалыңдығы </w:t>
      </w:r>
      <w:smartTag w:uri="urn:schemas-microsoft-com:office:smarttags" w:element="metricconverter">
        <w:smartTagPr>
          <w:attr w:name="ProductID" w:val="2,5 мм"/>
        </w:smartTagPr>
        <w:r w:rsidRPr="005059AD">
          <w:rPr>
            <w:lang w:val="kk-KZ"/>
          </w:rPr>
          <w:t>2,5 мм</w:t>
        </w:r>
      </w:smartTag>
      <w:r w:rsidRPr="005059AD">
        <w:rPr>
          <w:lang w:val="kk-KZ"/>
        </w:rPr>
        <w:t xml:space="preserve"> кескіш дискті үлгімен жанастырады. Диск У8 маркалы шынықтырылған көміртекті болаттан дайындалады. Дисктің айнал</w:t>
      </w:r>
      <w:r w:rsidR="00635077">
        <w:rPr>
          <w:lang w:val="kk-KZ"/>
        </w:rPr>
        <w:t>у</w:t>
      </w:r>
      <w:r w:rsidRPr="005059AD">
        <w:rPr>
          <w:lang w:val="kk-KZ"/>
        </w:rPr>
        <w:t xml:space="preserve"> жиілігі кең аралықта 300 ÷ 1400 айн/мин өзгеруі мүмкін. Үлгі бетіне диск 10 ÷ 300 Н аралықтағы жүктемемен жанастырылады. Тәжірибе барысында үлгі бетін сумен немесе ауамен тазартып отырады. </w:t>
      </w:r>
    </w:p>
    <w:p w:rsidR="00022229" w:rsidRDefault="00022229" w:rsidP="008214E3">
      <w:pPr>
        <w:spacing w:line="240" w:lineRule="auto"/>
        <w:ind w:firstLine="426"/>
        <w:rPr>
          <w:lang w:val="kk-KZ"/>
        </w:rPr>
      </w:pPr>
      <w:r w:rsidRPr="005059AD">
        <w:rPr>
          <w:lang w:val="kk-KZ"/>
        </w:rPr>
        <w:t>Сынау нәтижелері бойынша абразивтілік коэффициентін анықтайды (см</w:t>
      </w:r>
      <w:r w:rsidRPr="005059AD">
        <w:rPr>
          <w:vertAlign w:val="superscript"/>
          <w:lang w:val="kk-KZ"/>
        </w:rPr>
        <w:t>3</w:t>
      </w:r>
      <w:r w:rsidRPr="005059AD">
        <w:rPr>
          <w:lang w:val="kk-KZ"/>
        </w:rPr>
        <w:t>/Дж):</w:t>
      </w:r>
    </w:p>
    <w:p w:rsidR="00907E6D" w:rsidRPr="005059AD" w:rsidRDefault="00907E6D" w:rsidP="008214E3">
      <w:pPr>
        <w:spacing w:line="240" w:lineRule="auto"/>
        <w:ind w:firstLine="426"/>
        <w:rPr>
          <w:lang w:val="kk-KZ"/>
        </w:rPr>
      </w:pPr>
    </w:p>
    <w:p w:rsidR="00022229" w:rsidRPr="005059AD" w:rsidRDefault="00816872" w:rsidP="00017CC3">
      <w:pPr>
        <w:spacing w:line="240" w:lineRule="auto"/>
        <w:ind w:firstLine="426"/>
        <w:jc w:val="right"/>
        <w:rPr>
          <w:rFonts w:eastAsia="Times New Roman"/>
          <w:i/>
          <w:lang w:val="kk-KZ"/>
        </w:rPr>
      </w:pPr>
      <m:oMathPara>
        <m:oMath>
          <m:r>
            <w:rPr>
              <w:rFonts w:ascii="Cambria Math" w:hAnsi="Cambria Math"/>
              <w:lang w:val="kk-KZ"/>
            </w:rPr>
            <m:t>ω∙</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9</m:t>
              </m:r>
            </m:sup>
          </m:sSup>
          <m:r>
            <w:rPr>
              <w:rFonts w:ascii="Cambria Math"/>
              <w:lang w:val="kk-KZ"/>
            </w:rPr>
            <m:t>=</m:t>
          </m:r>
          <m:f>
            <m:fPr>
              <m:type m:val="lin"/>
              <m:ctrlPr>
                <w:rPr>
                  <w:rFonts w:ascii="Cambria Math" w:hAnsi="Cambria Math"/>
                  <w:i/>
                  <w:lang w:val="kk-KZ"/>
                </w:rPr>
              </m:ctrlPr>
            </m:fPr>
            <m:num>
              <m:r>
                <w:rPr>
                  <w:rFonts w:ascii="Cambria Math" w:hAnsi="Cambria Math"/>
                  <w:lang w:val="kk-KZ"/>
                </w:rPr>
                <m:t>∆V</m:t>
              </m:r>
            </m:num>
            <m:den>
              <m:r>
                <w:rPr>
                  <w:rFonts w:ascii="Cambria Math" w:hAnsi="Cambria Math"/>
                  <w:lang w:val="kk-KZ"/>
                </w:rPr>
                <m:t>PL</m:t>
              </m:r>
            </m:den>
          </m:f>
          <m:r>
            <w:rPr>
              <w:rFonts w:ascii="Cambria Math" w:hAnsi="Cambria Math"/>
              <w:lang w:val="kk-KZ"/>
            </w:rPr>
            <m:t xml:space="preserve">                                                      (2.2)</m:t>
          </m:r>
        </m:oMath>
      </m:oMathPara>
    </w:p>
    <w:p w:rsidR="00022229" w:rsidRPr="005059AD" w:rsidRDefault="00022229" w:rsidP="008214E3">
      <w:pPr>
        <w:spacing w:line="240" w:lineRule="auto"/>
        <w:ind w:firstLine="426"/>
        <w:rPr>
          <w:i/>
          <w:lang w:val="kk-KZ"/>
        </w:rPr>
      </w:pPr>
    </w:p>
    <w:p w:rsidR="00022229" w:rsidRPr="005059AD" w:rsidRDefault="00022229" w:rsidP="008214E3">
      <w:pPr>
        <w:spacing w:line="240" w:lineRule="auto"/>
        <w:rPr>
          <w:lang w:val="kk-KZ"/>
        </w:rPr>
      </w:pPr>
      <w:r w:rsidRPr="005059AD">
        <w:rPr>
          <w:lang w:val="kk-KZ"/>
        </w:rPr>
        <w:t>мұндағы, ΔV – диск материалының жалпы көлемдік тозуы, м</w:t>
      </w:r>
      <w:r w:rsidRPr="005059AD">
        <w:rPr>
          <w:vertAlign w:val="superscript"/>
          <w:lang w:val="kk-KZ"/>
        </w:rPr>
        <w:t>3</w:t>
      </w:r>
      <w:r w:rsidRPr="005059AD">
        <w:rPr>
          <w:lang w:val="kk-KZ"/>
        </w:rPr>
        <w:t xml:space="preserve">; </w:t>
      </w:r>
    </w:p>
    <w:p w:rsidR="00022229" w:rsidRPr="005059AD" w:rsidRDefault="00022229" w:rsidP="008214E3">
      <w:pPr>
        <w:spacing w:line="240" w:lineRule="auto"/>
        <w:ind w:firstLine="1276"/>
        <w:rPr>
          <w:lang w:val="kk-KZ"/>
        </w:rPr>
      </w:pPr>
      <w:r w:rsidRPr="005059AD">
        <w:rPr>
          <w:lang w:val="kk-KZ"/>
        </w:rPr>
        <w:t xml:space="preserve">Р – жүктеме, Н; </w:t>
      </w:r>
    </w:p>
    <w:p w:rsidR="00022229" w:rsidRPr="005059AD" w:rsidRDefault="00022229" w:rsidP="008214E3">
      <w:pPr>
        <w:spacing w:line="240" w:lineRule="auto"/>
        <w:ind w:firstLine="1276"/>
        <w:rPr>
          <w:lang w:val="kk-KZ"/>
        </w:rPr>
      </w:pPr>
      <w:r w:rsidRPr="005059AD">
        <w:rPr>
          <w:lang w:val="kk-KZ"/>
        </w:rPr>
        <w:t>L – салыстырмалы қозғалудың жалпы жолы, м.</w:t>
      </w:r>
    </w:p>
    <w:p w:rsidR="00635077" w:rsidRPr="00635077" w:rsidRDefault="00635077" w:rsidP="008214E3">
      <w:pPr>
        <w:spacing w:line="240" w:lineRule="auto"/>
        <w:ind w:firstLine="426"/>
        <w:rPr>
          <w:lang w:val="kk-KZ"/>
        </w:rPr>
      </w:pPr>
      <w:r>
        <w:rPr>
          <w:lang w:val="kk-KZ"/>
        </w:rPr>
        <w:t xml:space="preserve">Абразивтілік </w:t>
      </w:r>
      <w:r w:rsidRPr="00635077">
        <w:rPr>
          <w:lang w:val="kk-KZ"/>
        </w:rPr>
        <w:t>А әріпімен белгіленеді. Абразивтілігі бойынша тау жыныстары 5 топқа және 12 категорияға бөлінеді</w:t>
      </w:r>
      <w:r w:rsidR="00B5786B">
        <w:rPr>
          <w:lang w:val="kk-KZ"/>
        </w:rPr>
        <w:t xml:space="preserve"> (</w:t>
      </w:r>
      <w:r w:rsidR="00907E6D">
        <w:rPr>
          <w:lang w:val="kk-KZ"/>
        </w:rPr>
        <w:t>2</w:t>
      </w:r>
      <w:r w:rsidR="00B5786B">
        <w:rPr>
          <w:lang w:val="kk-KZ"/>
        </w:rPr>
        <w:t>.2 кесте)</w:t>
      </w:r>
      <w:r w:rsidRPr="00635077">
        <w:rPr>
          <w:lang w:val="kk-KZ"/>
        </w:rPr>
        <w:t>.</w:t>
      </w:r>
    </w:p>
    <w:p w:rsidR="00907E6D" w:rsidRDefault="00907E6D" w:rsidP="008214E3">
      <w:pPr>
        <w:spacing w:line="240" w:lineRule="auto"/>
        <w:ind w:firstLine="426"/>
        <w:rPr>
          <w:lang w:val="kk-KZ"/>
        </w:rPr>
      </w:pPr>
    </w:p>
    <w:p w:rsidR="00907E6D" w:rsidRDefault="00907E6D" w:rsidP="008214E3">
      <w:pPr>
        <w:spacing w:line="240" w:lineRule="auto"/>
        <w:ind w:firstLine="426"/>
        <w:rPr>
          <w:lang w:val="kk-KZ"/>
        </w:rPr>
      </w:pPr>
    </w:p>
    <w:p w:rsidR="00907E6D" w:rsidRDefault="00907E6D" w:rsidP="008214E3">
      <w:pPr>
        <w:spacing w:line="240" w:lineRule="auto"/>
        <w:ind w:firstLine="426"/>
        <w:rPr>
          <w:lang w:val="kk-KZ"/>
        </w:rPr>
      </w:pPr>
    </w:p>
    <w:p w:rsidR="00635077" w:rsidRPr="00635077" w:rsidRDefault="00907E6D" w:rsidP="008214E3">
      <w:pPr>
        <w:spacing w:line="240" w:lineRule="auto"/>
        <w:ind w:firstLine="426"/>
        <w:rPr>
          <w:lang w:val="kk-KZ"/>
        </w:rPr>
      </w:pPr>
      <w:r>
        <w:rPr>
          <w:lang w:val="kk-KZ"/>
        </w:rPr>
        <w:lastRenderedPageBreak/>
        <w:t>2</w:t>
      </w:r>
      <w:r w:rsidR="00635077" w:rsidRPr="00635077">
        <w:rPr>
          <w:lang w:val="kk-KZ"/>
        </w:rPr>
        <w:t>.2 кесте</w:t>
      </w:r>
    </w:p>
    <w:p w:rsidR="00635077" w:rsidRDefault="00635077" w:rsidP="008214E3">
      <w:pPr>
        <w:spacing w:line="240" w:lineRule="auto"/>
        <w:ind w:firstLine="426"/>
        <w:rPr>
          <w:lang w:val="kk-KZ"/>
        </w:rPr>
      </w:pPr>
      <w:r w:rsidRPr="00635077">
        <w:rPr>
          <w:lang w:val="kk-KZ"/>
        </w:rPr>
        <w:t>Абразивтілігі бойынша тау жыныстары</w:t>
      </w:r>
      <w:r>
        <w:rPr>
          <w:lang w:val="kk-KZ"/>
        </w:rPr>
        <w:t xml:space="preserve">н </w:t>
      </w:r>
      <w:r w:rsidRPr="00635077">
        <w:rPr>
          <w:lang w:val="kk-KZ"/>
        </w:rPr>
        <w:t>категория</w:t>
      </w:r>
      <w:r>
        <w:rPr>
          <w:lang w:val="kk-KZ"/>
        </w:rPr>
        <w:t>лар</w:t>
      </w:r>
      <w:r w:rsidRPr="00635077">
        <w:rPr>
          <w:lang w:val="kk-KZ"/>
        </w:rPr>
        <w:t>ға бөл</w:t>
      </w:r>
      <w:r>
        <w:rPr>
          <w:lang w:val="kk-KZ"/>
        </w:rPr>
        <w:t>у</w:t>
      </w:r>
    </w:p>
    <w:p w:rsidR="00635077" w:rsidRPr="00635077" w:rsidRDefault="00635077" w:rsidP="008214E3">
      <w:pPr>
        <w:spacing w:line="240" w:lineRule="auto"/>
        <w:ind w:firstLine="142"/>
        <w:rPr>
          <w:lang w:val="kk-KZ"/>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2"/>
        <w:gridCol w:w="3381"/>
        <w:gridCol w:w="1448"/>
        <w:gridCol w:w="1813"/>
      </w:tblGrid>
      <w:tr w:rsidR="00635077" w:rsidRPr="005059AD">
        <w:tc>
          <w:tcPr>
            <w:tcW w:w="2977" w:type="dxa"/>
          </w:tcPr>
          <w:p w:rsidR="00635077" w:rsidRPr="005059AD" w:rsidRDefault="00635077" w:rsidP="008214E3">
            <w:pPr>
              <w:spacing w:line="240" w:lineRule="auto"/>
            </w:pPr>
            <w:r w:rsidRPr="005059AD">
              <w:t>Абразивтілік тобы</w:t>
            </w:r>
          </w:p>
        </w:tc>
        <w:tc>
          <w:tcPr>
            <w:tcW w:w="3402" w:type="dxa"/>
          </w:tcPr>
          <w:p w:rsidR="00635077" w:rsidRPr="005059AD" w:rsidRDefault="00635077" w:rsidP="008214E3">
            <w:pPr>
              <w:spacing w:line="240" w:lineRule="auto"/>
              <w:jc w:val="center"/>
            </w:pPr>
            <w:r w:rsidRPr="005059AD">
              <w:t>Салыстырмалы абразивтілік (өлшемсіз)</w:t>
            </w:r>
          </w:p>
        </w:tc>
        <w:tc>
          <w:tcPr>
            <w:tcW w:w="1448" w:type="dxa"/>
          </w:tcPr>
          <w:p w:rsidR="00635077" w:rsidRPr="005059AD" w:rsidRDefault="00635077" w:rsidP="008214E3">
            <w:pPr>
              <w:spacing w:line="240" w:lineRule="auto"/>
              <w:jc w:val="center"/>
            </w:pPr>
            <w:r w:rsidRPr="005059AD">
              <w:t>Категория</w:t>
            </w:r>
          </w:p>
        </w:tc>
        <w:tc>
          <w:tcPr>
            <w:tcW w:w="1813" w:type="dxa"/>
          </w:tcPr>
          <w:p w:rsidR="00635077" w:rsidRPr="005059AD" w:rsidRDefault="00635077" w:rsidP="008214E3">
            <w:pPr>
              <w:spacing w:line="240" w:lineRule="auto"/>
              <w:jc w:val="center"/>
            </w:pPr>
            <w:r w:rsidRPr="005059AD">
              <w:t>Қабылданған белгіленуі</w:t>
            </w:r>
          </w:p>
        </w:tc>
      </w:tr>
      <w:tr w:rsidR="00635077" w:rsidRPr="005059AD">
        <w:tc>
          <w:tcPr>
            <w:tcW w:w="2977" w:type="dxa"/>
          </w:tcPr>
          <w:p w:rsidR="00635077" w:rsidRPr="005059AD" w:rsidRDefault="00635077" w:rsidP="008214E3">
            <w:pPr>
              <w:spacing w:line="240" w:lineRule="auto"/>
            </w:pPr>
            <w:r w:rsidRPr="005059AD">
              <w:t xml:space="preserve">Әлсізабразивті </w:t>
            </w:r>
          </w:p>
        </w:tc>
        <w:tc>
          <w:tcPr>
            <w:tcW w:w="3402" w:type="dxa"/>
          </w:tcPr>
          <w:p w:rsidR="00635077" w:rsidRPr="005059AD" w:rsidRDefault="00635077" w:rsidP="008214E3">
            <w:pPr>
              <w:spacing w:line="240" w:lineRule="auto"/>
              <w:jc w:val="center"/>
            </w:pPr>
            <w:r w:rsidRPr="005059AD">
              <w:t>1,0 ÷ 1,5</w:t>
            </w:r>
          </w:p>
          <w:p w:rsidR="00635077" w:rsidRPr="005059AD" w:rsidRDefault="00635077" w:rsidP="008214E3">
            <w:pPr>
              <w:spacing w:line="240" w:lineRule="auto"/>
              <w:jc w:val="center"/>
            </w:pPr>
            <w:r w:rsidRPr="005059AD">
              <w:t>1,5 ÷ 3,0</w:t>
            </w:r>
          </w:p>
        </w:tc>
        <w:tc>
          <w:tcPr>
            <w:tcW w:w="1448" w:type="dxa"/>
          </w:tcPr>
          <w:p w:rsidR="00635077" w:rsidRPr="005059AD" w:rsidRDefault="00635077" w:rsidP="008214E3">
            <w:pPr>
              <w:spacing w:line="240" w:lineRule="auto"/>
              <w:jc w:val="center"/>
            </w:pPr>
            <w:r w:rsidRPr="005059AD">
              <w:t>1</w:t>
            </w:r>
          </w:p>
          <w:p w:rsidR="00635077" w:rsidRPr="005059AD" w:rsidRDefault="00635077" w:rsidP="008214E3">
            <w:pPr>
              <w:spacing w:line="240" w:lineRule="auto"/>
              <w:jc w:val="center"/>
            </w:pPr>
            <w:r w:rsidRPr="005059AD">
              <w:t>2</w:t>
            </w:r>
          </w:p>
        </w:tc>
        <w:tc>
          <w:tcPr>
            <w:tcW w:w="1813" w:type="dxa"/>
          </w:tcPr>
          <w:p w:rsidR="00635077" w:rsidRPr="005059AD" w:rsidRDefault="00635077" w:rsidP="008214E3">
            <w:pPr>
              <w:spacing w:line="240" w:lineRule="auto"/>
              <w:jc w:val="center"/>
            </w:pPr>
            <w:r w:rsidRPr="005059AD">
              <w:t>А</w:t>
            </w:r>
            <w:r w:rsidRPr="005059AD">
              <w:rPr>
                <w:vertAlign w:val="subscript"/>
              </w:rPr>
              <w:t>сл</w:t>
            </w:r>
          </w:p>
        </w:tc>
      </w:tr>
      <w:tr w:rsidR="00635077" w:rsidRPr="005059AD">
        <w:tc>
          <w:tcPr>
            <w:tcW w:w="2977" w:type="dxa"/>
          </w:tcPr>
          <w:p w:rsidR="00635077" w:rsidRPr="005059AD" w:rsidRDefault="00635077" w:rsidP="008214E3">
            <w:pPr>
              <w:spacing w:line="240" w:lineRule="auto"/>
            </w:pPr>
            <w:r w:rsidRPr="005059AD">
              <w:t>Аз абразивті</w:t>
            </w:r>
          </w:p>
        </w:tc>
        <w:tc>
          <w:tcPr>
            <w:tcW w:w="3402" w:type="dxa"/>
          </w:tcPr>
          <w:p w:rsidR="00635077" w:rsidRPr="005059AD" w:rsidRDefault="00635077" w:rsidP="008214E3">
            <w:pPr>
              <w:spacing w:line="240" w:lineRule="auto"/>
              <w:jc w:val="center"/>
            </w:pPr>
            <w:r w:rsidRPr="005059AD">
              <w:t>3,0 ÷5,0</w:t>
            </w:r>
          </w:p>
          <w:p w:rsidR="00635077" w:rsidRPr="005059AD" w:rsidRDefault="00635077" w:rsidP="008214E3">
            <w:pPr>
              <w:spacing w:line="240" w:lineRule="auto"/>
              <w:jc w:val="center"/>
            </w:pPr>
            <w:r w:rsidRPr="005059AD">
              <w:t>5,0 ÷8,0</w:t>
            </w:r>
          </w:p>
        </w:tc>
        <w:tc>
          <w:tcPr>
            <w:tcW w:w="1448" w:type="dxa"/>
          </w:tcPr>
          <w:p w:rsidR="00635077" w:rsidRPr="005059AD" w:rsidRDefault="00635077" w:rsidP="008214E3">
            <w:pPr>
              <w:spacing w:line="240" w:lineRule="auto"/>
              <w:jc w:val="center"/>
            </w:pPr>
            <w:r w:rsidRPr="005059AD">
              <w:t>3</w:t>
            </w:r>
          </w:p>
          <w:p w:rsidR="00635077" w:rsidRPr="005059AD" w:rsidRDefault="00635077" w:rsidP="008214E3">
            <w:pPr>
              <w:spacing w:line="240" w:lineRule="auto"/>
              <w:jc w:val="center"/>
            </w:pPr>
            <w:r w:rsidRPr="005059AD">
              <w:t>4</w:t>
            </w:r>
          </w:p>
        </w:tc>
        <w:tc>
          <w:tcPr>
            <w:tcW w:w="1813" w:type="dxa"/>
          </w:tcPr>
          <w:p w:rsidR="00635077" w:rsidRPr="005059AD" w:rsidRDefault="00635077" w:rsidP="008214E3">
            <w:pPr>
              <w:spacing w:line="240" w:lineRule="auto"/>
              <w:jc w:val="center"/>
            </w:pPr>
            <w:r w:rsidRPr="005059AD">
              <w:t>А</w:t>
            </w:r>
            <w:r w:rsidRPr="005059AD">
              <w:rPr>
                <w:vertAlign w:val="subscript"/>
              </w:rPr>
              <w:t>м</w:t>
            </w:r>
          </w:p>
        </w:tc>
      </w:tr>
      <w:tr w:rsidR="00635077" w:rsidRPr="005059AD">
        <w:tc>
          <w:tcPr>
            <w:tcW w:w="2977" w:type="dxa"/>
          </w:tcPr>
          <w:p w:rsidR="00635077" w:rsidRPr="005059AD" w:rsidRDefault="00635077" w:rsidP="008214E3">
            <w:pPr>
              <w:spacing w:line="240" w:lineRule="auto"/>
            </w:pPr>
            <w:r w:rsidRPr="005059AD">
              <w:t>Орташа абразивті</w:t>
            </w:r>
          </w:p>
        </w:tc>
        <w:tc>
          <w:tcPr>
            <w:tcW w:w="3402" w:type="dxa"/>
          </w:tcPr>
          <w:p w:rsidR="00635077" w:rsidRPr="005059AD" w:rsidRDefault="00635077" w:rsidP="008214E3">
            <w:pPr>
              <w:spacing w:line="240" w:lineRule="auto"/>
              <w:jc w:val="center"/>
            </w:pPr>
            <w:r w:rsidRPr="005059AD">
              <w:t>8,0 ÷11,0</w:t>
            </w:r>
          </w:p>
          <w:p w:rsidR="00635077" w:rsidRPr="005059AD" w:rsidRDefault="00635077" w:rsidP="008214E3">
            <w:pPr>
              <w:spacing w:line="240" w:lineRule="auto"/>
              <w:jc w:val="center"/>
            </w:pPr>
            <w:r w:rsidRPr="005059AD">
              <w:t>11,0 ÷15,0</w:t>
            </w:r>
          </w:p>
        </w:tc>
        <w:tc>
          <w:tcPr>
            <w:tcW w:w="1448" w:type="dxa"/>
          </w:tcPr>
          <w:p w:rsidR="00635077" w:rsidRPr="005059AD" w:rsidRDefault="00635077" w:rsidP="008214E3">
            <w:pPr>
              <w:spacing w:line="240" w:lineRule="auto"/>
              <w:jc w:val="center"/>
            </w:pPr>
            <w:r w:rsidRPr="005059AD">
              <w:t>5</w:t>
            </w:r>
          </w:p>
          <w:p w:rsidR="00635077" w:rsidRPr="005059AD" w:rsidRDefault="00635077" w:rsidP="008214E3">
            <w:pPr>
              <w:spacing w:line="240" w:lineRule="auto"/>
              <w:jc w:val="center"/>
            </w:pPr>
            <w:r w:rsidRPr="005059AD">
              <w:t>6</w:t>
            </w:r>
          </w:p>
        </w:tc>
        <w:tc>
          <w:tcPr>
            <w:tcW w:w="1813" w:type="dxa"/>
          </w:tcPr>
          <w:p w:rsidR="00635077" w:rsidRPr="005059AD" w:rsidRDefault="00635077" w:rsidP="008214E3">
            <w:pPr>
              <w:spacing w:line="240" w:lineRule="auto"/>
              <w:jc w:val="center"/>
            </w:pPr>
            <w:r w:rsidRPr="005059AD">
              <w:t>А</w:t>
            </w:r>
            <w:r w:rsidRPr="005059AD">
              <w:rPr>
                <w:vertAlign w:val="subscript"/>
              </w:rPr>
              <w:t>ср</w:t>
            </w:r>
          </w:p>
        </w:tc>
      </w:tr>
      <w:tr w:rsidR="00635077" w:rsidRPr="005059AD">
        <w:tc>
          <w:tcPr>
            <w:tcW w:w="2977" w:type="dxa"/>
          </w:tcPr>
          <w:p w:rsidR="00635077" w:rsidRPr="005059AD" w:rsidRDefault="00635077" w:rsidP="008214E3">
            <w:pPr>
              <w:spacing w:line="240" w:lineRule="auto"/>
            </w:pPr>
            <w:r w:rsidRPr="005059AD">
              <w:t>Жоғары абразивті</w:t>
            </w:r>
          </w:p>
        </w:tc>
        <w:tc>
          <w:tcPr>
            <w:tcW w:w="3402" w:type="dxa"/>
          </w:tcPr>
          <w:p w:rsidR="00635077" w:rsidRPr="005059AD" w:rsidRDefault="00635077" w:rsidP="008214E3">
            <w:pPr>
              <w:spacing w:line="240" w:lineRule="auto"/>
              <w:jc w:val="center"/>
            </w:pPr>
            <w:r w:rsidRPr="005059AD">
              <w:t>15,0 ÷17,0</w:t>
            </w:r>
          </w:p>
          <w:p w:rsidR="00635077" w:rsidRPr="005059AD" w:rsidRDefault="00635077" w:rsidP="008214E3">
            <w:pPr>
              <w:spacing w:line="240" w:lineRule="auto"/>
              <w:jc w:val="center"/>
            </w:pPr>
            <w:r w:rsidRPr="005059AD">
              <w:t>17,0 ÷20,0</w:t>
            </w:r>
          </w:p>
        </w:tc>
        <w:tc>
          <w:tcPr>
            <w:tcW w:w="1448" w:type="dxa"/>
          </w:tcPr>
          <w:p w:rsidR="00635077" w:rsidRPr="005059AD" w:rsidRDefault="00635077" w:rsidP="008214E3">
            <w:pPr>
              <w:spacing w:line="240" w:lineRule="auto"/>
              <w:jc w:val="center"/>
            </w:pPr>
            <w:r w:rsidRPr="005059AD">
              <w:t>7</w:t>
            </w:r>
          </w:p>
          <w:p w:rsidR="00635077" w:rsidRPr="005059AD" w:rsidRDefault="00635077" w:rsidP="008214E3">
            <w:pPr>
              <w:spacing w:line="240" w:lineRule="auto"/>
              <w:jc w:val="center"/>
            </w:pPr>
            <w:r w:rsidRPr="005059AD">
              <w:t>8</w:t>
            </w:r>
          </w:p>
        </w:tc>
        <w:tc>
          <w:tcPr>
            <w:tcW w:w="1813" w:type="dxa"/>
          </w:tcPr>
          <w:p w:rsidR="00635077" w:rsidRPr="005059AD" w:rsidRDefault="00635077" w:rsidP="008214E3">
            <w:pPr>
              <w:spacing w:line="240" w:lineRule="auto"/>
              <w:jc w:val="center"/>
            </w:pPr>
            <w:r w:rsidRPr="005059AD">
              <w:t>А</w:t>
            </w:r>
            <w:r w:rsidRPr="005059AD">
              <w:rPr>
                <w:vertAlign w:val="subscript"/>
              </w:rPr>
              <w:t>а</w:t>
            </w:r>
          </w:p>
        </w:tc>
      </w:tr>
      <w:tr w:rsidR="00635077" w:rsidRPr="005059AD">
        <w:tc>
          <w:tcPr>
            <w:tcW w:w="2977" w:type="dxa"/>
          </w:tcPr>
          <w:p w:rsidR="00635077" w:rsidRPr="005059AD" w:rsidRDefault="00635077" w:rsidP="008214E3">
            <w:pPr>
              <w:spacing w:line="240" w:lineRule="auto"/>
            </w:pPr>
            <w:r w:rsidRPr="005059AD">
              <w:t>Өте жоғары абразивті</w:t>
            </w:r>
          </w:p>
        </w:tc>
        <w:tc>
          <w:tcPr>
            <w:tcW w:w="3402" w:type="dxa"/>
          </w:tcPr>
          <w:p w:rsidR="00635077" w:rsidRPr="005059AD" w:rsidRDefault="00635077" w:rsidP="008214E3">
            <w:pPr>
              <w:spacing w:line="240" w:lineRule="auto"/>
              <w:jc w:val="center"/>
            </w:pPr>
            <w:r w:rsidRPr="005059AD">
              <w:t>20,0 ÷22,0</w:t>
            </w:r>
          </w:p>
          <w:p w:rsidR="00635077" w:rsidRPr="005059AD" w:rsidRDefault="00635077" w:rsidP="008214E3">
            <w:pPr>
              <w:spacing w:line="240" w:lineRule="auto"/>
              <w:jc w:val="center"/>
            </w:pPr>
            <w:r w:rsidRPr="005059AD">
              <w:t>22,0 ÷24,0</w:t>
            </w:r>
          </w:p>
          <w:p w:rsidR="00635077" w:rsidRPr="005059AD" w:rsidRDefault="00635077" w:rsidP="008214E3">
            <w:pPr>
              <w:spacing w:line="240" w:lineRule="auto"/>
              <w:jc w:val="center"/>
            </w:pPr>
            <w:r w:rsidRPr="005059AD">
              <w:t>÷ 26</w:t>
            </w:r>
          </w:p>
          <w:p w:rsidR="00635077" w:rsidRPr="005059AD" w:rsidRDefault="00635077" w:rsidP="008214E3">
            <w:pPr>
              <w:spacing w:line="240" w:lineRule="auto"/>
              <w:jc w:val="center"/>
            </w:pPr>
            <w:r w:rsidRPr="005059AD">
              <w:t>&gt; 26</w:t>
            </w:r>
          </w:p>
        </w:tc>
        <w:tc>
          <w:tcPr>
            <w:tcW w:w="1448" w:type="dxa"/>
          </w:tcPr>
          <w:p w:rsidR="00635077" w:rsidRPr="005059AD" w:rsidRDefault="00635077" w:rsidP="008214E3">
            <w:pPr>
              <w:spacing w:line="240" w:lineRule="auto"/>
              <w:jc w:val="center"/>
            </w:pPr>
            <w:r w:rsidRPr="005059AD">
              <w:t>9</w:t>
            </w:r>
          </w:p>
          <w:p w:rsidR="00635077" w:rsidRPr="005059AD" w:rsidRDefault="00635077" w:rsidP="008214E3">
            <w:pPr>
              <w:spacing w:line="240" w:lineRule="auto"/>
              <w:jc w:val="center"/>
            </w:pPr>
            <w:r w:rsidRPr="005059AD">
              <w:t>10</w:t>
            </w:r>
          </w:p>
          <w:p w:rsidR="00635077" w:rsidRPr="005059AD" w:rsidRDefault="00635077" w:rsidP="008214E3">
            <w:pPr>
              <w:spacing w:line="240" w:lineRule="auto"/>
              <w:jc w:val="center"/>
            </w:pPr>
            <w:r w:rsidRPr="005059AD">
              <w:t>11</w:t>
            </w:r>
          </w:p>
          <w:p w:rsidR="00635077" w:rsidRPr="005059AD" w:rsidRDefault="00635077" w:rsidP="008214E3">
            <w:pPr>
              <w:spacing w:line="240" w:lineRule="auto"/>
              <w:jc w:val="center"/>
            </w:pPr>
            <w:r w:rsidRPr="005059AD">
              <w:t>12</w:t>
            </w:r>
          </w:p>
        </w:tc>
        <w:tc>
          <w:tcPr>
            <w:tcW w:w="1813" w:type="dxa"/>
          </w:tcPr>
          <w:p w:rsidR="00635077" w:rsidRPr="005059AD" w:rsidRDefault="00635077" w:rsidP="008214E3">
            <w:pPr>
              <w:spacing w:line="240" w:lineRule="auto"/>
              <w:jc w:val="center"/>
            </w:pPr>
            <w:r w:rsidRPr="005059AD">
              <w:t>А</w:t>
            </w:r>
            <w:r w:rsidRPr="005059AD">
              <w:rPr>
                <w:vertAlign w:val="subscript"/>
              </w:rPr>
              <w:t>оч</w:t>
            </w:r>
          </w:p>
        </w:tc>
      </w:tr>
    </w:tbl>
    <w:p w:rsidR="00635077" w:rsidRPr="005059AD" w:rsidRDefault="00635077" w:rsidP="008214E3">
      <w:pPr>
        <w:spacing w:line="240" w:lineRule="auto"/>
      </w:pPr>
    </w:p>
    <w:p w:rsidR="00022229" w:rsidRPr="005059AD" w:rsidRDefault="00022229" w:rsidP="008214E3">
      <w:pPr>
        <w:spacing w:line="240" w:lineRule="auto"/>
        <w:ind w:firstLine="426"/>
        <w:rPr>
          <w:lang w:val="kk-KZ"/>
        </w:rPr>
      </w:pPr>
      <w:r w:rsidRPr="005059AD">
        <w:rPr>
          <w:lang w:val="kk-KZ"/>
        </w:rPr>
        <w:t xml:space="preserve">Тау жынысының </w:t>
      </w:r>
      <w:r w:rsidRPr="000F7FD9">
        <w:rPr>
          <w:i/>
          <w:lang w:val="kk-KZ"/>
        </w:rPr>
        <w:t>тұтастығы</w:t>
      </w:r>
      <w:r w:rsidRPr="005059AD">
        <w:rPr>
          <w:lang w:val="kk-KZ"/>
        </w:rPr>
        <w:t xml:space="preserve"> кеуектер, сызаттар, каверндер түріндегі түпке қарасты аймақта бүкіл бұзылулар кешенін сипаттайды. Бұрғыланғыштықты бағалайтын бұл сипаттаманың мәні дифференциал қысымның тау жынысы бөлшектерінің түп бетінен бөліну процесінің тиімділігіне әсерімен түсіндіріледі.</w:t>
      </w:r>
      <w:r w:rsidR="000F7FD9">
        <w:rPr>
          <w:lang w:val="kk-KZ"/>
        </w:rPr>
        <w:t xml:space="preserve"> </w:t>
      </w:r>
      <w:r w:rsidRPr="005059AD">
        <w:rPr>
          <w:lang w:val="kk-KZ"/>
        </w:rPr>
        <w:t xml:space="preserve">Тау жынысының </w:t>
      </w:r>
      <w:r w:rsidRPr="000F7FD9">
        <w:rPr>
          <w:i/>
          <w:lang w:val="kk-KZ"/>
        </w:rPr>
        <w:t>тұтастығы</w:t>
      </w:r>
      <w:r w:rsidRPr="005059AD">
        <w:rPr>
          <w:lang w:val="kk-KZ"/>
        </w:rPr>
        <w:t xml:space="preserve"> ұғымы тау жыныстарының құрылымдық күйін бағалау үшін ұсынылған.</w:t>
      </w:r>
    </w:p>
    <w:p w:rsidR="00E5454D" w:rsidRPr="00E5454D" w:rsidRDefault="00E5454D" w:rsidP="008214E3">
      <w:pPr>
        <w:spacing w:line="240" w:lineRule="auto"/>
        <w:ind w:firstLine="426"/>
        <w:rPr>
          <w:lang w:val="kk-KZ"/>
        </w:rPr>
      </w:pPr>
      <w:r w:rsidRPr="00E5454D">
        <w:rPr>
          <w:lang w:val="kk-KZ"/>
        </w:rPr>
        <w:t xml:space="preserve">Тұтастығы бойынша тау жыныстары 4 категорияға бөлінген. Категориялар тау жынысына ерітіндінің сіңу мүмкіндігін және оның қысымын анықтайды: </w:t>
      </w:r>
    </w:p>
    <w:p w:rsidR="00E5454D" w:rsidRPr="00E5454D" w:rsidRDefault="00E5454D" w:rsidP="00A207C7">
      <w:pPr>
        <w:pStyle w:val="a4"/>
        <w:numPr>
          <w:ilvl w:val="0"/>
          <w:numId w:val="16"/>
        </w:numPr>
        <w:spacing w:line="240" w:lineRule="auto"/>
        <w:ind w:left="0" w:firstLine="426"/>
        <w:jc w:val="both"/>
        <w:rPr>
          <w:rFonts w:ascii="Times New Roman" w:hAnsi="Times New Roman"/>
          <w:sz w:val="28"/>
          <w:szCs w:val="28"/>
          <w:lang w:val="kk-KZ"/>
        </w:rPr>
      </w:pPr>
      <w:r w:rsidRPr="00E5454D">
        <w:rPr>
          <w:rFonts w:ascii="Times New Roman" w:hAnsi="Times New Roman"/>
          <w:sz w:val="28"/>
          <w:szCs w:val="28"/>
          <w:lang w:val="kk-KZ"/>
        </w:rPr>
        <w:t>бірінші категорияға ішіне сазды ерітінді және оның қысымы сіңірілетін тау жынысы жатады,</w:t>
      </w:r>
    </w:p>
    <w:p w:rsidR="00E5454D" w:rsidRPr="00E5454D" w:rsidRDefault="00E5454D" w:rsidP="00A207C7">
      <w:pPr>
        <w:pStyle w:val="a4"/>
        <w:numPr>
          <w:ilvl w:val="0"/>
          <w:numId w:val="16"/>
        </w:numPr>
        <w:spacing w:line="240" w:lineRule="auto"/>
        <w:ind w:left="0" w:firstLine="426"/>
        <w:jc w:val="both"/>
        <w:rPr>
          <w:rFonts w:ascii="Times New Roman" w:hAnsi="Times New Roman"/>
          <w:sz w:val="28"/>
          <w:szCs w:val="28"/>
          <w:lang w:val="kk-KZ"/>
        </w:rPr>
      </w:pPr>
      <w:r w:rsidRPr="00E5454D">
        <w:rPr>
          <w:rFonts w:ascii="Times New Roman" w:hAnsi="Times New Roman"/>
          <w:sz w:val="28"/>
          <w:szCs w:val="28"/>
          <w:lang w:val="kk-KZ"/>
        </w:rPr>
        <w:t>екінші категорияға ішіне тек қана су және кейбір қатты бөлшектер (саздар) және оның қысымы сіңірілетін тау жыныстары жатады,</w:t>
      </w:r>
    </w:p>
    <w:p w:rsidR="00E5454D" w:rsidRPr="00E5454D" w:rsidRDefault="00E5454D" w:rsidP="00A207C7">
      <w:pPr>
        <w:pStyle w:val="a4"/>
        <w:numPr>
          <w:ilvl w:val="0"/>
          <w:numId w:val="16"/>
        </w:numPr>
        <w:spacing w:line="240" w:lineRule="auto"/>
        <w:ind w:left="0" w:firstLine="426"/>
        <w:jc w:val="both"/>
        <w:rPr>
          <w:rFonts w:ascii="Times New Roman" w:hAnsi="Times New Roman"/>
          <w:sz w:val="28"/>
          <w:szCs w:val="28"/>
          <w:lang w:val="kk-KZ"/>
        </w:rPr>
      </w:pPr>
      <w:r w:rsidRPr="00E5454D">
        <w:rPr>
          <w:rFonts w:ascii="Times New Roman" w:hAnsi="Times New Roman"/>
          <w:sz w:val="28"/>
          <w:szCs w:val="28"/>
          <w:lang w:val="kk-KZ"/>
        </w:rPr>
        <w:t>үшінші категорияға ішіне тек қана тұтқырлығы төмен сұйықтар (су сияқты) және оның қысымы сіңірілетін тау жыныстары жатады,</w:t>
      </w:r>
    </w:p>
    <w:p w:rsidR="00E5454D" w:rsidRPr="00E5454D" w:rsidRDefault="00E5454D" w:rsidP="00A207C7">
      <w:pPr>
        <w:pStyle w:val="a4"/>
        <w:numPr>
          <w:ilvl w:val="0"/>
          <w:numId w:val="16"/>
        </w:numPr>
        <w:spacing w:line="240" w:lineRule="auto"/>
        <w:ind w:left="0" w:firstLine="426"/>
        <w:jc w:val="both"/>
        <w:rPr>
          <w:lang w:val="kk-KZ"/>
        </w:rPr>
      </w:pPr>
      <w:r w:rsidRPr="00E5454D">
        <w:rPr>
          <w:rFonts w:ascii="Times New Roman" w:hAnsi="Times New Roman"/>
          <w:sz w:val="28"/>
          <w:szCs w:val="28"/>
          <w:lang w:val="kk-KZ"/>
        </w:rPr>
        <w:t>төртінші категорияға сұйықта, оның қысымы да сіңірілмейтін тау жыныстары жатады. Оларда құрылым ішіндегі бұзулулар жоқ. Тау жынысы қысымды тек өзінің сыртқы бетімен қабылдайды.</w:t>
      </w:r>
      <w:r w:rsidRPr="00E5454D">
        <w:rPr>
          <w:rFonts w:cs="Calibri"/>
          <w:lang w:val="kk-KZ"/>
        </w:rPr>
        <w:t xml:space="preserve"> </w:t>
      </w:r>
    </w:p>
    <w:p w:rsidR="00B5786B" w:rsidRPr="00755C2A" w:rsidRDefault="00B5786B" w:rsidP="00AB1ABA">
      <w:pPr>
        <w:rPr>
          <w:lang w:val="kk-KZ"/>
        </w:rPr>
      </w:pPr>
    </w:p>
    <w:p w:rsidR="00907E6D" w:rsidRPr="00907E6D" w:rsidRDefault="00907E6D" w:rsidP="00907E6D">
      <w:pPr>
        <w:rPr>
          <w:lang w:val="kk-KZ"/>
        </w:rPr>
      </w:pPr>
    </w:p>
    <w:p w:rsidR="00D9334B" w:rsidRPr="005059AD" w:rsidRDefault="00D9334B" w:rsidP="002F2E7E">
      <w:pPr>
        <w:pStyle w:val="1"/>
      </w:pPr>
      <w:bookmarkStart w:id="31" w:name="_Toc334865496"/>
      <w:bookmarkStart w:id="32" w:name="_Toc118383532"/>
      <w:r w:rsidRPr="005059AD">
        <w:t>2</w:t>
      </w:r>
      <w:r w:rsidR="00022229" w:rsidRPr="005059AD">
        <w:t>.4</w:t>
      </w:r>
      <w:r w:rsidRPr="005059AD">
        <w:t xml:space="preserve"> Геологиялық қиманы бұрғыланғыштығы бойынша текшелерге бөлу</w:t>
      </w:r>
      <w:bookmarkEnd w:id="31"/>
      <w:bookmarkEnd w:id="32"/>
    </w:p>
    <w:p w:rsidR="00022229" w:rsidRPr="005059AD" w:rsidRDefault="00022229" w:rsidP="008214E3">
      <w:pPr>
        <w:pStyle w:val="a4"/>
        <w:tabs>
          <w:tab w:val="left" w:pos="851"/>
        </w:tabs>
        <w:spacing w:after="0" w:line="240" w:lineRule="auto"/>
        <w:ind w:left="0" w:firstLine="426"/>
        <w:rPr>
          <w:rFonts w:ascii="Times New Roman" w:hAnsi="Times New Roman"/>
          <w:sz w:val="28"/>
          <w:szCs w:val="28"/>
          <w:lang w:val="kk-KZ"/>
        </w:rPr>
      </w:pPr>
    </w:p>
    <w:p w:rsidR="00930D17" w:rsidRPr="005059AD" w:rsidRDefault="00930D17" w:rsidP="008214E3">
      <w:pPr>
        <w:spacing w:line="240" w:lineRule="auto"/>
        <w:ind w:firstLine="426"/>
        <w:rPr>
          <w:lang w:val="kk-KZ"/>
        </w:rPr>
      </w:pPr>
      <w:r w:rsidRPr="00930D17">
        <w:rPr>
          <w:i/>
          <w:lang w:val="kk-KZ"/>
        </w:rPr>
        <w:t>Ұңғыма қимасы</w:t>
      </w:r>
      <w:r w:rsidRPr="005059AD">
        <w:rPr>
          <w:lang w:val="kk-KZ"/>
        </w:rPr>
        <w:t xml:space="preserve"> деп ұңғыманы бұрғылау мәліметтерінің негізінде орнатылатын және бұрғыланатын тау жынысының сипатын анықтайтын көрсеткіштердің графикалық бейнесі аталады. Ұңғыма қимасы белгілі бір </w:t>
      </w:r>
      <w:r w:rsidRPr="005059AD">
        <w:rPr>
          <w:lang w:val="kk-KZ"/>
        </w:rPr>
        <w:lastRenderedPageBreak/>
        <w:t xml:space="preserve">кенорынның өзіндік ерекшеліктері туралы нұсқаулықтан, қиындықтар орны, газдың болуы, жоғары және төмен аномальды қабат қысымдары туралы мәліметтерден тұруы тиіс. </w:t>
      </w:r>
    </w:p>
    <w:p w:rsidR="00022229" w:rsidRPr="005059AD" w:rsidRDefault="00022229" w:rsidP="008214E3">
      <w:pPr>
        <w:spacing w:line="240" w:lineRule="auto"/>
        <w:ind w:firstLine="426"/>
        <w:rPr>
          <w:lang w:val="kk-KZ"/>
        </w:rPr>
      </w:pPr>
      <w:r w:rsidRPr="005059AD">
        <w:rPr>
          <w:lang w:val="kk-KZ"/>
        </w:rPr>
        <w:t xml:space="preserve">Ұңғыманы бұрғылау арқылы бірінші ұңғымалар бойынша геологиялық қиманы анықтауға болады, бірақ көп жағдайларда оны нақтылауға тура келеді.  </w:t>
      </w:r>
    </w:p>
    <w:p w:rsidR="00022229" w:rsidRPr="005059AD" w:rsidRDefault="00022229" w:rsidP="008214E3">
      <w:pPr>
        <w:spacing w:line="240" w:lineRule="auto"/>
        <w:ind w:firstLine="426"/>
        <w:rPr>
          <w:lang w:val="kk-KZ"/>
        </w:rPr>
      </w:pPr>
      <w:r w:rsidRPr="005059AD">
        <w:rPr>
          <w:lang w:val="kk-KZ"/>
        </w:rPr>
        <w:t xml:space="preserve">Қиманы зерттеудің негізгі әдісі бұрғылау процесінде жер бетіне шығарылған </w:t>
      </w:r>
      <w:r w:rsidRPr="00930D17">
        <w:rPr>
          <w:i/>
          <w:lang w:val="kk-KZ"/>
        </w:rPr>
        <w:t>тау жынысының үлгілерін зерттеу</w:t>
      </w:r>
      <w:r w:rsidRPr="005059AD">
        <w:rPr>
          <w:lang w:val="kk-KZ"/>
        </w:rPr>
        <w:t xml:space="preserve"> болып табылады. </w:t>
      </w:r>
    </w:p>
    <w:p w:rsidR="00022229" w:rsidRPr="005059AD" w:rsidRDefault="00022229" w:rsidP="008214E3">
      <w:pPr>
        <w:spacing w:line="240" w:lineRule="auto"/>
        <w:ind w:firstLine="426"/>
        <w:rPr>
          <w:lang w:val="kk-KZ"/>
        </w:rPr>
      </w:pPr>
      <w:r w:rsidRPr="005059AD">
        <w:rPr>
          <w:lang w:val="kk-KZ"/>
        </w:rPr>
        <w:t xml:space="preserve">Сыртқы белгілері бойынша </w:t>
      </w:r>
      <w:r w:rsidRPr="00930D17">
        <w:rPr>
          <w:i/>
          <w:lang w:val="kk-KZ"/>
        </w:rPr>
        <w:t>ұңғыма қимасын зерттеу</w:t>
      </w:r>
      <w:r w:rsidRPr="005059AD">
        <w:rPr>
          <w:lang w:val="kk-KZ"/>
        </w:rPr>
        <w:t xml:space="preserve"> деп тау жынысының литологиялық құрамын анықтап, соңынан оны жақын орналасқан басқа ұңғымалардағы керндермен литологиялық сипаттамасы тұрақты тіректік қабаттарды анықтау үшін  салыстыру түсіндіріледі. Бірнеше ұңғымалардан алынған керндер бойынша тектоникалық бұзылуларды орнатуға болады. </w:t>
      </w:r>
    </w:p>
    <w:p w:rsidR="00022229" w:rsidRPr="005059AD" w:rsidRDefault="00022229" w:rsidP="008214E3">
      <w:pPr>
        <w:spacing w:line="240" w:lineRule="auto"/>
        <w:ind w:firstLine="426"/>
        <w:rPr>
          <w:lang w:val="kk-KZ"/>
        </w:rPr>
      </w:pPr>
      <w:r w:rsidRPr="005059AD">
        <w:rPr>
          <w:lang w:val="kk-KZ"/>
        </w:rPr>
        <w:t>Тау жыныстарының классификациялық сипаттамалары тау жыныстарының физико-механикалық қасиеттерін жергілікті зерттеу негізінде анықталады, ал мұндай мәліметтер болмаған жағдайда – тау жыныстарының қасиеттерінің литологиялық сәйкестігі негізінде анықталады. Қарастырылатын геологиялық қиманың тау жыныстарын топтастыру негізінде ұсақ-масштабты геологиялық қима құрастырылады.</w:t>
      </w:r>
    </w:p>
    <w:p w:rsidR="00022229" w:rsidRPr="005059AD" w:rsidRDefault="00022229" w:rsidP="008214E3">
      <w:pPr>
        <w:spacing w:line="240" w:lineRule="auto"/>
        <w:ind w:firstLine="426"/>
        <w:rPr>
          <w:lang w:val="kk-KZ"/>
        </w:rPr>
      </w:pPr>
      <w:r w:rsidRPr="005059AD">
        <w:rPr>
          <w:lang w:val="kk-KZ"/>
        </w:rPr>
        <w:t xml:space="preserve">Жобаланатын геологиялық қиманы текшелерге бөлу үшін </w:t>
      </w:r>
      <w:r w:rsidR="00930D17">
        <w:rPr>
          <w:lang w:val="kk-KZ"/>
        </w:rPr>
        <w:t>«</w:t>
      </w:r>
      <w:r w:rsidRPr="00930D17">
        <w:rPr>
          <w:i/>
          <w:lang w:val="kk-KZ"/>
        </w:rPr>
        <w:t>реперлік</w:t>
      </w:r>
      <w:r w:rsidR="00930D17">
        <w:rPr>
          <w:i/>
          <w:lang w:val="kk-KZ"/>
        </w:rPr>
        <w:t>»</w:t>
      </w:r>
      <w:r w:rsidRPr="00930D17">
        <w:rPr>
          <w:i/>
          <w:lang w:val="kk-KZ"/>
        </w:rPr>
        <w:t xml:space="preserve"> </w:t>
      </w:r>
      <w:r w:rsidRPr="00930D17">
        <w:rPr>
          <w:lang w:val="kk-KZ"/>
        </w:rPr>
        <w:t>қашаулар</w:t>
      </w:r>
      <w:r w:rsidRPr="005059AD">
        <w:rPr>
          <w:lang w:val="kk-KZ"/>
        </w:rPr>
        <w:t xml:space="preserve"> әдісі қолданылады. Бұл әдіс әртүрлі тау жыныстарын текшелерге топтастыруға немесе оларды жеке-жеке текшелерге бөлуге, сонымен бірге осы текшелердің нақты шоғырлану шекараларын орнатуға мүмкіндік береді. </w:t>
      </w:r>
    </w:p>
    <w:p w:rsidR="00022229" w:rsidRPr="005059AD" w:rsidRDefault="00022229" w:rsidP="008214E3">
      <w:pPr>
        <w:spacing w:line="240" w:lineRule="auto"/>
        <w:ind w:firstLine="426"/>
        <w:rPr>
          <w:lang w:val="kk-KZ"/>
        </w:rPr>
      </w:pPr>
      <w:r w:rsidRPr="005059AD">
        <w:rPr>
          <w:lang w:val="kk-KZ"/>
        </w:rPr>
        <w:t xml:space="preserve">Берілген геологиялық қиманы тау жыныстарының текшелеріне бөлу үшін «реперлік» қашау әдісін қолдану, әдетте, кенорынды өнеркәсіптік барлау кезеңінен басталады. Ал кенорынның геологиялық құрылысы және қашау жұмысы туралы жеткілікті көлемде ақпарат болған жағдайда, бұл әдісті көп жағдайларда құрылымдық және іздеу бұрғылау кезеңдерінде де қолдануға болады. </w:t>
      </w:r>
    </w:p>
    <w:p w:rsidR="00022229" w:rsidRPr="005059AD" w:rsidRDefault="00022229" w:rsidP="008214E3">
      <w:pPr>
        <w:spacing w:line="240" w:lineRule="auto"/>
        <w:ind w:firstLine="426"/>
        <w:rPr>
          <w:lang w:val="kk-KZ"/>
        </w:rPr>
      </w:pPr>
      <w:r w:rsidRPr="005059AD">
        <w:rPr>
          <w:lang w:val="kk-KZ"/>
        </w:rPr>
        <w:t xml:space="preserve">Берілген геологиялық қимада әртүрлі көршілес шоғырланған тау жыныстарынан тұратын аралықтар тау жыныстарының текшелері болып табылады. Бір текше ішіндегі «реперлік» қашаулардың өту шамалары арасындағы айырмашылық статистикалық елеусіз болуы керек. Яғни, тау жыныстарының көрсетілген текшелері бөлуші белгі болып табылатын реперлік қашауға өту шамасы бойынша біртекті болады.  </w:t>
      </w:r>
    </w:p>
    <w:p w:rsidR="00022229" w:rsidRPr="005059AD" w:rsidRDefault="00022229" w:rsidP="008214E3">
      <w:pPr>
        <w:spacing w:line="240" w:lineRule="auto"/>
        <w:ind w:firstLine="426"/>
        <w:rPr>
          <w:lang w:val="kk-KZ"/>
        </w:rPr>
      </w:pPr>
      <w:r w:rsidRPr="005059AD">
        <w:rPr>
          <w:lang w:val="kk-KZ"/>
        </w:rPr>
        <w:t xml:space="preserve">Тау жыныстарының қасиеттері мен қашауды пайдалану шарты туралы айқын болмағанда ақпарат тасушы болып табылатын «реперлік» қашаулар ретінде, әртүрлі тау жыныстарында белгілі бір типтік өлшемді қашау конструкцияларын таңдау керек. </w:t>
      </w:r>
      <w:r w:rsidR="00930D17">
        <w:rPr>
          <w:lang w:val="kk-KZ"/>
        </w:rPr>
        <w:t>Т</w:t>
      </w:r>
      <w:r w:rsidRPr="005059AD">
        <w:rPr>
          <w:lang w:val="kk-KZ"/>
        </w:rPr>
        <w:t>аңдалған қашауларға келесідей талаптар қойылады:</w:t>
      </w:r>
    </w:p>
    <w:p w:rsidR="00022229" w:rsidRPr="005059AD" w:rsidRDefault="00022229" w:rsidP="00A207C7">
      <w:pPr>
        <w:pStyle w:val="a4"/>
        <w:numPr>
          <w:ilvl w:val="0"/>
          <w:numId w:val="7"/>
        </w:numPr>
        <w:tabs>
          <w:tab w:val="left" w:pos="709"/>
        </w:tabs>
        <w:spacing w:after="0" w:line="240" w:lineRule="auto"/>
        <w:ind w:left="0" w:firstLine="426"/>
        <w:jc w:val="both"/>
        <w:rPr>
          <w:rFonts w:ascii="Times New Roman" w:hAnsi="Times New Roman"/>
          <w:sz w:val="28"/>
          <w:szCs w:val="28"/>
          <w:lang w:val="kk-KZ"/>
        </w:rPr>
      </w:pPr>
      <w:r w:rsidRPr="005059AD">
        <w:rPr>
          <w:rFonts w:ascii="Times New Roman" w:hAnsi="Times New Roman"/>
          <w:sz w:val="28"/>
          <w:szCs w:val="28"/>
          <w:lang w:val="kk-KZ"/>
        </w:rPr>
        <w:t>қашаулардың типтік өлшемдері және конструктивтік ерекшеліктері бірдей;</w:t>
      </w:r>
    </w:p>
    <w:p w:rsidR="00022229" w:rsidRPr="005059AD" w:rsidRDefault="00022229" w:rsidP="00A207C7">
      <w:pPr>
        <w:pStyle w:val="a4"/>
        <w:numPr>
          <w:ilvl w:val="0"/>
          <w:numId w:val="7"/>
        </w:numPr>
        <w:tabs>
          <w:tab w:val="left" w:pos="709"/>
        </w:tabs>
        <w:spacing w:after="0" w:line="240" w:lineRule="auto"/>
        <w:ind w:left="0" w:firstLine="426"/>
        <w:jc w:val="both"/>
        <w:rPr>
          <w:rFonts w:ascii="Times New Roman" w:hAnsi="Times New Roman"/>
          <w:sz w:val="28"/>
          <w:szCs w:val="28"/>
          <w:lang w:val="kk-KZ"/>
        </w:rPr>
      </w:pPr>
      <w:r w:rsidRPr="005059AD">
        <w:rPr>
          <w:rFonts w:ascii="Times New Roman" w:hAnsi="Times New Roman"/>
          <w:sz w:val="28"/>
          <w:szCs w:val="28"/>
          <w:lang w:val="kk-KZ"/>
        </w:rPr>
        <w:t>қашаудың тозуын бағалау коды бойынша элементтердің тозу деңгейінің мәндері бірдей;</w:t>
      </w:r>
    </w:p>
    <w:p w:rsidR="00022229" w:rsidRPr="005059AD" w:rsidRDefault="00022229" w:rsidP="00A207C7">
      <w:pPr>
        <w:pStyle w:val="a4"/>
        <w:numPr>
          <w:ilvl w:val="0"/>
          <w:numId w:val="7"/>
        </w:numPr>
        <w:tabs>
          <w:tab w:val="left" w:pos="709"/>
        </w:tabs>
        <w:spacing w:after="0" w:line="240" w:lineRule="auto"/>
        <w:ind w:left="0" w:firstLine="426"/>
        <w:jc w:val="both"/>
        <w:rPr>
          <w:rFonts w:ascii="Times New Roman" w:hAnsi="Times New Roman"/>
          <w:sz w:val="28"/>
          <w:szCs w:val="28"/>
          <w:lang w:val="kk-KZ"/>
        </w:rPr>
      </w:pPr>
      <w:r w:rsidRPr="005059AD">
        <w:rPr>
          <w:rFonts w:ascii="Times New Roman" w:hAnsi="Times New Roman"/>
          <w:sz w:val="28"/>
          <w:szCs w:val="28"/>
          <w:lang w:val="kk-KZ"/>
        </w:rPr>
        <w:lastRenderedPageBreak/>
        <w:t>қашаудың өту мәндері шамалас болу керек (технологиялық факторлардың бірдей деңгейінде).</w:t>
      </w:r>
    </w:p>
    <w:p w:rsidR="00022229" w:rsidRPr="005059AD" w:rsidRDefault="00022229" w:rsidP="008214E3">
      <w:pPr>
        <w:spacing w:line="240" w:lineRule="auto"/>
        <w:ind w:firstLine="426"/>
        <w:rPr>
          <w:lang w:val="kk-KZ" w:eastAsia="ru-RU"/>
        </w:rPr>
      </w:pPr>
      <w:r w:rsidRPr="005059AD">
        <w:rPr>
          <w:lang w:val="kk-KZ" w:eastAsia="ru-RU"/>
        </w:rPr>
        <w:t>«</w:t>
      </w:r>
      <w:r w:rsidRPr="00930D17">
        <w:rPr>
          <w:i/>
          <w:lang w:val="kk-KZ" w:eastAsia="ru-RU"/>
        </w:rPr>
        <w:t>Реперлік</w:t>
      </w:r>
      <w:r w:rsidRPr="005059AD">
        <w:rPr>
          <w:lang w:val="kk-KZ" w:eastAsia="ru-RU"/>
        </w:rPr>
        <w:t>» қашау әдісінің міндетті талабы тау жынысының әрбір түрінің қуаты осы тау жыныстарын бұрғылауда «</w:t>
      </w:r>
      <w:r w:rsidRPr="00930D17">
        <w:rPr>
          <w:i/>
          <w:lang w:val="kk-KZ" w:eastAsia="ru-RU"/>
        </w:rPr>
        <w:t>реперлік</w:t>
      </w:r>
      <w:r w:rsidRPr="005059AD">
        <w:rPr>
          <w:lang w:val="kk-KZ" w:eastAsia="ru-RU"/>
        </w:rPr>
        <w:t xml:space="preserve">» қашауға өту шамасымен щамалас немесе одан басым болуы керек.  </w:t>
      </w:r>
    </w:p>
    <w:p w:rsidR="00022229" w:rsidRPr="005059AD" w:rsidRDefault="00022229" w:rsidP="008214E3">
      <w:pPr>
        <w:spacing w:line="240" w:lineRule="auto"/>
        <w:ind w:firstLine="426"/>
        <w:rPr>
          <w:lang w:val="kk-KZ" w:eastAsia="ru-RU"/>
        </w:rPr>
      </w:pPr>
      <w:r w:rsidRPr="005059AD">
        <w:rPr>
          <w:lang w:val="kk-KZ" w:eastAsia="ru-RU"/>
        </w:rPr>
        <w:t>Тау жынысының классификациялық сипаттамасында берілген мәліметтер негізінде әрбір текшедегі қат</w:t>
      </w:r>
      <w:r w:rsidR="00930D17">
        <w:rPr>
          <w:lang w:val="kk-KZ" w:eastAsia="ru-RU"/>
        </w:rPr>
        <w:t>т</w:t>
      </w:r>
      <w:r w:rsidRPr="005059AD">
        <w:rPr>
          <w:lang w:val="kk-KZ" w:eastAsia="ru-RU"/>
        </w:rPr>
        <w:t>ылығы мен аб</w:t>
      </w:r>
      <w:r w:rsidR="00930D17">
        <w:rPr>
          <w:lang w:val="kk-KZ" w:eastAsia="ru-RU"/>
        </w:rPr>
        <w:t>р</w:t>
      </w:r>
      <w:r w:rsidRPr="005059AD">
        <w:rPr>
          <w:lang w:val="kk-KZ" w:eastAsia="ru-RU"/>
        </w:rPr>
        <w:t>азивтілігі бойынша әртүрлі тау жыныстары келтіріліп, орташа қаттылық және абразивтілік категориялары есептеледі.</w:t>
      </w:r>
    </w:p>
    <w:p w:rsidR="00022229" w:rsidRDefault="00022229" w:rsidP="008214E3">
      <w:pPr>
        <w:spacing w:line="240" w:lineRule="auto"/>
        <w:ind w:firstLine="426"/>
        <w:rPr>
          <w:lang w:val="kk-KZ" w:eastAsia="ru-RU"/>
        </w:rPr>
      </w:pPr>
      <w:r w:rsidRPr="005059AD">
        <w:rPr>
          <w:lang w:val="kk-KZ" w:eastAsia="ru-RU"/>
        </w:rPr>
        <w:t>Текшеде бөлінген тау жыныстарының орташа қаттылық категориялары келесі теңдеумен анықталады:</w:t>
      </w:r>
    </w:p>
    <w:p w:rsidR="00E5454D" w:rsidRPr="005059AD" w:rsidRDefault="00E5454D" w:rsidP="008214E3">
      <w:pPr>
        <w:spacing w:line="240" w:lineRule="auto"/>
        <w:ind w:firstLine="426"/>
        <w:rPr>
          <w:lang w:val="kk-KZ" w:eastAsia="ru-RU"/>
        </w:rPr>
      </w:pPr>
    </w:p>
    <w:p w:rsidR="00022229" w:rsidRPr="005059AD" w:rsidRDefault="00DA5008" w:rsidP="00017CC3">
      <w:pPr>
        <w:spacing w:line="240" w:lineRule="auto"/>
        <w:jc w:val="right"/>
        <w:rPr>
          <w:i/>
          <w:lang w:val="kk-KZ" w:eastAsia="ru-RU"/>
        </w:rPr>
      </w:pPr>
      <m:oMathPara>
        <m:oMath>
          <m:acc>
            <m:accPr>
              <m:chr m:val="̅"/>
              <m:ctrlPr>
                <w:rPr>
                  <w:rFonts w:ascii="Cambria Math" w:hAnsi="Cambria Math"/>
                  <w:i/>
                  <w:lang w:val="kk-KZ" w:eastAsia="ru-RU"/>
                </w:rPr>
              </m:ctrlPr>
            </m:accPr>
            <m:e>
              <m:r>
                <w:rPr>
                  <w:rFonts w:ascii="Cambria Math"/>
                  <w:lang w:val="kk-KZ" w:eastAsia="ru-RU"/>
                </w:rPr>
                <m:t>Т</m:t>
              </m:r>
            </m:e>
          </m:acc>
          <m:r>
            <w:rPr>
              <w:rFonts w:ascii="Cambria Math"/>
              <w:lang w:eastAsia="ru-RU"/>
            </w:rPr>
            <m:t xml:space="preserve">= </m:t>
          </m:r>
          <m:nary>
            <m:naryPr>
              <m:chr m:val="∑"/>
              <m:limLoc m:val="undOvr"/>
              <m:ctrlPr>
                <w:rPr>
                  <w:rFonts w:ascii="Cambria Math" w:hAnsi="Cambria Math"/>
                  <w:i/>
                  <w:lang w:eastAsia="ru-RU"/>
                </w:rPr>
              </m:ctrlPr>
            </m:naryPr>
            <m:sub>
              <m:r>
                <w:rPr>
                  <w:rFonts w:ascii="Cambria Math" w:hAnsi="Cambria Math"/>
                  <w:lang w:eastAsia="ru-RU"/>
                </w:rPr>
                <m:t>i</m:t>
              </m:r>
              <m:r>
                <w:rPr>
                  <w:rFonts w:ascii="Cambria Math"/>
                  <w:lang w:eastAsia="ru-RU"/>
                </w:rPr>
                <m:t>=1</m:t>
              </m:r>
            </m:sub>
            <m:sup>
              <m:r>
                <w:rPr>
                  <w:rFonts w:ascii="Cambria Math" w:hAnsi="Cambria Math"/>
                  <w:lang w:eastAsia="ru-RU"/>
                </w:rPr>
                <m:t>n</m:t>
              </m:r>
            </m:sup>
            <m:e>
              <m:f>
                <m:fPr>
                  <m:ctrlPr>
                    <w:rPr>
                      <w:rFonts w:ascii="Cambria Math" w:hAnsi="Cambria Math"/>
                      <w:i/>
                      <w:lang w:eastAsia="ru-RU"/>
                    </w:rPr>
                  </m:ctrlPr>
                </m:fPr>
                <m:num>
                  <m:sSub>
                    <m:sSubPr>
                      <m:ctrlPr>
                        <w:rPr>
                          <w:rFonts w:ascii="Cambria Math" w:hAnsi="Cambria Math"/>
                          <w:i/>
                          <w:lang w:eastAsia="ru-RU"/>
                        </w:rPr>
                      </m:ctrlPr>
                    </m:sSubPr>
                    <m:e>
                      <m:r>
                        <w:rPr>
                          <w:rFonts w:ascii="Cambria Math" w:hAnsi="Cambria Math"/>
                          <w:lang w:eastAsia="ru-RU"/>
                        </w:rPr>
                        <m:t>T</m:t>
                      </m:r>
                    </m:e>
                    <m:sub>
                      <m:r>
                        <w:rPr>
                          <w:rFonts w:ascii="Cambria Math" w:hAnsi="Cambria Math"/>
                          <w:lang w:eastAsia="ru-RU"/>
                        </w:rPr>
                        <m:t>i</m:t>
                      </m:r>
                    </m:sub>
                  </m:sSub>
                  <m:sSub>
                    <m:sSubPr>
                      <m:ctrlPr>
                        <w:rPr>
                          <w:rFonts w:ascii="Cambria Math" w:hAnsi="Cambria Math"/>
                          <w:i/>
                          <w:lang w:eastAsia="ru-RU"/>
                        </w:rPr>
                      </m:ctrlPr>
                    </m:sSubPr>
                    <m:e>
                      <m:r>
                        <w:rPr>
                          <w:rFonts w:ascii="Cambria Math" w:hAnsi="Cambria Math"/>
                          <w:lang w:eastAsia="ru-RU"/>
                        </w:rPr>
                        <m:t>m</m:t>
                      </m:r>
                    </m:e>
                    <m:sub>
                      <m:r>
                        <w:rPr>
                          <w:rFonts w:ascii="Cambria Math" w:hAnsi="Cambria Math"/>
                          <w:lang w:eastAsia="ru-RU"/>
                        </w:rPr>
                        <m:t>i</m:t>
                      </m:r>
                    </m:sub>
                  </m:sSub>
                </m:num>
                <m:den>
                  <m:sSub>
                    <m:sSubPr>
                      <m:ctrlPr>
                        <w:rPr>
                          <w:rFonts w:ascii="Cambria Math" w:hAnsi="Cambria Math"/>
                          <w:i/>
                          <w:lang w:eastAsia="ru-RU"/>
                        </w:rPr>
                      </m:ctrlPr>
                    </m:sSubPr>
                    <m:e>
                      <m:r>
                        <w:rPr>
                          <w:rFonts w:ascii="Cambria Math" w:hAnsi="Cambria Math"/>
                          <w:lang w:eastAsia="ru-RU"/>
                        </w:rPr>
                        <m:t>M</m:t>
                      </m:r>
                    </m:e>
                    <m:sub>
                      <m:r>
                        <w:rPr>
                          <w:rFonts w:ascii="Cambria Math" w:hAnsi="Cambria Math"/>
                          <w:lang w:eastAsia="ru-RU"/>
                        </w:rPr>
                        <m:t>i</m:t>
                      </m:r>
                    </m:sub>
                  </m:sSub>
                </m:den>
              </m:f>
              <m:r>
                <w:rPr>
                  <w:rFonts w:ascii="Cambria Math"/>
                  <w:lang w:eastAsia="ru-RU"/>
                </w:rPr>
                <m:t xml:space="preserve"> </m:t>
              </m:r>
            </m:e>
          </m:nary>
          <m:r>
            <w:rPr>
              <w:rFonts w:ascii="Cambria Math"/>
              <w:lang w:eastAsia="ru-RU"/>
            </w:rPr>
            <m:t xml:space="preserve">                                                     </m:t>
          </m:r>
          <m:r>
            <w:rPr>
              <w:rFonts w:ascii="Cambria Math"/>
              <w:lang w:val="kk-KZ" w:eastAsia="ru-RU"/>
            </w:rPr>
            <m:t>(2.3)</m:t>
          </m:r>
        </m:oMath>
      </m:oMathPara>
    </w:p>
    <w:p w:rsidR="00E5454D" w:rsidRDefault="00E5454D" w:rsidP="008214E3">
      <w:pPr>
        <w:spacing w:line="240" w:lineRule="auto"/>
        <w:rPr>
          <w:lang w:val="kk-KZ" w:eastAsia="ru-RU"/>
        </w:rPr>
      </w:pPr>
    </w:p>
    <w:p w:rsidR="00022229" w:rsidRPr="005059AD" w:rsidRDefault="00022229" w:rsidP="008214E3">
      <w:pPr>
        <w:spacing w:line="240" w:lineRule="auto"/>
        <w:rPr>
          <w:lang w:val="kk-KZ" w:eastAsia="ru-RU"/>
        </w:rPr>
      </w:pPr>
      <w:r w:rsidRPr="005059AD">
        <w:rPr>
          <w:lang w:val="kk-KZ" w:eastAsia="ru-RU"/>
        </w:rPr>
        <w:t xml:space="preserve">мұндағы, </w:t>
      </w:r>
      <w:r w:rsidRPr="005059AD">
        <w:rPr>
          <w:lang w:val="kk-KZ" w:eastAsia="ru-RU"/>
        </w:rPr>
        <w:tab/>
      </w:r>
      <w:r w:rsidRPr="005059AD">
        <w:rPr>
          <w:i/>
          <w:lang w:val="kk-KZ" w:eastAsia="ru-RU"/>
        </w:rPr>
        <w:t>Т</w:t>
      </w:r>
      <w:r w:rsidRPr="005059AD">
        <w:rPr>
          <w:vertAlign w:val="subscript"/>
          <w:lang w:val="kk-KZ" w:eastAsia="ru-RU"/>
        </w:rPr>
        <w:t xml:space="preserve">і </w:t>
      </w:r>
      <w:r w:rsidRPr="005059AD">
        <w:rPr>
          <w:lang w:val="kk-KZ" w:eastAsia="ru-RU"/>
        </w:rPr>
        <w:t xml:space="preserve">– </w:t>
      </w:r>
      <w:r w:rsidRPr="005059AD">
        <w:rPr>
          <w:i/>
          <w:lang w:val="kk-KZ" w:eastAsia="ru-RU"/>
        </w:rPr>
        <w:t>і</w:t>
      </w:r>
      <w:r w:rsidRPr="005059AD">
        <w:rPr>
          <w:lang w:val="kk-KZ" w:eastAsia="ru-RU"/>
        </w:rPr>
        <w:t>-түрлі тау жыныстарының қаттылық категориялары;</w:t>
      </w:r>
    </w:p>
    <w:p w:rsidR="00022229" w:rsidRPr="005059AD" w:rsidRDefault="00022229" w:rsidP="008214E3">
      <w:pPr>
        <w:spacing w:line="240" w:lineRule="auto"/>
        <w:rPr>
          <w:lang w:val="kk-KZ" w:eastAsia="ru-RU"/>
        </w:rPr>
      </w:pPr>
      <w:r w:rsidRPr="005059AD">
        <w:rPr>
          <w:lang w:val="kk-KZ" w:eastAsia="ru-RU"/>
        </w:rPr>
        <w:tab/>
      </w:r>
      <w:r w:rsidRPr="005059AD">
        <w:rPr>
          <w:lang w:val="kk-KZ" w:eastAsia="ru-RU"/>
        </w:rPr>
        <w:tab/>
      </w:r>
      <w:r w:rsidRPr="005059AD">
        <w:rPr>
          <w:i/>
          <w:lang w:val="kk-KZ" w:eastAsia="ru-RU"/>
        </w:rPr>
        <w:t>т</w:t>
      </w:r>
      <w:r w:rsidRPr="005059AD">
        <w:rPr>
          <w:vertAlign w:val="subscript"/>
          <w:lang w:val="kk-KZ" w:eastAsia="ru-RU"/>
        </w:rPr>
        <w:t>і</w:t>
      </w:r>
      <w:r w:rsidRPr="005059AD">
        <w:rPr>
          <w:lang w:val="kk-KZ" w:eastAsia="ru-RU"/>
        </w:rPr>
        <w:t xml:space="preserve"> – тау жынысының </w:t>
      </w:r>
      <w:r w:rsidRPr="005059AD">
        <w:rPr>
          <w:i/>
          <w:lang w:val="kk-KZ" w:eastAsia="ru-RU"/>
        </w:rPr>
        <w:t>і</w:t>
      </w:r>
      <w:r w:rsidRPr="005059AD">
        <w:rPr>
          <w:lang w:val="kk-KZ" w:eastAsia="ru-RU"/>
        </w:rPr>
        <w:t>-ші қабатының қуаты;</w:t>
      </w:r>
    </w:p>
    <w:p w:rsidR="00022229" w:rsidRPr="005059AD" w:rsidRDefault="00022229" w:rsidP="008214E3">
      <w:pPr>
        <w:spacing w:line="240" w:lineRule="auto"/>
        <w:rPr>
          <w:lang w:val="kk-KZ" w:eastAsia="ru-RU"/>
        </w:rPr>
      </w:pPr>
      <w:r w:rsidRPr="005059AD">
        <w:rPr>
          <w:lang w:val="kk-KZ" w:eastAsia="ru-RU"/>
        </w:rPr>
        <w:tab/>
      </w:r>
      <w:r w:rsidRPr="005059AD">
        <w:rPr>
          <w:lang w:val="kk-KZ" w:eastAsia="ru-RU"/>
        </w:rPr>
        <w:tab/>
        <w:t>М – бөлінген текше қуаты, м.</w:t>
      </w:r>
    </w:p>
    <w:p w:rsidR="00022229" w:rsidRPr="005059AD" w:rsidRDefault="00022229" w:rsidP="008214E3">
      <w:pPr>
        <w:spacing w:line="240" w:lineRule="auto"/>
        <w:ind w:firstLine="426"/>
        <w:rPr>
          <w:lang w:val="kk-KZ" w:eastAsia="ru-RU"/>
        </w:rPr>
      </w:pPr>
      <w:r w:rsidRPr="005059AD">
        <w:rPr>
          <w:lang w:val="kk-KZ" w:eastAsia="ru-RU"/>
        </w:rPr>
        <w:t>Орташа абразивтілік категориясы келесі теңдеумен анықталады:</w:t>
      </w:r>
    </w:p>
    <w:p w:rsidR="00E5454D" w:rsidRDefault="00E5454D" w:rsidP="008214E3">
      <w:pPr>
        <w:spacing w:line="240" w:lineRule="auto"/>
        <w:rPr>
          <w:lang w:val="kk-KZ" w:eastAsia="ru-RU"/>
        </w:rPr>
      </w:pPr>
    </w:p>
    <w:p w:rsidR="00022229" w:rsidRPr="005059AD" w:rsidRDefault="00DA5008" w:rsidP="00017CC3">
      <w:pPr>
        <w:spacing w:line="240" w:lineRule="auto"/>
        <w:jc w:val="right"/>
        <w:rPr>
          <w:i/>
          <w:lang w:val="kk-KZ" w:eastAsia="ru-RU"/>
        </w:rPr>
      </w:pPr>
      <m:oMathPara>
        <m:oMath>
          <m:acc>
            <m:accPr>
              <m:chr m:val="̅"/>
              <m:ctrlPr>
                <w:rPr>
                  <w:rFonts w:ascii="Cambria Math" w:hAnsi="Cambria Math"/>
                  <w:i/>
                  <w:lang w:val="kk-KZ" w:eastAsia="ru-RU"/>
                </w:rPr>
              </m:ctrlPr>
            </m:accPr>
            <m:e>
              <m:r>
                <w:rPr>
                  <w:rFonts w:ascii="Cambria Math"/>
                  <w:lang w:val="kk-KZ" w:eastAsia="ru-RU"/>
                </w:rPr>
                <m:t>А</m:t>
              </m:r>
            </m:e>
          </m:acc>
          <m:r>
            <w:rPr>
              <w:rFonts w:ascii="Cambria Math"/>
              <w:lang w:eastAsia="ru-RU"/>
            </w:rPr>
            <m:t xml:space="preserve">= </m:t>
          </m:r>
          <m:nary>
            <m:naryPr>
              <m:chr m:val="∑"/>
              <m:limLoc m:val="undOvr"/>
              <m:ctrlPr>
                <w:rPr>
                  <w:rFonts w:ascii="Cambria Math" w:hAnsi="Cambria Math"/>
                  <w:i/>
                  <w:lang w:eastAsia="ru-RU"/>
                </w:rPr>
              </m:ctrlPr>
            </m:naryPr>
            <m:sub>
              <m:r>
                <w:rPr>
                  <w:rFonts w:ascii="Cambria Math" w:hAnsi="Cambria Math"/>
                  <w:lang w:eastAsia="ru-RU"/>
                </w:rPr>
                <m:t>i</m:t>
              </m:r>
              <m:r>
                <w:rPr>
                  <w:rFonts w:ascii="Cambria Math"/>
                  <w:lang w:eastAsia="ru-RU"/>
                </w:rPr>
                <m:t>=1</m:t>
              </m:r>
            </m:sub>
            <m:sup>
              <m:r>
                <w:rPr>
                  <w:rFonts w:ascii="Cambria Math" w:hAnsi="Cambria Math"/>
                  <w:lang w:eastAsia="ru-RU"/>
                </w:rPr>
                <m:t>n</m:t>
              </m:r>
            </m:sup>
            <m:e>
              <m:f>
                <m:fPr>
                  <m:ctrlPr>
                    <w:rPr>
                      <w:rFonts w:ascii="Cambria Math" w:hAnsi="Cambria Math"/>
                      <w:i/>
                      <w:lang w:eastAsia="ru-RU"/>
                    </w:rPr>
                  </m:ctrlPr>
                </m:fPr>
                <m:num>
                  <m:sSub>
                    <m:sSubPr>
                      <m:ctrlPr>
                        <w:rPr>
                          <w:rFonts w:ascii="Cambria Math" w:hAnsi="Cambria Math"/>
                          <w:i/>
                          <w:lang w:eastAsia="ru-RU"/>
                        </w:rPr>
                      </m:ctrlPr>
                    </m:sSubPr>
                    <m:e>
                      <m:r>
                        <m:rPr>
                          <m:sty m:val="p"/>
                        </m:rPr>
                        <w:rPr>
                          <w:rFonts w:ascii="Cambria Math"/>
                          <w:lang w:eastAsia="ru-RU"/>
                        </w:rPr>
                        <m:t>А</m:t>
                      </m:r>
                    </m:e>
                    <m:sub>
                      <m:r>
                        <w:rPr>
                          <w:rFonts w:ascii="Cambria Math" w:hAnsi="Cambria Math"/>
                          <w:lang w:eastAsia="ru-RU"/>
                        </w:rPr>
                        <m:t>i</m:t>
                      </m:r>
                    </m:sub>
                  </m:sSub>
                  <m:sSub>
                    <m:sSubPr>
                      <m:ctrlPr>
                        <w:rPr>
                          <w:rFonts w:ascii="Cambria Math" w:hAnsi="Cambria Math"/>
                          <w:i/>
                          <w:lang w:eastAsia="ru-RU"/>
                        </w:rPr>
                      </m:ctrlPr>
                    </m:sSubPr>
                    <m:e>
                      <m:r>
                        <w:rPr>
                          <w:rFonts w:ascii="Cambria Math" w:hAnsi="Cambria Math"/>
                          <w:lang w:eastAsia="ru-RU"/>
                        </w:rPr>
                        <m:t>m</m:t>
                      </m:r>
                    </m:e>
                    <m:sub>
                      <m:r>
                        <w:rPr>
                          <w:rFonts w:ascii="Cambria Math" w:hAnsi="Cambria Math"/>
                          <w:lang w:eastAsia="ru-RU"/>
                        </w:rPr>
                        <m:t>i</m:t>
                      </m:r>
                    </m:sub>
                  </m:sSub>
                </m:num>
                <m:den>
                  <m:sSub>
                    <m:sSubPr>
                      <m:ctrlPr>
                        <w:rPr>
                          <w:rFonts w:ascii="Cambria Math" w:hAnsi="Cambria Math"/>
                          <w:i/>
                          <w:lang w:eastAsia="ru-RU"/>
                        </w:rPr>
                      </m:ctrlPr>
                    </m:sSubPr>
                    <m:e>
                      <m:r>
                        <w:rPr>
                          <w:rFonts w:ascii="Cambria Math" w:hAnsi="Cambria Math"/>
                          <w:lang w:eastAsia="ru-RU"/>
                        </w:rPr>
                        <m:t>M</m:t>
                      </m:r>
                    </m:e>
                    <m:sub>
                      <m:r>
                        <w:rPr>
                          <w:rFonts w:ascii="Cambria Math" w:hAnsi="Cambria Math"/>
                          <w:lang w:eastAsia="ru-RU"/>
                        </w:rPr>
                        <m:t>i</m:t>
                      </m:r>
                    </m:sub>
                  </m:sSub>
                </m:den>
              </m:f>
              <m:r>
                <w:rPr>
                  <w:rFonts w:ascii="Cambria Math"/>
                  <w:lang w:eastAsia="ru-RU"/>
                </w:rPr>
                <m:t xml:space="preserve"> </m:t>
              </m:r>
            </m:e>
          </m:nary>
          <m:r>
            <w:rPr>
              <w:rFonts w:ascii="Cambria Math"/>
              <w:lang w:eastAsia="ru-RU"/>
            </w:rPr>
            <m:t xml:space="preserve">                                                    </m:t>
          </m:r>
          <m:r>
            <w:rPr>
              <w:rFonts w:ascii="Cambria Math"/>
              <w:lang w:val="kk-KZ" w:eastAsia="ru-RU"/>
            </w:rPr>
            <m:t>(2.4)</m:t>
          </m:r>
        </m:oMath>
      </m:oMathPara>
    </w:p>
    <w:p w:rsidR="00E5454D" w:rsidRDefault="00E5454D" w:rsidP="008214E3">
      <w:pPr>
        <w:spacing w:line="240" w:lineRule="auto"/>
        <w:rPr>
          <w:lang w:val="kk-KZ" w:eastAsia="ru-RU"/>
        </w:rPr>
      </w:pPr>
    </w:p>
    <w:p w:rsidR="00022229" w:rsidRPr="005059AD" w:rsidRDefault="00022229" w:rsidP="008214E3">
      <w:pPr>
        <w:spacing w:line="240" w:lineRule="auto"/>
        <w:rPr>
          <w:lang w:val="kk-KZ" w:eastAsia="ru-RU"/>
        </w:rPr>
      </w:pPr>
      <w:r w:rsidRPr="005059AD">
        <w:rPr>
          <w:lang w:val="kk-KZ" w:eastAsia="ru-RU"/>
        </w:rPr>
        <w:t xml:space="preserve">мұндағы, </w:t>
      </w:r>
      <w:r w:rsidRPr="005059AD">
        <w:rPr>
          <w:lang w:val="kk-KZ" w:eastAsia="ru-RU"/>
        </w:rPr>
        <w:tab/>
      </w:r>
      <w:r w:rsidRPr="005059AD">
        <w:rPr>
          <w:i/>
          <w:lang w:val="kk-KZ" w:eastAsia="ru-RU"/>
        </w:rPr>
        <w:t>А</w:t>
      </w:r>
      <w:r w:rsidRPr="005059AD">
        <w:rPr>
          <w:vertAlign w:val="subscript"/>
          <w:lang w:val="kk-KZ" w:eastAsia="ru-RU"/>
        </w:rPr>
        <w:t xml:space="preserve">і </w:t>
      </w:r>
      <w:r w:rsidRPr="005059AD">
        <w:rPr>
          <w:lang w:val="kk-KZ" w:eastAsia="ru-RU"/>
        </w:rPr>
        <w:t xml:space="preserve">– </w:t>
      </w:r>
      <w:r w:rsidRPr="005059AD">
        <w:rPr>
          <w:i/>
          <w:lang w:val="kk-KZ" w:eastAsia="ru-RU"/>
        </w:rPr>
        <w:t>і</w:t>
      </w:r>
      <w:r w:rsidRPr="005059AD">
        <w:rPr>
          <w:lang w:val="kk-KZ" w:eastAsia="ru-RU"/>
        </w:rPr>
        <w:t>-түрлі тау жыныстарының қаттылық категориялары</w:t>
      </w:r>
      <w:r w:rsidR="00930D17">
        <w:rPr>
          <w:lang w:val="kk-KZ" w:eastAsia="ru-RU"/>
        </w:rPr>
        <w:t>.</w:t>
      </w:r>
    </w:p>
    <w:p w:rsidR="002819C1" w:rsidRPr="005059AD" w:rsidRDefault="002819C1" w:rsidP="008214E3">
      <w:pPr>
        <w:spacing w:line="240" w:lineRule="auto"/>
        <w:rPr>
          <w:lang w:val="kk-KZ"/>
        </w:rPr>
      </w:pPr>
    </w:p>
    <w:p w:rsidR="00270280" w:rsidRPr="005059AD" w:rsidRDefault="00270280" w:rsidP="008214E3">
      <w:pPr>
        <w:spacing w:line="240" w:lineRule="auto"/>
        <w:ind w:firstLine="426"/>
        <w:rPr>
          <w:lang w:val="kk-KZ"/>
        </w:rPr>
      </w:pPr>
      <w:r w:rsidRPr="005059AD">
        <w:rPr>
          <w:lang w:val="kk-KZ"/>
        </w:rPr>
        <w:t>Текшелерге бөлу геологиялық қимада ұқсас қабат топтарын бөліп көрсетуге мүмкіндік береді. Бұл топтарда тау жынысының механиклық сипаттамалары мәндері бойынша жақын болады. Бұл кезде бір текшедегі тау жыныстарының қаттылығы</w:t>
      </w:r>
      <w:r w:rsidR="00930D17">
        <w:rPr>
          <w:lang w:val="kk-KZ"/>
        </w:rPr>
        <w:t xml:space="preserve"> және</w:t>
      </w:r>
      <w:r w:rsidRPr="005059AD">
        <w:rPr>
          <w:lang w:val="kk-KZ"/>
        </w:rPr>
        <w:t xml:space="preserve"> абраз</w:t>
      </w:r>
      <w:r w:rsidR="00930D17" w:rsidRPr="005059AD">
        <w:rPr>
          <w:lang w:val="kk-KZ"/>
        </w:rPr>
        <w:t>и</w:t>
      </w:r>
      <w:r w:rsidRPr="005059AD">
        <w:rPr>
          <w:lang w:val="kk-KZ"/>
        </w:rPr>
        <w:t>втілігі 1 бірліктен аспауы керек. Егер текше биіктігі аралығында оқпанның бір диаметрінен екіншісіне өту қажет болса, мысалы, кондуктордан пайдалану оқпанына, онда бұл текше екінші текшеге өту шегінде бөлінеді.</w:t>
      </w:r>
    </w:p>
    <w:p w:rsidR="00022229" w:rsidRDefault="00022229" w:rsidP="008214E3">
      <w:pPr>
        <w:pStyle w:val="a4"/>
        <w:tabs>
          <w:tab w:val="left" w:pos="851"/>
        </w:tabs>
        <w:spacing w:after="0" w:line="240" w:lineRule="auto"/>
        <w:ind w:left="0" w:firstLine="426"/>
        <w:rPr>
          <w:rFonts w:ascii="Times New Roman" w:hAnsi="Times New Roman"/>
          <w:sz w:val="28"/>
          <w:szCs w:val="28"/>
          <w:lang w:val="kk-KZ"/>
        </w:rPr>
      </w:pPr>
    </w:p>
    <w:p w:rsidR="00B5786B" w:rsidRPr="005059AD" w:rsidRDefault="00B5786B" w:rsidP="008214E3">
      <w:pPr>
        <w:pStyle w:val="a4"/>
        <w:tabs>
          <w:tab w:val="left" w:pos="851"/>
        </w:tabs>
        <w:spacing w:after="0" w:line="240" w:lineRule="auto"/>
        <w:ind w:left="0" w:firstLine="426"/>
        <w:rPr>
          <w:rFonts w:ascii="Times New Roman" w:hAnsi="Times New Roman"/>
          <w:sz w:val="28"/>
          <w:szCs w:val="28"/>
          <w:lang w:val="kk-KZ"/>
        </w:rPr>
      </w:pPr>
    </w:p>
    <w:p w:rsidR="00D9334B" w:rsidRPr="005059AD" w:rsidRDefault="00384829" w:rsidP="002F2E7E">
      <w:pPr>
        <w:pStyle w:val="1"/>
      </w:pPr>
      <w:bookmarkStart w:id="33" w:name="_Toc334865497"/>
      <w:bookmarkStart w:id="34" w:name="_Toc118383533"/>
      <w:r w:rsidRPr="005059AD">
        <w:t>2.5</w:t>
      </w:r>
      <w:r w:rsidR="00D9334B" w:rsidRPr="005059AD">
        <w:t xml:space="preserve"> Текшелерді бұрғылауға қашау маркаларын таңдау</w:t>
      </w:r>
      <w:bookmarkEnd w:id="33"/>
      <w:bookmarkEnd w:id="34"/>
    </w:p>
    <w:p w:rsidR="00384829" w:rsidRPr="005059AD" w:rsidRDefault="00384829" w:rsidP="008214E3">
      <w:pPr>
        <w:pStyle w:val="a4"/>
        <w:tabs>
          <w:tab w:val="left" w:pos="851"/>
        </w:tabs>
        <w:spacing w:after="0" w:line="240" w:lineRule="auto"/>
        <w:ind w:left="0" w:firstLine="426"/>
        <w:rPr>
          <w:rFonts w:ascii="Times New Roman" w:hAnsi="Times New Roman"/>
          <w:sz w:val="28"/>
          <w:szCs w:val="28"/>
          <w:lang w:val="kk-KZ"/>
        </w:rPr>
      </w:pPr>
    </w:p>
    <w:p w:rsidR="00270280" w:rsidRPr="005059AD" w:rsidRDefault="00270280" w:rsidP="008214E3">
      <w:pPr>
        <w:spacing w:line="240" w:lineRule="auto"/>
        <w:rPr>
          <w:lang w:val="kk-KZ"/>
        </w:rPr>
      </w:pPr>
    </w:p>
    <w:p w:rsidR="00270280" w:rsidRPr="005059AD" w:rsidRDefault="00270280" w:rsidP="008214E3">
      <w:pPr>
        <w:spacing w:line="240" w:lineRule="auto"/>
        <w:ind w:firstLine="426"/>
        <w:rPr>
          <w:lang w:val="kk-KZ"/>
        </w:rPr>
      </w:pPr>
      <w:r w:rsidRPr="005059AD">
        <w:rPr>
          <w:lang w:val="kk-KZ"/>
        </w:rPr>
        <w:t xml:space="preserve">Ұңғыма қимасын текшелерге бөлген соң, әрбір текше үшін қашау маркасын таңдап, ұңғыманы бұрғылауға арналған қашаудың жалпы саны анықталады. </w:t>
      </w:r>
    </w:p>
    <w:p w:rsidR="00270280" w:rsidRPr="005059AD" w:rsidRDefault="00270280" w:rsidP="008214E3">
      <w:pPr>
        <w:spacing w:line="240" w:lineRule="auto"/>
        <w:ind w:firstLine="426"/>
        <w:rPr>
          <w:lang w:val="kk-KZ"/>
        </w:rPr>
      </w:pPr>
      <w:r w:rsidRPr="005059AD">
        <w:rPr>
          <w:lang w:val="kk-KZ"/>
        </w:rPr>
        <w:t xml:space="preserve">Бұрғылаудың жалпы көлемінің 94 – 95% шарошкалы қашаулармен орындалатындығы белгілі. Бұл қашаулармен кезкелген тау жынысын бұрғылауға болады: жұмсақ, орташа, қатты, аса қатты. Яғни бұл қашаулар </w:t>
      </w:r>
      <w:r w:rsidRPr="005059AD">
        <w:rPr>
          <w:lang w:val="kk-KZ"/>
        </w:rPr>
        <w:lastRenderedPageBreak/>
        <w:t xml:space="preserve">әмбебап болып табылады. Қашауды таңдауда тау жынысының қаттылығы негізгі параметр болып табылады. Әрбір қаттылық үшін шарошкалы қашаудың өз маркасын қолданады. </w:t>
      </w:r>
      <w:r w:rsidR="00930D17">
        <w:rPr>
          <w:lang w:val="kk-KZ"/>
        </w:rPr>
        <w:t>Қ</w:t>
      </w:r>
      <w:r w:rsidRPr="005059AD">
        <w:rPr>
          <w:lang w:val="kk-KZ"/>
        </w:rPr>
        <w:t xml:space="preserve">аттылығы бойынша әртүрлі тау </w:t>
      </w:r>
      <w:r w:rsidR="00930D17">
        <w:rPr>
          <w:lang w:val="kk-KZ"/>
        </w:rPr>
        <w:t>жыныстарына қашаудың 13 маркасы</w:t>
      </w:r>
      <w:r w:rsidRPr="005059AD">
        <w:rPr>
          <w:lang w:val="kk-KZ"/>
        </w:rPr>
        <w:t xml:space="preserve"> шығар</w:t>
      </w:r>
      <w:r w:rsidR="00930D17">
        <w:rPr>
          <w:lang w:val="kk-KZ"/>
        </w:rPr>
        <w:t>ыл</w:t>
      </w:r>
      <w:r w:rsidRPr="005059AD">
        <w:rPr>
          <w:lang w:val="kk-KZ"/>
        </w:rPr>
        <w:t>ады:</w:t>
      </w:r>
    </w:p>
    <w:p w:rsidR="00270280" w:rsidRPr="005059AD" w:rsidRDefault="00270280" w:rsidP="008214E3">
      <w:pPr>
        <w:spacing w:line="240" w:lineRule="auto"/>
        <w:ind w:firstLine="426"/>
      </w:pPr>
      <w:r w:rsidRPr="005059AD">
        <w:t>М, МЗ, МС, МСЗ, С, СЗ, СТ, Т, ТЗ, ТК, ТКЗ, К, ОК</w:t>
      </w:r>
    </w:p>
    <w:p w:rsidR="00270280" w:rsidRPr="005059AD" w:rsidRDefault="00270280" w:rsidP="008214E3">
      <w:pPr>
        <w:spacing w:line="240" w:lineRule="auto"/>
        <w:ind w:firstLine="426"/>
      </w:pPr>
      <w:r w:rsidRPr="005059AD">
        <w:t xml:space="preserve">Кезкелген қашаудың тиімді жұмысының негізгі критериі </w:t>
      </w:r>
      <w:smartTag w:uri="urn:schemas-microsoft-com:office:smarttags" w:element="metricconverter">
        <w:smartTagPr>
          <w:attr w:name="ProductID" w:val="1 м"/>
        </w:smartTagPr>
        <w:r w:rsidRPr="005059AD">
          <w:t>1 м</w:t>
        </w:r>
      </w:smartTag>
      <w:r w:rsidRPr="005059AD">
        <w:t xml:space="preserve"> өтуге пайдалану шығындарының шамасы болып табылады. Бұл кешендік критерий. Онда бұрғылау процесінің ұйымдастырушылық (t</w:t>
      </w:r>
      <w:r w:rsidRPr="005059AD">
        <w:rPr>
          <w:vertAlign w:val="subscript"/>
        </w:rPr>
        <w:t>сп</w:t>
      </w:r>
      <w:r w:rsidRPr="005059AD">
        <w:t>, t</w:t>
      </w:r>
      <w:r w:rsidRPr="005059AD">
        <w:rPr>
          <w:vertAlign w:val="subscript"/>
        </w:rPr>
        <w:t>в</w:t>
      </w:r>
      <w:r w:rsidRPr="005059AD">
        <w:t>) және техникалық аспектілері (ν</w:t>
      </w:r>
      <w:r w:rsidRPr="005059AD">
        <w:rPr>
          <w:vertAlign w:val="subscript"/>
        </w:rPr>
        <w:t>м</w:t>
      </w:r>
      <w:r w:rsidRPr="005059AD">
        <w:t>, h, С</w:t>
      </w:r>
      <w:r w:rsidRPr="005059AD">
        <w:rPr>
          <w:vertAlign w:val="subscript"/>
        </w:rPr>
        <w:t>д</w:t>
      </w:r>
      <w:r w:rsidRPr="005059AD">
        <w:t>, С</w:t>
      </w:r>
      <w:r w:rsidRPr="005059AD">
        <w:rPr>
          <w:vertAlign w:val="subscript"/>
        </w:rPr>
        <w:t>б</w:t>
      </w:r>
      <w:r w:rsidRPr="005059AD">
        <w:t xml:space="preserve">) қарастырылған. </w:t>
      </w:r>
      <w:smartTag w:uri="urn:schemas-microsoft-com:office:smarttags" w:element="metricconverter">
        <w:smartTagPr>
          <w:attr w:name="ProductID" w:val="1 м"/>
        </w:smartTagPr>
        <w:r w:rsidRPr="005059AD">
          <w:t>1 м</w:t>
        </w:r>
      </w:smartTag>
      <w:r w:rsidRPr="005059AD">
        <w:t xml:space="preserve"> өтуге пайдалану шығындарының шамасы келесі формуламен анықталады:</w:t>
      </w:r>
    </w:p>
    <w:p w:rsidR="00BB1B57" w:rsidRPr="005059AD" w:rsidRDefault="00BB1B57" w:rsidP="008214E3">
      <w:pPr>
        <w:spacing w:line="240" w:lineRule="auto"/>
        <w:ind w:firstLine="426"/>
        <w:rPr>
          <w:lang w:val="kk-KZ" w:eastAsia="ru-RU"/>
        </w:rPr>
      </w:pPr>
    </w:p>
    <w:p w:rsidR="00BB1B57" w:rsidRPr="005059AD" w:rsidRDefault="00DA5008" w:rsidP="00017CC3">
      <w:pPr>
        <w:spacing w:line="240" w:lineRule="auto"/>
        <w:ind w:firstLine="426"/>
        <w:jc w:val="right"/>
        <w:rPr>
          <w:lang w:val="kk-KZ" w:eastAsia="ru-RU"/>
        </w:rPr>
      </w:pPr>
      <m:oMathPara>
        <m:oMath>
          <m:sSub>
            <m:sSubPr>
              <m:ctrlPr>
                <w:rPr>
                  <w:rFonts w:ascii="Cambria Math" w:hAnsi="Cambria Math"/>
                  <w:i/>
                  <w:lang w:val="kk-KZ" w:eastAsia="ru-RU"/>
                </w:rPr>
              </m:ctrlPr>
            </m:sSubPr>
            <m:e>
              <m:r>
                <w:rPr>
                  <w:rFonts w:ascii="Cambria Math" w:hAnsi="Cambria Math"/>
                  <w:lang w:val="kk-KZ" w:eastAsia="ru-RU"/>
                </w:rPr>
                <m:t>C</m:t>
              </m:r>
            </m:e>
            <m:sub>
              <m:r>
                <w:rPr>
                  <w:rFonts w:ascii="Cambria Math"/>
                  <w:lang w:val="kk-KZ" w:eastAsia="ru-RU"/>
                </w:rPr>
                <m:t>1</m:t>
              </m:r>
              <m:r>
                <w:rPr>
                  <w:rFonts w:ascii="Cambria Math"/>
                  <w:lang w:val="kk-KZ" w:eastAsia="ru-RU"/>
                </w:rPr>
                <m:t>м</m:t>
              </m:r>
            </m:sub>
          </m:sSub>
          <m:r>
            <w:rPr>
              <w:rFonts w:ascii="Cambria Math"/>
              <w:lang w:val="kk-KZ" w:eastAsia="ru-RU"/>
            </w:rPr>
            <m:t>=</m:t>
          </m:r>
          <m:d>
            <m:dPr>
              <m:ctrlPr>
                <w:rPr>
                  <w:rFonts w:ascii="Cambria Math" w:hAnsi="Cambria Math"/>
                  <w:i/>
                  <w:lang w:val="kk-KZ" w:eastAsia="ru-RU"/>
                </w:rPr>
              </m:ctrlPr>
            </m:dPr>
            <m:e>
              <m:f>
                <m:fPr>
                  <m:ctrlPr>
                    <w:rPr>
                      <w:rFonts w:ascii="Cambria Math" w:hAnsi="Cambria Math"/>
                      <w:i/>
                      <w:lang w:val="kk-KZ" w:eastAsia="ru-RU"/>
                    </w:rPr>
                  </m:ctrlPr>
                </m:fPr>
                <m:num>
                  <m:r>
                    <w:rPr>
                      <w:rFonts w:ascii="Cambria Math"/>
                      <w:lang w:val="kk-KZ" w:eastAsia="ru-RU"/>
                    </w:rPr>
                    <m:t>1</m:t>
                  </m:r>
                </m:num>
                <m:den>
                  <m:sSub>
                    <m:sSubPr>
                      <m:ctrlPr>
                        <w:rPr>
                          <w:rFonts w:ascii="Cambria Math" w:hAnsi="Cambria Math"/>
                          <w:i/>
                          <w:lang w:val="kk-KZ" w:eastAsia="ru-RU"/>
                        </w:rPr>
                      </m:ctrlPr>
                    </m:sSubPr>
                    <m:e>
                      <m:r>
                        <w:rPr>
                          <w:rFonts w:ascii="Cambria Math" w:hAnsi="Cambria Math"/>
                          <w:lang w:val="kk-KZ" w:eastAsia="ru-RU"/>
                        </w:rPr>
                        <m:t>ν</m:t>
                      </m:r>
                    </m:e>
                    <m:sub>
                      <m:r>
                        <w:rPr>
                          <w:rFonts w:ascii="Cambria Math"/>
                          <w:lang w:val="kk-KZ" w:eastAsia="ru-RU"/>
                        </w:rPr>
                        <m:t>м</m:t>
                      </m:r>
                    </m:sub>
                  </m:sSub>
                </m:den>
              </m:f>
              <m:r>
                <w:rPr>
                  <w:rFonts w:ascii="Cambria Math"/>
                  <w:lang w:val="kk-KZ" w:eastAsia="ru-RU"/>
                </w:rPr>
                <m:t>+</m:t>
              </m:r>
              <m:f>
                <m:fPr>
                  <m:ctrlPr>
                    <w:rPr>
                      <w:rFonts w:ascii="Cambria Math" w:hAnsi="Cambria Math"/>
                      <w:i/>
                      <w:lang w:val="kk-KZ" w:eastAsia="ru-RU"/>
                    </w:rPr>
                  </m:ctrlPr>
                </m:fPr>
                <m:num>
                  <m:sSub>
                    <m:sSubPr>
                      <m:ctrlPr>
                        <w:rPr>
                          <w:rFonts w:ascii="Cambria Math" w:hAnsi="Cambria Math"/>
                          <w:i/>
                          <w:lang w:val="kk-KZ" w:eastAsia="ru-RU"/>
                        </w:rPr>
                      </m:ctrlPr>
                    </m:sSubPr>
                    <m:e>
                      <m:r>
                        <w:rPr>
                          <w:rFonts w:ascii="Cambria Math" w:hAnsi="Cambria Math"/>
                          <w:lang w:val="kk-KZ" w:eastAsia="ru-RU"/>
                        </w:rPr>
                        <m:t>t</m:t>
                      </m:r>
                    </m:e>
                    <m:sub>
                      <m:r>
                        <w:rPr>
                          <w:rFonts w:ascii="Cambria Math"/>
                          <w:lang w:val="kk-KZ" w:eastAsia="ru-RU"/>
                        </w:rPr>
                        <m:t>сп</m:t>
                      </m:r>
                    </m:sub>
                  </m:sSub>
                  <m:r>
                    <w:rPr>
                      <w:rFonts w:ascii="Cambria Math"/>
                      <w:lang w:val="kk-KZ" w:eastAsia="ru-RU"/>
                    </w:rPr>
                    <m:t>+</m:t>
                  </m:r>
                  <m:sSub>
                    <m:sSubPr>
                      <m:ctrlPr>
                        <w:rPr>
                          <w:rFonts w:ascii="Cambria Math" w:hAnsi="Cambria Math"/>
                          <w:i/>
                          <w:lang w:val="kk-KZ" w:eastAsia="ru-RU"/>
                        </w:rPr>
                      </m:ctrlPr>
                    </m:sSubPr>
                    <m:e>
                      <m:r>
                        <w:rPr>
                          <w:rFonts w:ascii="Cambria Math" w:hAnsi="Cambria Math"/>
                          <w:lang w:val="kk-KZ" w:eastAsia="ru-RU"/>
                        </w:rPr>
                        <m:t>t</m:t>
                      </m:r>
                    </m:e>
                    <m:sub>
                      <m:r>
                        <w:rPr>
                          <w:rFonts w:ascii="Cambria Math"/>
                          <w:lang w:val="kk-KZ" w:eastAsia="ru-RU"/>
                        </w:rPr>
                        <m:t>в</m:t>
                      </m:r>
                    </m:sub>
                  </m:sSub>
                </m:num>
                <m:den>
                  <m:r>
                    <w:rPr>
                      <w:rFonts w:ascii="Cambria Math" w:hAnsi="Cambria Math"/>
                      <w:lang w:val="kk-KZ" w:eastAsia="ru-RU"/>
                    </w:rPr>
                    <m:t>h</m:t>
                  </m:r>
                </m:den>
              </m:f>
            </m:e>
          </m:d>
          <m:sSub>
            <m:sSubPr>
              <m:ctrlPr>
                <w:rPr>
                  <w:rFonts w:ascii="Cambria Math" w:hAnsi="Cambria Math"/>
                  <w:i/>
                  <w:lang w:val="kk-KZ" w:eastAsia="ru-RU"/>
                </w:rPr>
              </m:ctrlPr>
            </m:sSubPr>
            <m:e>
              <m:r>
                <w:rPr>
                  <w:rFonts w:ascii="Cambria Math" w:hAnsi="Cambria Math"/>
                  <w:lang w:val="kk-KZ" w:eastAsia="ru-RU"/>
                </w:rPr>
                <m:t>C</m:t>
              </m:r>
            </m:e>
            <m:sub>
              <m:r>
                <w:rPr>
                  <w:rFonts w:ascii="Cambria Math"/>
                  <w:lang w:val="kk-KZ" w:eastAsia="ru-RU"/>
                </w:rPr>
                <m:t>в</m:t>
              </m:r>
            </m:sub>
          </m:sSub>
          <m:r>
            <w:rPr>
              <w:rFonts w:ascii="Cambria Math"/>
              <w:lang w:val="kk-KZ" w:eastAsia="ru-RU"/>
            </w:rPr>
            <m:t>+</m:t>
          </m:r>
          <m:f>
            <m:fPr>
              <m:ctrlPr>
                <w:rPr>
                  <w:rFonts w:ascii="Cambria Math" w:hAnsi="Cambria Math"/>
                  <w:i/>
                  <w:lang w:val="kk-KZ" w:eastAsia="ru-RU"/>
                </w:rPr>
              </m:ctrlPr>
            </m:fPr>
            <m:num>
              <m:sSub>
                <m:sSubPr>
                  <m:ctrlPr>
                    <w:rPr>
                      <w:rFonts w:ascii="Cambria Math" w:hAnsi="Cambria Math"/>
                      <w:i/>
                      <w:lang w:val="kk-KZ" w:eastAsia="ru-RU"/>
                    </w:rPr>
                  </m:ctrlPr>
                </m:sSubPr>
                <m:e>
                  <m:r>
                    <w:rPr>
                      <w:rFonts w:ascii="Cambria Math" w:hAnsi="Cambria Math"/>
                      <w:lang w:val="kk-KZ" w:eastAsia="ru-RU"/>
                    </w:rPr>
                    <m:t>C</m:t>
                  </m:r>
                </m:e>
                <m:sub>
                  <m:r>
                    <w:rPr>
                      <w:rFonts w:ascii="Cambria Math"/>
                      <w:lang w:val="kk-KZ" w:eastAsia="ru-RU"/>
                    </w:rPr>
                    <m:t>д</m:t>
                  </m:r>
                </m:sub>
              </m:sSub>
            </m:num>
            <m:den>
              <m:r>
                <w:rPr>
                  <w:rFonts w:ascii="Cambria Math" w:hAnsi="Cambria Math"/>
                  <w:lang w:val="kk-KZ" w:eastAsia="ru-RU"/>
                </w:rPr>
                <m:t>h</m:t>
              </m:r>
            </m:den>
          </m:f>
          <m:r>
            <w:rPr>
              <w:rFonts w:ascii="Cambria Math"/>
              <w:lang w:val="kk-KZ" w:eastAsia="ru-RU"/>
            </w:rPr>
            <m:t xml:space="preserve">                                        (2.5)</m:t>
          </m:r>
        </m:oMath>
      </m:oMathPara>
    </w:p>
    <w:p w:rsidR="00BB1B57" w:rsidRPr="005059AD" w:rsidRDefault="00BB1B57" w:rsidP="008214E3">
      <w:pPr>
        <w:spacing w:line="240" w:lineRule="auto"/>
        <w:rPr>
          <w:lang w:val="kk-KZ" w:eastAsia="ru-RU"/>
        </w:rPr>
      </w:pPr>
    </w:p>
    <w:p w:rsidR="00BB1B57" w:rsidRPr="005059AD" w:rsidRDefault="00BB1B57" w:rsidP="008214E3">
      <w:pPr>
        <w:spacing w:line="240" w:lineRule="auto"/>
        <w:rPr>
          <w:lang w:val="kk-KZ" w:eastAsia="ru-RU"/>
        </w:rPr>
      </w:pPr>
      <w:r w:rsidRPr="005059AD">
        <w:rPr>
          <w:lang w:val="kk-KZ" w:eastAsia="ru-RU"/>
        </w:rPr>
        <w:t>мұндағы, С</w:t>
      </w:r>
      <w:r w:rsidRPr="005059AD">
        <w:rPr>
          <w:vertAlign w:val="subscript"/>
          <w:lang w:val="kk-KZ" w:eastAsia="ru-RU"/>
        </w:rPr>
        <w:t>1м</w:t>
      </w:r>
      <w:r w:rsidRPr="005059AD">
        <w:rPr>
          <w:lang w:val="kk-KZ" w:eastAsia="ru-RU"/>
        </w:rPr>
        <w:t xml:space="preserve"> – </w:t>
      </w:r>
      <w:smartTag w:uri="urn:schemas-microsoft-com:office:smarttags" w:element="metricconverter">
        <w:smartTagPr>
          <w:attr w:name="ProductID" w:val="1 м"/>
        </w:smartTagPr>
        <w:r w:rsidRPr="005059AD">
          <w:rPr>
            <w:lang w:val="kk-KZ" w:eastAsia="ru-RU"/>
          </w:rPr>
          <w:t>1 м</w:t>
        </w:r>
      </w:smartTag>
      <w:r w:rsidRPr="005059AD">
        <w:rPr>
          <w:lang w:val="kk-KZ" w:eastAsia="ru-RU"/>
        </w:rPr>
        <w:t xml:space="preserve"> өтудің құны, тг; </w:t>
      </w:r>
    </w:p>
    <w:p w:rsidR="00BB1B57" w:rsidRPr="005059AD" w:rsidRDefault="00BB1B57" w:rsidP="008214E3">
      <w:pPr>
        <w:spacing w:line="240" w:lineRule="auto"/>
        <w:ind w:firstLine="1276"/>
        <w:rPr>
          <w:lang w:val="kk-KZ" w:eastAsia="ru-RU"/>
        </w:rPr>
      </w:pPr>
      <w:r w:rsidRPr="005059AD">
        <w:rPr>
          <w:lang w:val="kk-KZ" w:eastAsia="ru-RU"/>
        </w:rPr>
        <w:t>С</w:t>
      </w:r>
      <w:r w:rsidRPr="005059AD">
        <w:rPr>
          <w:vertAlign w:val="subscript"/>
          <w:lang w:val="kk-KZ" w:eastAsia="ru-RU"/>
        </w:rPr>
        <w:t>д</w:t>
      </w:r>
      <w:r w:rsidRPr="005059AD">
        <w:rPr>
          <w:lang w:val="kk-KZ" w:eastAsia="ru-RU"/>
        </w:rPr>
        <w:t xml:space="preserve"> – қашау құны, тг; </w:t>
      </w:r>
    </w:p>
    <w:p w:rsidR="00BB1B57" w:rsidRPr="005059AD" w:rsidRDefault="00BB1B57" w:rsidP="008214E3">
      <w:pPr>
        <w:spacing w:line="240" w:lineRule="auto"/>
        <w:ind w:firstLine="1276"/>
        <w:rPr>
          <w:lang w:val="kk-KZ" w:eastAsia="ru-RU"/>
        </w:rPr>
      </w:pPr>
      <w:r w:rsidRPr="005059AD">
        <w:rPr>
          <w:lang w:val="kk-KZ" w:eastAsia="ru-RU"/>
        </w:rPr>
        <w:t>t</w:t>
      </w:r>
      <w:r w:rsidRPr="005059AD">
        <w:rPr>
          <w:vertAlign w:val="subscript"/>
          <w:lang w:val="kk-KZ" w:eastAsia="ru-RU"/>
        </w:rPr>
        <w:t>сп</w:t>
      </w:r>
      <w:r w:rsidRPr="005059AD">
        <w:rPr>
          <w:lang w:val="kk-KZ" w:eastAsia="ru-RU"/>
        </w:rPr>
        <w:t xml:space="preserve"> – рейске қатысты көтеріп-түсіру операцияларына нормативті шығындар, сағ; </w:t>
      </w:r>
    </w:p>
    <w:p w:rsidR="00BB1B57" w:rsidRPr="005059AD" w:rsidRDefault="00BB1B57" w:rsidP="008214E3">
      <w:pPr>
        <w:spacing w:line="240" w:lineRule="auto"/>
        <w:ind w:firstLine="1276"/>
        <w:rPr>
          <w:lang w:val="kk-KZ" w:eastAsia="ru-RU"/>
        </w:rPr>
      </w:pPr>
      <w:r w:rsidRPr="005059AD">
        <w:rPr>
          <w:lang w:val="kk-KZ" w:eastAsia="ru-RU"/>
        </w:rPr>
        <w:t>t</w:t>
      </w:r>
      <w:r w:rsidRPr="005059AD">
        <w:rPr>
          <w:vertAlign w:val="subscript"/>
          <w:lang w:val="kk-KZ" w:eastAsia="ru-RU"/>
        </w:rPr>
        <w:t>сп</w:t>
      </w:r>
      <w:r w:rsidRPr="005059AD">
        <w:rPr>
          <w:lang w:val="kk-KZ" w:eastAsia="ru-RU"/>
        </w:rPr>
        <w:t xml:space="preserve"> – рейске қатысты дайындық-аяқтау операцияларына нормативті уақыт шығыны, сағ; </w:t>
      </w:r>
    </w:p>
    <w:p w:rsidR="00BB1B57" w:rsidRPr="005059AD" w:rsidRDefault="00BB1B57" w:rsidP="008214E3">
      <w:pPr>
        <w:spacing w:line="240" w:lineRule="auto"/>
        <w:ind w:firstLine="1276"/>
        <w:rPr>
          <w:lang w:val="kk-KZ" w:eastAsia="ru-RU"/>
        </w:rPr>
      </w:pPr>
      <w:r w:rsidRPr="005059AD">
        <w:rPr>
          <w:lang w:val="kk-KZ" w:eastAsia="ru-RU"/>
        </w:rPr>
        <w:t>С</w:t>
      </w:r>
      <w:r w:rsidRPr="005059AD">
        <w:rPr>
          <w:vertAlign w:val="subscript"/>
          <w:lang w:val="kk-KZ" w:eastAsia="ru-RU"/>
        </w:rPr>
        <w:t>в</w:t>
      </w:r>
      <w:r w:rsidRPr="005059AD">
        <w:rPr>
          <w:lang w:val="kk-KZ" w:eastAsia="ru-RU"/>
        </w:rPr>
        <w:t xml:space="preserve"> – бұрғылау қондырғысының 1 сағ жұмысының құны, тг/сағ; </w:t>
      </w:r>
    </w:p>
    <w:p w:rsidR="00BB1B57" w:rsidRPr="005059AD" w:rsidRDefault="00BB1B57" w:rsidP="008214E3">
      <w:pPr>
        <w:spacing w:line="240" w:lineRule="auto"/>
        <w:ind w:firstLine="1276"/>
        <w:rPr>
          <w:lang w:val="kk-KZ" w:eastAsia="ru-RU"/>
        </w:rPr>
      </w:pPr>
      <w:r w:rsidRPr="005059AD">
        <w:rPr>
          <w:lang w:val="kk-KZ" w:eastAsia="ru-RU"/>
        </w:rPr>
        <w:t xml:space="preserve">h – қашаудың өтуі, м; </w:t>
      </w:r>
    </w:p>
    <w:p w:rsidR="00BB1B57" w:rsidRPr="005059AD" w:rsidRDefault="00BB1B57" w:rsidP="008214E3">
      <w:pPr>
        <w:spacing w:line="240" w:lineRule="auto"/>
        <w:ind w:firstLine="1276"/>
        <w:rPr>
          <w:lang w:val="kk-KZ" w:eastAsia="ru-RU"/>
        </w:rPr>
      </w:pPr>
      <w:r w:rsidRPr="005059AD">
        <w:rPr>
          <w:lang w:val="kk-KZ" w:eastAsia="ru-RU"/>
        </w:rPr>
        <w:t>ν</w:t>
      </w:r>
      <w:r w:rsidRPr="005059AD">
        <w:rPr>
          <w:vertAlign w:val="subscript"/>
          <w:lang w:val="kk-KZ" w:eastAsia="ru-RU"/>
        </w:rPr>
        <w:t>м</w:t>
      </w:r>
      <w:r w:rsidRPr="005059AD">
        <w:rPr>
          <w:lang w:val="kk-KZ" w:eastAsia="ru-RU"/>
        </w:rPr>
        <w:t xml:space="preserve"> – өтудің механикалық жылдамдығы, м/сағ. </w:t>
      </w:r>
    </w:p>
    <w:p w:rsidR="00270280" w:rsidRPr="005059AD" w:rsidRDefault="00270280" w:rsidP="008214E3">
      <w:pPr>
        <w:spacing w:line="240" w:lineRule="auto"/>
        <w:ind w:firstLine="426"/>
        <w:rPr>
          <w:lang w:val="kk-KZ"/>
        </w:rPr>
      </w:pPr>
      <w:r w:rsidRPr="005059AD">
        <w:rPr>
          <w:lang w:val="kk-KZ"/>
        </w:rPr>
        <w:t>Алмаз қашаулардың өтуі шарошкалы қашаумен салыстырғанда 10 – 20 есеге көп болады. Бірақ бұл қашаулар тек орташа және қатты тау жыныстарын бұрғылауда қолданылады.</w:t>
      </w:r>
    </w:p>
    <w:p w:rsidR="00270280" w:rsidRPr="005059AD" w:rsidRDefault="00270280" w:rsidP="008214E3">
      <w:pPr>
        <w:spacing w:line="240" w:lineRule="auto"/>
        <w:ind w:firstLine="426"/>
        <w:rPr>
          <w:lang w:val="kk-KZ"/>
        </w:rPr>
      </w:pPr>
      <w:r w:rsidRPr="005059AD">
        <w:rPr>
          <w:lang w:val="kk-KZ"/>
        </w:rPr>
        <w:t>(</w:t>
      </w:r>
      <w:r w:rsidR="00907E6D">
        <w:rPr>
          <w:lang w:val="kk-KZ"/>
        </w:rPr>
        <w:t>2.5</w:t>
      </w:r>
      <w:r w:rsidRPr="005059AD">
        <w:rPr>
          <w:lang w:val="kk-KZ"/>
        </w:rPr>
        <w:t xml:space="preserve">) формуладағы </w:t>
      </w:r>
      <w:r w:rsidR="00816872">
        <w:rPr>
          <w:noProof/>
          <w:position w:val="-44"/>
          <w:lang w:eastAsia="ru-RU"/>
        </w:rPr>
        <w:drawing>
          <wp:inline distT="0" distB="0" distL="0" distR="0">
            <wp:extent cx="914400" cy="55245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
                    <a:srcRect/>
                    <a:stretch>
                      <a:fillRect/>
                    </a:stretch>
                  </pic:blipFill>
                  <pic:spPr bwMode="auto">
                    <a:xfrm>
                      <a:off x="0" y="0"/>
                      <a:ext cx="914400" cy="552450"/>
                    </a:xfrm>
                    <a:prstGeom prst="rect">
                      <a:avLst/>
                    </a:prstGeom>
                    <a:noFill/>
                    <a:ln w="9525">
                      <a:noFill/>
                      <a:miter lim="800000"/>
                      <a:headEnd/>
                      <a:tailEnd/>
                    </a:ln>
                  </pic:spPr>
                </pic:pic>
              </a:graphicData>
            </a:graphic>
          </wp:inline>
        </w:drawing>
      </w:r>
      <w:r w:rsidRPr="005059AD">
        <w:rPr>
          <w:lang w:val="kk-KZ"/>
        </w:rPr>
        <w:t xml:space="preserve"> деп алуға болады, мұндағы </w:t>
      </w:r>
      <w:r w:rsidRPr="005059AD">
        <w:t>ν</w:t>
      </w:r>
      <w:r w:rsidRPr="005059AD">
        <w:rPr>
          <w:vertAlign w:val="subscript"/>
          <w:lang w:val="kk-KZ"/>
        </w:rPr>
        <w:t>р</w:t>
      </w:r>
      <w:r w:rsidRPr="005059AD">
        <w:rPr>
          <w:lang w:val="kk-KZ"/>
        </w:rPr>
        <w:t xml:space="preserve"> – рейстік жылдамдық, м/сағ. Шарошкалы қашаулар үшін бұл шама  келесідей болады: </w:t>
      </w:r>
      <w:r w:rsidRPr="005059AD">
        <w:t>ν</w:t>
      </w:r>
      <w:r w:rsidRPr="005059AD">
        <w:rPr>
          <w:vertAlign w:val="subscript"/>
          <w:lang w:val="kk-KZ"/>
        </w:rPr>
        <w:t>р</w:t>
      </w:r>
      <w:r w:rsidRPr="005059AD">
        <w:rPr>
          <w:lang w:val="kk-KZ"/>
        </w:rPr>
        <w:t xml:space="preserve"> = 1,2 ÷ 6,7 м/сағ.</w:t>
      </w:r>
    </w:p>
    <w:p w:rsidR="00270280" w:rsidRPr="005059AD" w:rsidRDefault="00270280" w:rsidP="008214E3">
      <w:pPr>
        <w:spacing w:line="240" w:lineRule="auto"/>
        <w:rPr>
          <w:lang w:val="kk-KZ"/>
        </w:rPr>
      </w:pPr>
    </w:p>
    <w:p w:rsidR="006A6BD8" w:rsidRPr="005059AD" w:rsidRDefault="006A6BD8" w:rsidP="008214E3">
      <w:pPr>
        <w:pStyle w:val="a4"/>
        <w:tabs>
          <w:tab w:val="left" w:pos="851"/>
        </w:tabs>
        <w:spacing w:after="0" w:line="240" w:lineRule="auto"/>
        <w:ind w:left="0" w:firstLine="426"/>
        <w:rPr>
          <w:rFonts w:ascii="Times New Roman" w:hAnsi="Times New Roman"/>
          <w:sz w:val="28"/>
          <w:szCs w:val="28"/>
          <w:lang w:val="kk-KZ"/>
        </w:rPr>
      </w:pPr>
    </w:p>
    <w:p w:rsidR="007871DE" w:rsidRPr="005059AD" w:rsidRDefault="007871DE" w:rsidP="002F2E7E">
      <w:pPr>
        <w:pStyle w:val="1"/>
      </w:pPr>
      <w:bookmarkStart w:id="35" w:name="_Toc334865498"/>
      <w:bookmarkStart w:id="36" w:name="_Toc118383534"/>
      <w:r w:rsidRPr="005059AD">
        <w:t>2.6 Қашауды таңдауға классификациялық кестелер</w:t>
      </w:r>
      <w:bookmarkEnd w:id="35"/>
      <w:bookmarkEnd w:id="36"/>
    </w:p>
    <w:p w:rsidR="007871DE" w:rsidRPr="005059AD" w:rsidRDefault="007871DE" w:rsidP="008214E3">
      <w:pPr>
        <w:spacing w:line="240" w:lineRule="auto"/>
        <w:ind w:firstLine="426"/>
        <w:rPr>
          <w:lang w:val="kk-KZ" w:eastAsia="ru-RU"/>
        </w:rPr>
      </w:pPr>
    </w:p>
    <w:p w:rsidR="007871DE" w:rsidRPr="005059AD" w:rsidRDefault="007871DE" w:rsidP="008214E3">
      <w:pPr>
        <w:spacing w:line="240" w:lineRule="auto"/>
        <w:ind w:firstLine="426"/>
        <w:rPr>
          <w:lang w:val="kk-KZ" w:eastAsia="ru-RU"/>
        </w:rPr>
      </w:pPr>
    </w:p>
    <w:p w:rsidR="006064B1" w:rsidRPr="005059AD" w:rsidRDefault="006064B1" w:rsidP="008214E3">
      <w:pPr>
        <w:spacing w:line="240" w:lineRule="auto"/>
        <w:ind w:firstLine="426"/>
        <w:rPr>
          <w:lang w:val="kk-KZ"/>
        </w:rPr>
      </w:pPr>
      <w:r w:rsidRPr="005059AD">
        <w:rPr>
          <w:lang w:val="kk-KZ"/>
        </w:rPr>
        <w:t>Қашаудың рационалды типін таңдау шарошкалы қашау типтерінің тау жынысының қасиеттеріне сәйкестігінің жалпылама классификациялық кестесі (ЖКК) бойынша (1.1 сурет) немесе шарошкалы қашау типтеріне тау жынысының қаттылық және абразивтілік категорияларының жұптық сәйкестігінің классификациялық кестесі (ЖСК) бойынша (1.2 сурет) жүргізіледі.</w:t>
      </w:r>
    </w:p>
    <w:p w:rsidR="00BB1B57" w:rsidRPr="005059AD" w:rsidRDefault="001A469D" w:rsidP="008214E3">
      <w:pPr>
        <w:spacing w:line="240" w:lineRule="auto"/>
        <w:ind w:firstLine="426"/>
        <w:rPr>
          <w:lang w:val="kk-KZ"/>
        </w:rPr>
      </w:pPr>
      <w:r>
        <w:rPr>
          <w:lang w:val="kk-KZ"/>
        </w:rPr>
        <w:t>ЖКК</w:t>
      </w:r>
      <w:r w:rsidR="00BB1B57" w:rsidRPr="005059AD">
        <w:rPr>
          <w:lang w:val="kk-KZ"/>
        </w:rPr>
        <w:t>-да текшедегі әртүрлі қаттылықты тау жыныстарының 8% мөлшерінің гистограммасы және оған сәйкес келетін шарошкалы қашау типтері келтірілген.</w:t>
      </w:r>
    </w:p>
    <w:p w:rsidR="00BB1B57" w:rsidRPr="005059AD" w:rsidRDefault="00BB1B57" w:rsidP="008214E3">
      <w:pPr>
        <w:spacing w:line="240" w:lineRule="auto"/>
        <w:ind w:firstLine="426"/>
        <w:rPr>
          <w:lang w:val="kk-KZ"/>
        </w:rPr>
      </w:pPr>
      <w:r w:rsidRPr="005059AD">
        <w:rPr>
          <w:lang w:val="kk-KZ"/>
        </w:rPr>
        <w:lastRenderedPageBreak/>
        <w:t xml:space="preserve">Егер тау жынысы қаттылығының гистограммасы нақты геологиялық қимада </w:t>
      </w:r>
      <w:r w:rsidR="009F4371" w:rsidRPr="005059AD">
        <w:rPr>
          <w:lang w:val="kk-KZ"/>
        </w:rPr>
        <w:t>ЖКК</w:t>
      </w:r>
      <w:r w:rsidRPr="005059AD">
        <w:rPr>
          <w:lang w:val="kk-KZ"/>
        </w:rPr>
        <w:t xml:space="preserve">-да келтірілген гистограммалардан ерекшеленетін болса, онда қашауды жұптық сәйкестіктердің квалификациялық кестесі  (КТС) бойынша таңдайды.  </w:t>
      </w:r>
      <w:r w:rsidR="002C7F68">
        <w:rPr>
          <w:lang w:val="kk-KZ"/>
        </w:rPr>
        <w:t>Бұл кестелер</w:t>
      </w:r>
      <w:r w:rsidRPr="005059AD">
        <w:rPr>
          <w:lang w:val="kk-KZ"/>
        </w:rPr>
        <w:t xml:space="preserve"> өте ыңғайлы және көрнекі.</w:t>
      </w:r>
    </w:p>
    <w:p w:rsidR="00BB1B57" w:rsidRPr="005059AD" w:rsidRDefault="009F4371" w:rsidP="008214E3">
      <w:pPr>
        <w:spacing w:line="240" w:lineRule="auto"/>
        <w:ind w:firstLine="426"/>
        <w:rPr>
          <w:lang w:val="kk-KZ"/>
        </w:rPr>
      </w:pPr>
      <w:r w:rsidRPr="005059AD">
        <w:rPr>
          <w:lang w:val="kk-KZ"/>
        </w:rPr>
        <w:t xml:space="preserve">ЖКК </w:t>
      </w:r>
      <w:r w:rsidR="00BB1B57" w:rsidRPr="005059AD">
        <w:rPr>
          <w:lang w:val="kk-KZ"/>
        </w:rPr>
        <w:t xml:space="preserve">және </w:t>
      </w:r>
      <w:r w:rsidR="001A469D" w:rsidRPr="005059AD">
        <w:rPr>
          <w:lang w:val="kk-KZ"/>
        </w:rPr>
        <w:t xml:space="preserve">ЖСК </w:t>
      </w:r>
      <w:r w:rsidR="00BB1B57" w:rsidRPr="005059AD">
        <w:rPr>
          <w:lang w:val="kk-KZ"/>
        </w:rPr>
        <w:t xml:space="preserve">қолданумен таңдалған қашаулар </w:t>
      </w:r>
      <w:smartTag w:uri="urn:schemas-microsoft-com:office:smarttags" w:element="metricconverter">
        <w:smartTagPr>
          <w:attr w:name="ProductID" w:val="1 м"/>
        </w:smartTagPr>
        <w:r w:rsidR="00BB1B57" w:rsidRPr="005059AD">
          <w:rPr>
            <w:lang w:val="kk-KZ"/>
          </w:rPr>
          <w:t>1 м</w:t>
        </w:r>
      </w:smartTag>
      <w:r w:rsidR="00BB1B57" w:rsidRPr="005059AD">
        <w:rPr>
          <w:lang w:val="kk-KZ"/>
        </w:rPr>
        <w:t xml:space="preserve"> өтуге пайдалану шығындарын төмендетеді. </w:t>
      </w:r>
    </w:p>
    <w:p w:rsidR="00BB1B57" w:rsidRPr="005059AD" w:rsidRDefault="009F4371" w:rsidP="008214E3">
      <w:pPr>
        <w:spacing w:line="240" w:lineRule="auto"/>
        <w:ind w:firstLine="426"/>
        <w:rPr>
          <w:lang w:val="kk-KZ"/>
        </w:rPr>
      </w:pPr>
      <w:r w:rsidRPr="005059AD">
        <w:rPr>
          <w:lang w:val="kk-KZ"/>
        </w:rPr>
        <w:t xml:space="preserve">ЖКК </w:t>
      </w:r>
      <w:r w:rsidR="00BB1B57" w:rsidRPr="005059AD">
        <w:rPr>
          <w:lang w:val="kk-KZ"/>
        </w:rPr>
        <w:t>құрылымы (</w:t>
      </w:r>
      <w:r w:rsidR="007E75E6">
        <w:rPr>
          <w:lang w:val="kk-KZ"/>
        </w:rPr>
        <w:t>2.2</w:t>
      </w:r>
      <w:r w:rsidR="00BB1B57" w:rsidRPr="005059AD">
        <w:rPr>
          <w:lang w:val="kk-KZ"/>
        </w:rPr>
        <w:t xml:space="preserve"> сурет) текшелерде қаттылығы мен абразивтілігі бойынша әртүрлі тау жынысы мөлшерінің (%-пен) гистограммаларына сәйкесінше белгілі бір типті шарошкалы қашаулар (</w:t>
      </w:r>
      <w:smartTag w:uri="urn:schemas-microsoft-com:office:smarttags" w:element="metricconverter">
        <w:smartTagPr>
          <w:attr w:name="ProductID" w:val="1 м"/>
        </w:smartTagPr>
        <w:r w:rsidR="00BB1B57" w:rsidRPr="005059AD">
          <w:rPr>
            <w:lang w:val="kk-KZ"/>
          </w:rPr>
          <w:t>1 м</w:t>
        </w:r>
      </w:smartTag>
      <w:r w:rsidR="00BB1B57" w:rsidRPr="005059AD">
        <w:rPr>
          <w:lang w:val="kk-KZ"/>
        </w:rPr>
        <w:t xml:space="preserve"> ұңғыманы өтуге пайдалану шығындарын барынша азайтатын) классификациялық </w:t>
      </w:r>
      <w:r w:rsidR="00866C4A" w:rsidRPr="005059AD">
        <w:rPr>
          <w:lang w:val="kk-KZ"/>
        </w:rPr>
        <w:t>сәйкестендірілген</w:t>
      </w:r>
      <w:r w:rsidR="00BB1B57" w:rsidRPr="005059AD">
        <w:rPr>
          <w:lang w:val="kk-KZ"/>
        </w:rPr>
        <w:t xml:space="preserve">. Рационалды қашау типін таңдау </w:t>
      </w:r>
      <w:r w:rsidR="001A469D">
        <w:rPr>
          <w:lang w:val="kk-KZ"/>
        </w:rPr>
        <w:t>ұсақ масштабты классификациялық қима (ҰМКҚ)</w:t>
      </w:r>
      <w:r w:rsidR="00BB1B57" w:rsidRPr="005059AD">
        <w:rPr>
          <w:lang w:val="kk-KZ"/>
        </w:rPr>
        <w:t xml:space="preserve"> салуда алынған гистограммаларды </w:t>
      </w:r>
      <w:r w:rsidR="001A469D" w:rsidRPr="005059AD">
        <w:rPr>
          <w:lang w:val="kk-KZ"/>
        </w:rPr>
        <w:t>Ж</w:t>
      </w:r>
      <w:r w:rsidR="001A469D">
        <w:rPr>
          <w:lang w:val="kk-KZ"/>
        </w:rPr>
        <w:t>К</w:t>
      </w:r>
      <w:r w:rsidR="001A469D" w:rsidRPr="005059AD">
        <w:rPr>
          <w:lang w:val="kk-KZ"/>
        </w:rPr>
        <w:t xml:space="preserve">К </w:t>
      </w:r>
      <w:r w:rsidR="00BB1B57" w:rsidRPr="005059AD">
        <w:rPr>
          <w:lang w:val="kk-KZ"/>
        </w:rPr>
        <w:t xml:space="preserve">типтік гистограммаларымен салыстыру арқылы жүзеге асырылады. Мысалы, егер </w:t>
      </w:r>
      <w:r w:rsidR="001A469D">
        <w:rPr>
          <w:lang w:val="kk-KZ"/>
        </w:rPr>
        <w:t>ҰМКҚ</w:t>
      </w:r>
      <w:r w:rsidR="001A469D" w:rsidRPr="005059AD">
        <w:rPr>
          <w:lang w:val="kk-KZ"/>
        </w:rPr>
        <w:t xml:space="preserve"> </w:t>
      </w:r>
      <w:r w:rsidR="00BB1B57" w:rsidRPr="005059AD">
        <w:rPr>
          <w:lang w:val="kk-KZ"/>
        </w:rPr>
        <w:t xml:space="preserve">салу кезінде жоғарыдан санағанда екінші қатарда орналасқан </w:t>
      </w:r>
      <w:r w:rsidR="001A469D" w:rsidRPr="005059AD">
        <w:rPr>
          <w:lang w:val="kk-KZ"/>
        </w:rPr>
        <w:t>ЖКК</w:t>
      </w:r>
      <w:r w:rsidR="00BB1B57" w:rsidRPr="005059AD">
        <w:rPr>
          <w:lang w:val="kk-KZ"/>
        </w:rPr>
        <w:t>-дағы типтік гистограммаларға сәйкес келетін қаттылық пен абразивтіліктің әртүрлі категориясымен құрамындағы тау жыныстарының формасымен абсолю</w:t>
      </w:r>
      <w:r w:rsidR="001A469D">
        <w:rPr>
          <w:lang w:val="kk-KZ"/>
        </w:rPr>
        <w:t>т</w:t>
      </w:r>
      <w:r w:rsidR="00BB1B57" w:rsidRPr="005059AD">
        <w:rPr>
          <w:lang w:val="kk-KZ"/>
        </w:rPr>
        <w:t xml:space="preserve"> мәндері бойынша мейлінше сәйкес келетін гистограммалар алынатын болса, онда мұндай текше үшін МЗГ типті қашауларды қолданған тиімді.</w:t>
      </w:r>
    </w:p>
    <w:p w:rsidR="00BB1B57" w:rsidRPr="005059AD" w:rsidRDefault="00BB1B57" w:rsidP="008214E3">
      <w:pPr>
        <w:spacing w:line="240" w:lineRule="auto"/>
        <w:ind w:firstLine="426"/>
        <w:rPr>
          <w:lang w:val="kk-KZ"/>
        </w:rPr>
      </w:pPr>
      <w:r w:rsidRPr="005059AD">
        <w:rPr>
          <w:lang w:val="kk-KZ"/>
        </w:rPr>
        <w:t xml:space="preserve">Егер </w:t>
      </w:r>
      <w:r w:rsidR="001A469D">
        <w:rPr>
          <w:lang w:val="kk-KZ"/>
        </w:rPr>
        <w:t>ҰМКҚ</w:t>
      </w:r>
      <w:r w:rsidRPr="005059AD">
        <w:rPr>
          <w:lang w:val="kk-KZ"/>
        </w:rPr>
        <w:t>-д</w:t>
      </w:r>
      <w:r w:rsidR="001A469D">
        <w:rPr>
          <w:lang w:val="kk-KZ"/>
        </w:rPr>
        <w:t>а</w:t>
      </w:r>
      <w:r w:rsidRPr="005059AD">
        <w:rPr>
          <w:lang w:val="kk-KZ"/>
        </w:rPr>
        <w:t xml:space="preserve"> алынатын гистограммалар айтарлықтай ерекшеленетін болса, онда рационалды қашау типін </w:t>
      </w:r>
      <w:r w:rsidR="001A469D" w:rsidRPr="005059AD">
        <w:rPr>
          <w:lang w:val="kk-KZ"/>
        </w:rPr>
        <w:t xml:space="preserve">ЖСК </w:t>
      </w:r>
      <w:r w:rsidRPr="005059AD">
        <w:rPr>
          <w:lang w:val="kk-KZ"/>
        </w:rPr>
        <w:t>бойынша таңдау қажет (2</w:t>
      </w:r>
      <w:r w:rsidR="007E75E6">
        <w:rPr>
          <w:lang w:val="kk-KZ"/>
        </w:rPr>
        <w:t>.3</w:t>
      </w:r>
      <w:r w:rsidRPr="005059AD">
        <w:rPr>
          <w:lang w:val="kk-KZ"/>
        </w:rPr>
        <w:t xml:space="preserve"> сурет). Мысалы (</w:t>
      </w:r>
      <w:r w:rsidR="007E75E6">
        <w:rPr>
          <w:lang w:val="kk-KZ"/>
        </w:rPr>
        <w:t>2.3</w:t>
      </w:r>
      <w:r w:rsidRPr="005059AD">
        <w:rPr>
          <w:lang w:val="kk-KZ"/>
        </w:rPr>
        <w:t>) және (</w:t>
      </w:r>
      <w:r w:rsidR="007E75E6">
        <w:rPr>
          <w:lang w:val="kk-KZ"/>
        </w:rPr>
        <w:t>2.4</w:t>
      </w:r>
      <w:r w:rsidRPr="005059AD">
        <w:rPr>
          <w:lang w:val="kk-KZ"/>
        </w:rPr>
        <w:t xml:space="preserve">) формулалар бойынша есептеулерден соң қаттылық пен абразивтіліктің орташа категориялары сәйкесінше </w:t>
      </w:r>
      <m:oMath>
        <m:acc>
          <m:accPr>
            <m:chr m:val="̅"/>
            <m:ctrlPr>
              <w:rPr>
                <w:rFonts w:ascii="Cambria Math" w:hAnsi="Cambria Math"/>
                <w:i/>
                <w:lang w:val="kk-KZ"/>
              </w:rPr>
            </m:ctrlPr>
          </m:accPr>
          <m:e>
            <m:r>
              <w:rPr>
                <w:rFonts w:ascii="Cambria Math"/>
                <w:lang w:val="kk-KZ"/>
              </w:rPr>
              <m:t>Т</m:t>
            </m:r>
          </m:e>
        </m:acc>
      </m:oMath>
      <w:r w:rsidRPr="005059AD">
        <w:rPr>
          <w:lang w:val="kk-KZ"/>
        </w:rPr>
        <w:t xml:space="preserve"> = 1,2 және </w:t>
      </w:r>
      <m:oMath>
        <m:acc>
          <m:accPr>
            <m:chr m:val="̅"/>
            <m:ctrlPr>
              <w:rPr>
                <w:rFonts w:ascii="Cambria Math" w:hAnsi="Cambria Math"/>
                <w:i/>
                <w:lang w:val="kk-KZ"/>
              </w:rPr>
            </m:ctrlPr>
          </m:accPr>
          <m:e>
            <m:r>
              <w:rPr>
                <w:rFonts w:ascii="Cambria Math"/>
                <w:lang w:val="kk-KZ"/>
              </w:rPr>
              <m:t>А</m:t>
            </m:r>
          </m:e>
        </m:acc>
      </m:oMath>
      <w:r w:rsidRPr="005059AD">
        <w:rPr>
          <w:lang w:val="kk-KZ"/>
        </w:rPr>
        <w:t xml:space="preserve"> = 2,2 болса, онда </w:t>
      </w:r>
      <w:r w:rsidR="001A469D" w:rsidRPr="005059AD">
        <w:rPr>
          <w:lang w:val="kk-KZ"/>
        </w:rPr>
        <w:t xml:space="preserve">ЖСК </w:t>
      </w:r>
      <w:r w:rsidRPr="005059AD">
        <w:rPr>
          <w:lang w:val="kk-KZ"/>
        </w:rPr>
        <w:t xml:space="preserve">кестесінде осы мәндер бойынша </w:t>
      </w:r>
      <w:r w:rsidRPr="005059AD">
        <w:rPr>
          <w:i/>
          <w:lang w:val="kk-KZ"/>
        </w:rPr>
        <w:t>Ғ</w:t>
      </w:r>
      <w:r w:rsidRPr="005059AD">
        <w:rPr>
          <w:lang w:val="kk-KZ"/>
        </w:rPr>
        <w:t xml:space="preserve"> нүктесін түсіреміз. Кестеден көретініміздей Ғ нүктесі М типті қашауға сәйкес келетін кестелік нүктеге жақын орналасқаны көрініп тұр. Яғни, классификациялық сипаттамалары осылай болып келетін текшедегі тау жыныстарын бұрғылау үшін М типті қашау рационалды болып табылады. Осы жағдайда осындай типті қашаумен тау жынысын бұрғылауда ұңғыманың </w:t>
      </w:r>
      <w:smartTag w:uri="urn:schemas-microsoft-com:office:smarttags" w:element="metricconverter">
        <w:smartTagPr>
          <w:attr w:name="ProductID" w:val="1 м"/>
        </w:smartTagPr>
        <w:r w:rsidRPr="005059AD">
          <w:rPr>
            <w:lang w:val="kk-KZ"/>
          </w:rPr>
          <w:t>1 м</w:t>
        </w:r>
      </w:smartTag>
      <w:r w:rsidRPr="005059AD">
        <w:rPr>
          <w:lang w:val="kk-KZ"/>
        </w:rPr>
        <w:t xml:space="preserve"> бұрғылауға пайдалану шығындарын минимал шамаға қамтамасыз етуге болады. </w:t>
      </w:r>
    </w:p>
    <w:p w:rsidR="006064B1" w:rsidRPr="005059AD" w:rsidRDefault="006064B1" w:rsidP="008214E3">
      <w:pPr>
        <w:spacing w:line="240" w:lineRule="auto"/>
        <w:ind w:firstLine="426"/>
        <w:jc w:val="center"/>
        <w:rPr>
          <w:lang w:val="kk-KZ"/>
        </w:rPr>
      </w:pPr>
    </w:p>
    <w:p w:rsidR="006064B1" w:rsidRPr="005059AD" w:rsidRDefault="00816872" w:rsidP="008214E3">
      <w:pPr>
        <w:spacing w:line="240" w:lineRule="auto"/>
        <w:ind w:firstLine="426"/>
        <w:jc w:val="center"/>
      </w:pPr>
      <w:r>
        <w:rPr>
          <w:noProof/>
          <w:lang w:eastAsia="ru-RU"/>
        </w:rPr>
        <w:lastRenderedPageBreak/>
        <w:drawing>
          <wp:inline distT="0" distB="0" distL="0" distR="0">
            <wp:extent cx="6496050" cy="81343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0"/>
                    <a:srcRect/>
                    <a:stretch>
                      <a:fillRect/>
                    </a:stretch>
                  </pic:blipFill>
                  <pic:spPr bwMode="auto">
                    <a:xfrm>
                      <a:off x="0" y="0"/>
                      <a:ext cx="6496050" cy="8134350"/>
                    </a:xfrm>
                    <a:prstGeom prst="rect">
                      <a:avLst/>
                    </a:prstGeom>
                    <a:noFill/>
                    <a:ln w="9525">
                      <a:noFill/>
                      <a:miter lim="800000"/>
                      <a:headEnd/>
                      <a:tailEnd/>
                    </a:ln>
                  </pic:spPr>
                </pic:pic>
              </a:graphicData>
            </a:graphic>
          </wp:inline>
        </w:drawing>
      </w:r>
    </w:p>
    <w:p w:rsidR="006064B1" w:rsidRPr="005059AD" w:rsidRDefault="007169D4" w:rsidP="008214E3">
      <w:pPr>
        <w:spacing w:line="240" w:lineRule="auto"/>
        <w:ind w:firstLine="426"/>
        <w:jc w:val="center"/>
        <w:rPr>
          <w:lang w:eastAsia="ru-RU"/>
        </w:rPr>
      </w:pPr>
      <w:r>
        <w:rPr>
          <w:lang w:val="kk-KZ" w:eastAsia="ru-RU"/>
        </w:rPr>
        <w:t>2.2 сурет.</w:t>
      </w:r>
      <w:r w:rsidR="006064B1" w:rsidRPr="005059AD">
        <w:rPr>
          <w:lang w:val="kk-KZ" w:eastAsia="ru-RU"/>
        </w:rPr>
        <w:t xml:space="preserve"> Шарошкалы қашау типтерінің тау жынысы қасиеттеріне сәйкестігінің жалпылама классификациялық кестесі</w:t>
      </w:r>
    </w:p>
    <w:p w:rsidR="007871DE" w:rsidRPr="005059AD" w:rsidRDefault="007871DE" w:rsidP="008214E3">
      <w:pPr>
        <w:spacing w:line="240" w:lineRule="auto"/>
        <w:ind w:firstLine="426"/>
        <w:rPr>
          <w:lang w:val="kk-KZ" w:eastAsia="ru-RU"/>
        </w:rPr>
      </w:pPr>
    </w:p>
    <w:p w:rsidR="007871DE" w:rsidRPr="005059AD" w:rsidRDefault="007871DE" w:rsidP="008214E3">
      <w:pPr>
        <w:spacing w:line="240" w:lineRule="auto"/>
        <w:ind w:firstLine="426"/>
        <w:rPr>
          <w:lang w:val="kk-KZ" w:eastAsia="ru-RU"/>
        </w:rPr>
      </w:pPr>
    </w:p>
    <w:p w:rsidR="007871DE" w:rsidRPr="005059AD" w:rsidRDefault="007871DE" w:rsidP="008214E3">
      <w:pPr>
        <w:spacing w:line="240" w:lineRule="auto"/>
        <w:ind w:firstLine="426"/>
        <w:rPr>
          <w:lang w:val="kk-KZ" w:eastAsia="ru-RU"/>
        </w:rPr>
      </w:pPr>
    </w:p>
    <w:p w:rsidR="008B4631" w:rsidRPr="005059AD" w:rsidRDefault="00DA5008" w:rsidP="008214E3">
      <w:pPr>
        <w:spacing w:line="240" w:lineRule="auto"/>
        <w:jc w:val="center"/>
        <w:rPr>
          <w:position w:val="-44"/>
          <w:lang w:val="kk-KZ"/>
        </w:rPr>
      </w:pPr>
      <w:r>
        <w:rPr>
          <w:position w:val="-44"/>
        </w:rPr>
      </w:r>
      <w:r>
        <w:rPr>
          <w:position w:val="-44"/>
        </w:rPr>
        <w:pict>
          <v:group id="_x0000_s1318" style="width:445.3pt;height:418.4pt;mso-position-horizontal-relative:char;mso-position-vertical-relative:line" coordorigin="574,6762" coordsize="8906,8368">
            <v:shapetype id="_x0000_t202" coordsize="21600,21600" o:spt="202" path="m,l,21600r21600,l21600,xe">
              <v:stroke joinstyle="miter"/>
              <v:path gradientshapeok="t" o:connecttype="rect"/>
            </v:shapetype>
            <v:shape id="_x0000_s1319" type="#_x0000_t202" style="position:absolute;left:1209;top:6762;width:970;height:7261" strokecolor="white">
              <v:textbox style="mso-next-textbox:#_x0000_s1319">
                <w:txbxContent>
                  <w:p w:rsidR="00DA5008" w:rsidRPr="001D3DE6" w:rsidRDefault="00DA5008" w:rsidP="008B4631"/>
                  <w:p w:rsidR="00DA5008" w:rsidRPr="004E4C9E" w:rsidRDefault="00DA5008" w:rsidP="00A63659">
                    <w:pPr>
                      <w:spacing w:line="480" w:lineRule="auto"/>
                      <w:rPr>
                        <w:sz w:val="24"/>
                        <w:szCs w:val="24"/>
                      </w:rPr>
                    </w:pPr>
                    <w:r w:rsidRPr="004E4C9E">
                      <w:rPr>
                        <w:sz w:val="24"/>
                        <w:szCs w:val="24"/>
                      </w:rPr>
                      <w:t>12</w:t>
                    </w:r>
                  </w:p>
                  <w:p w:rsidR="00DA5008" w:rsidRPr="004E4C9E" w:rsidRDefault="00DA5008" w:rsidP="00A63659">
                    <w:pPr>
                      <w:spacing w:line="480" w:lineRule="auto"/>
                      <w:rPr>
                        <w:sz w:val="24"/>
                        <w:szCs w:val="24"/>
                      </w:rPr>
                    </w:pPr>
                    <w:r w:rsidRPr="004E4C9E">
                      <w:rPr>
                        <w:sz w:val="24"/>
                        <w:szCs w:val="24"/>
                      </w:rPr>
                      <w:t>11</w:t>
                    </w:r>
                  </w:p>
                  <w:p w:rsidR="00DA5008" w:rsidRPr="004E4C9E" w:rsidRDefault="00DA5008" w:rsidP="00A63659">
                    <w:pPr>
                      <w:spacing w:line="480" w:lineRule="auto"/>
                      <w:rPr>
                        <w:sz w:val="24"/>
                        <w:szCs w:val="24"/>
                      </w:rPr>
                    </w:pPr>
                    <w:r w:rsidRPr="004E4C9E">
                      <w:rPr>
                        <w:sz w:val="24"/>
                        <w:szCs w:val="24"/>
                      </w:rPr>
                      <w:t>10</w:t>
                    </w:r>
                  </w:p>
                  <w:p w:rsidR="00DA5008" w:rsidRPr="004E4C9E" w:rsidRDefault="00DA5008" w:rsidP="00A63659">
                    <w:pPr>
                      <w:spacing w:line="480" w:lineRule="auto"/>
                      <w:rPr>
                        <w:sz w:val="24"/>
                        <w:szCs w:val="24"/>
                      </w:rPr>
                    </w:pPr>
                    <w:r w:rsidRPr="004E4C9E">
                      <w:rPr>
                        <w:sz w:val="24"/>
                        <w:szCs w:val="24"/>
                      </w:rPr>
                      <w:t>9</w:t>
                    </w:r>
                  </w:p>
                  <w:p w:rsidR="00DA5008" w:rsidRPr="004E4C9E" w:rsidRDefault="00DA5008" w:rsidP="00A63659">
                    <w:pPr>
                      <w:spacing w:line="480" w:lineRule="auto"/>
                      <w:rPr>
                        <w:sz w:val="24"/>
                        <w:szCs w:val="24"/>
                      </w:rPr>
                    </w:pPr>
                    <w:r w:rsidRPr="004E4C9E">
                      <w:rPr>
                        <w:sz w:val="24"/>
                        <w:szCs w:val="24"/>
                      </w:rPr>
                      <w:t>8</w:t>
                    </w:r>
                  </w:p>
                  <w:p w:rsidR="00DA5008" w:rsidRPr="004E4C9E" w:rsidRDefault="00DA5008" w:rsidP="00A63659">
                    <w:pPr>
                      <w:spacing w:line="480" w:lineRule="auto"/>
                      <w:rPr>
                        <w:sz w:val="24"/>
                        <w:szCs w:val="24"/>
                        <w:lang w:val="kk-KZ"/>
                      </w:rPr>
                    </w:pPr>
                    <w:r w:rsidRPr="004E4C9E">
                      <w:rPr>
                        <w:sz w:val="24"/>
                        <w:szCs w:val="24"/>
                      </w:rPr>
                      <w:t>7</w:t>
                    </w:r>
                  </w:p>
                  <w:p w:rsidR="00DA5008" w:rsidRPr="004E4C9E" w:rsidRDefault="00DA5008" w:rsidP="00A63659">
                    <w:pPr>
                      <w:spacing w:line="480" w:lineRule="auto"/>
                      <w:rPr>
                        <w:sz w:val="24"/>
                        <w:szCs w:val="24"/>
                      </w:rPr>
                    </w:pPr>
                    <w:r w:rsidRPr="004E4C9E">
                      <w:rPr>
                        <w:sz w:val="24"/>
                        <w:szCs w:val="24"/>
                      </w:rPr>
                      <w:t>6</w:t>
                    </w:r>
                  </w:p>
                  <w:p w:rsidR="00DA5008" w:rsidRPr="004E4C9E" w:rsidRDefault="00DA5008" w:rsidP="00A63659">
                    <w:pPr>
                      <w:spacing w:line="480" w:lineRule="auto"/>
                      <w:rPr>
                        <w:sz w:val="24"/>
                        <w:szCs w:val="24"/>
                      </w:rPr>
                    </w:pPr>
                    <w:r w:rsidRPr="004E4C9E">
                      <w:rPr>
                        <w:sz w:val="24"/>
                        <w:szCs w:val="24"/>
                      </w:rPr>
                      <w:t>5</w:t>
                    </w:r>
                  </w:p>
                  <w:p w:rsidR="00DA5008" w:rsidRPr="004E4C9E" w:rsidRDefault="00DA5008" w:rsidP="00A63659">
                    <w:pPr>
                      <w:spacing w:line="480" w:lineRule="auto"/>
                      <w:rPr>
                        <w:sz w:val="24"/>
                        <w:szCs w:val="24"/>
                      </w:rPr>
                    </w:pPr>
                    <w:r w:rsidRPr="004E4C9E">
                      <w:rPr>
                        <w:sz w:val="24"/>
                        <w:szCs w:val="24"/>
                      </w:rPr>
                      <w:t>4</w:t>
                    </w:r>
                  </w:p>
                  <w:p w:rsidR="00DA5008" w:rsidRPr="004E4C9E" w:rsidRDefault="00DA5008" w:rsidP="00A63659">
                    <w:pPr>
                      <w:spacing w:line="480" w:lineRule="auto"/>
                      <w:rPr>
                        <w:sz w:val="24"/>
                        <w:szCs w:val="24"/>
                      </w:rPr>
                    </w:pPr>
                    <w:r w:rsidRPr="004E4C9E">
                      <w:rPr>
                        <w:sz w:val="24"/>
                        <w:szCs w:val="24"/>
                      </w:rPr>
                      <w:t>3</w:t>
                    </w:r>
                  </w:p>
                  <w:p w:rsidR="00DA5008" w:rsidRPr="004E4C9E" w:rsidRDefault="00DA5008" w:rsidP="00A63659">
                    <w:pPr>
                      <w:spacing w:line="480" w:lineRule="auto"/>
                      <w:rPr>
                        <w:sz w:val="24"/>
                        <w:szCs w:val="24"/>
                        <w:lang w:val="kk-KZ"/>
                      </w:rPr>
                    </w:pPr>
                    <w:r w:rsidRPr="004E4C9E">
                      <w:rPr>
                        <w:sz w:val="24"/>
                        <w:szCs w:val="24"/>
                      </w:rPr>
                      <w:t>2</w:t>
                    </w:r>
                  </w:p>
                  <w:p w:rsidR="00DA5008" w:rsidRPr="004E4C9E" w:rsidRDefault="00DA5008" w:rsidP="00A63659">
                    <w:pPr>
                      <w:spacing w:line="480" w:lineRule="auto"/>
                      <w:rPr>
                        <w:sz w:val="24"/>
                        <w:szCs w:val="24"/>
                      </w:rPr>
                    </w:pPr>
                    <w:r w:rsidRPr="004E4C9E">
                      <w:rPr>
                        <w:sz w:val="24"/>
                        <w:szCs w:val="24"/>
                      </w:rPr>
                      <w:t>1</w:t>
                    </w:r>
                  </w:p>
                </w:txbxContent>
              </v:textbox>
            </v:shape>
            <v:shape id="_x0000_s1320" type="#_x0000_t202" style="position:absolute;left:1694;top:13968;width:7786;height:786" strokecolor="white">
              <v:textbox style="mso-next-textbox:#_x0000_s1320">
                <w:txbxContent>
                  <w:p w:rsidR="00DA5008" w:rsidRPr="00E251A9" w:rsidRDefault="00DA5008" w:rsidP="008B4631">
                    <w:pPr>
                      <w:pStyle w:val="af"/>
                      <w:rPr>
                        <w:sz w:val="28"/>
                        <w:szCs w:val="28"/>
                      </w:rPr>
                    </w:pPr>
                    <w:r w:rsidRPr="00E251A9">
                      <w:rPr>
                        <w:sz w:val="28"/>
                        <w:szCs w:val="28"/>
                      </w:rPr>
                      <w:t xml:space="preserve">      1     2</w:t>
                    </w:r>
                    <w:r w:rsidRPr="00E251A9">
                      <w:rPr>
                        <w:sz w:val="28"/>
                        <w:szCs w:val="28"/>
                      </w:rPr>
                      <w:tab/>
                      <w:t>3      4</w:t>
                    </w:r>
                    <w:r w:rsidRPr="00E251A9">
                      <w:rPr>
                        <w:sz w:val="28"/>
                        <w:szCs w:val="28"/>
                      </w:rPr>
                      <w:tab/>
                      <w:t xml:space="preserve">     5      6      7     8      9     10    11     12</w:t>
                    </w:r>
                  </w:p>
                </w:txbxContent>
              </v:textbox>
            </v:shape>
            <v:rect id="_x0000_s1321" style="position:absolute;left:1833;top:7076;width:6723;height:6807"/>
            <v:shapetype id="_x0000_t32" coordsize="21600,21600" o:spt="32" o:oned="t" path="m,l21600,21600e" filled="f">
              <v:path arrowok="t" fillok="f" o:connecttype="none"/>
              <o:lock v:ext="edit" shapetype="t"/>
            </v:shapetype>
            <v:shape id="_x0000_s1322" type="#_x0000_t32" style="position:absolute;left:2324;top:13745;width:0;height:281" o:connectortype="straight"/>
            <v:shape id="_x0000_s1323" type="#_x0000_t32" style="position:absolute;left:2846;top:13738;width:0;height:281" o:connectortype="straight"/>
            <v:shape id="_x0000_s1324" type="#_x0000_t32" style="position:absolute;left:3349;top:13738;width:0;height:281" o:connectortype="straight"/>
            <v:shape id="_x0000_s1325" type="#_x0000_t32" style="position:absolute;left:3901;top:13745;width:0;height:281" o:connectortype="straight"/>
            <v:shape id="_x0000_s1326" type="#_x0000_t32" style="position:absolute;left:4404;top:13745;width:0;height:281" o:connectortype="straight"/>
            <v:shape id="_x0000_s1327" type="#_x0000_t32" style="position:absolute;left:4939;top:13738;width:0;height:281" o:connectortype="straight"/>
            <v:shape id="_x0000_s1328" type="#_x0000_t32" style="position:absolute;left:5442;top:13738;width:0;height:281" o:connectortype="straight"/>
            <v:shape id="_x0000_s1329" type="#_x0000_t32" style="position:absolute;left:5994;top:13745;width:0;height:281" o:connectortype="straight"/>
            <v:shape id="_x0000_s1330" type="#_x0000_t32" style="position:absolute;left:6510;top:13738;width:0;height:281" o:connectortype="straight"/>
            <v:shape id="_x0000_s1331" type="#_x0000_t32" style="position:absolute;left:7032;top:13731;width:0;height:281" o:connectortype="straight"/>
            <v:shape id="_x0000_s1332" type="#_x0000_t32" style="position:absolute;left:7535;top:13731;width:0;height:281" o:connectortype="straight"/>
            <v:shape id="_x0000_s1333" type="#_x0000_t32" style="position:absolute;left:8087;top:13738;width:0;height:281" o:connectortype="straight"/>
            <v:shape id="_x0000_s1334" type="#_x0000_t32" style="position:absolute;left:3516;top:11369;width:0;height:2514;flip:y" o:connectortype="straight"/>
            <v:shape id="_x0000_s1335" type="#_x0000_t202" style="position:absolute;left:5358;top:9146;width:1273;height:834" strokecolor="white">
              <v:textbox style="mso-next-textbox:#_x0000_s1335">
                <w:txbxContent>
                  <w:p w:rsidR="00DA5008" w:rsidRPr="00630C5B" w:rsidRDefault="00DA5008" w:rsidP="008B4631">
                    <w:pPr>
                      <w:pStyle w:val="af"/>
                    </w:pPr>
                    <w:r w:rsidRPr="00630C5B">
                      <w:t>К, ОК</w:t>
                    </w:r>
                  </w:p>
                </w:txbxContent>
              </v:textbox>
            </v:shape>
            <v:shape id="_x0000_s1336" type="#_x0000_t32" style="position:absolute;left:1975;top:9662;width:3722;height:0" o:connectortype="straight"/>
            <v:shape id="_x0000_s1337" type="#_x0000_t202" style="position:absolute;left:4900;top:10214;width:797;height:834" strokecolor="white">
              <v:textbox style="mso-next-textbox:#_x0000_s1337">
                <w:txbxContent>
                  <w:p w:rsidR="00DA5008" w:rsidRPr="00630C5B" w:rsidRDefault="00DA5008" w:rsidP="008B4631">
                    <w:pPr>
                      <w:pStyle w:val="af"/>
                    </w:pPr>
                    <w:r w:rsidRPr="00630C5B">
                      <w:t>ТЗ</w:t>
                    </w:r>
                  </w:p>
                </w:txbxContent>
              </v:textbox>
            </v:shape>
            <v:shape id="_x0000_s1338" type="#_x0000_t202" style="position:absolute;left:4202;top:11269;width:639;height:448" strokecolor="white">
              <v:textbox style="mso-next-textbox:#_x0000_s1338">
                <w:txbxContent>
                  <w:p w:rsidR="00DA5008" w:rsidRPr="00630C5B" w:rsidRDefault="00DA5008" w:rsidP="008B4631">
                    <w:pPr>
                      <w:pStyle w:val="af"/>
                    </w:pPr>
                    <w:r w:rsidRPr="00630C5B">
                      <w:t>СТ</w:t>
                    </w:r>
                  </w:p>
                </w:txbxContent>
              </v:textbox>
            </v:shape>
            <v:shape id="_x0000_s1339" type="#_x0000_t202" style="position:absolute;left:3112;top:10942;width:639;height:427" strokecolor="white">
              <v:textbox style="mso-next-textbox:#_x0000_s1339">
                <w:txbxContent>
                  <w:p w:rsidR="00DA5008" w:rsidRPr="00630C5B" w:rsidRDefault="00DA5008" w:rsidP="008B4631">
                    <w:pPr>
                      <w:pStyle w:val="af"/>
                    </w:pPr>
                    <w:r w:rsidRPr="00630C5B">
                      <w:t>МЗ</w:t>
                    </w:r>
                  </w:p>
                </w:txbxContent>
              </v:textbox>
            </v:shape>
            <v:shape id="_x0000_s1340" type="#_x0000_t202" style="position:absolute;left:2522;top:11999;width:603;height:527" strokecolor="white">
              <v:textbox style="mso-next-textbox:#_x0000_s1340">
                <w:txbxContent>
                  <w:p w:rsidR="00DA5008" w:rsidRPr="00630C5B" w:rsidRDefault="00DA5008" w:rsidP="008B4631">
                    <w:pPr>
                      <w:pStyle w:val="af"/>
                    </w:pPr>
                    <w:r w:rsidRPr="00630C5B">
                      <w:t>М</w:t>
                    </w:r>
                  </w:p>
                </w:txbxContent>
              </v:textbox>
            </v:shape>
            <v:shape id="_x0000_s1341" type="#_x0000_t202" style="position:absolute;left:2758;top:11717;width:687;height:368" strokecolor="white">
              <v:textbox style="mso-next-textbox:#_x0000_s1341">
                <w:txbxContent>
                  <w:p w:rsidR="00DA5008" w:rsidRPr="00630C5B" w:rsidRDefault="00DA5008" w:rsidP="008B4631">
                    <w:pPr>
                      <w:pStyle w:val="af"/>
                    </w:pPr>
                    <w:r w:rsidRPr="00630C5B">
                      <w:t>МС</w:t>
                    </w:r>
                  </w:p>
                </w:txbxContent>
              </v:textbox>
            </v:shape>
            <v:shape id="_x0000_s1342" type="#_x0000_t202" style="position:absolute;left:3737;top:11682;width:502;height:471" strokecolor="white">
              <v:textbox style="mso-next-textbox:#_x0000_s1342">
                <w:txbxContent>
                  <w:p w:rsidR="00DA5008" w:rsidRPr="00630C5B" w:rsidRDefault="00DA5008" w:rsidP="008B4631">
                    <w:pPr>
                      <w:pStyle w:val="af"/>
                    </w:pPr>
                    <w:r w:rsidRPr="00630C5B">
                      <w:t>С</w:t>
                    </w:r>
                  </w:p>
                </w:txbxContent>
              </v:textbox>
            </v:shape>
            <v:shape id="_x0000_s1343" type="#_x0000_t32" style="position:absolute;left:1975;top:12307;width:1039;height:0" o:connectortype="straight"/>
            <v:shape id="_x0000_s1344" type="#_x0000_t32" style="position:absolute;left:1833;top:11353;width:1683;height:16" o:connectortype="straight"/>
            <v:shape id="_x0000_s1345" type="#_x0000_t32" style="position:absolute;left:1833;top:11604;width:2454;height:16;flip:y" o:connectortype="straight"/>
            <v:shape id="_x0000_s1346" type="#_x0000_t32" style="position:absolute;left:1833;top:11755;width:1918;height:0" o:connectortype="straight"/>
            <v:shape id="_x0000_s1347" type="#_x0000_t32" style="position:absolute;left:3349;top:11755;width:0;height:2128;flip:y" o:connectortype="straight"/>
            <v:shape id="_x0000_s1348" type="#_x0000_t32" style="position:absolute;left:5124;top:10717;width:0;height:3166;flip:y" o:connectortype="straight"/>
            <v:shape id="_x0000_s1349" type="#_x0000_t32" style="position:absolute;left:1833;top:10717;width:3291;height:0" o:connectortype="straight"/>
            <v:shape id="_x0000_s1350" type="#_x0000_t32" style="position:absolute;left:5697;top:9662;width:0;height:4221" o:connectortype="straight"/>
            <v:shape id="_x0000_s1351" type="#_x0000_t32" style="position:absolute;left:4287;top:11620;width:0;height:2263;flip:y" o:connectortype="straight"/>
            <v:shape id="_x0000_s1352" type="#_x0000_t32" style="position:absolute;left:1850;top:13191;width:0;height:281;rotation:270" o:connectortype="straight"/>
            <v:shape id="_x0000_s1353" type="#_x0000_t32" style="position:absolute;left:1843;top:12669;width:0;height:281;rotation:270" o:connectortype="straight"/>
            <v:shape id="_x0000_s1354" type="#_x0000_t32" style="position:absolute;left:1843;top:12166;width:0;height:281;rotation:270" o:connectortype="straight"/>
            <v:shape id="_x0000_s1355" type="#_x0000_t32" style="position:absolute;left:1850;top:11614;width:0;height:281;rotation:270" o:connectortype="straight"/>
            <v:shape id="_x0000_s1356" type="#_x0000_t32" style="position:absolute;left:1849;top:11111;width:0;height:281;rotation:270" o:connectortype="straight"/>
            <v:shape id="_x0000_s1357" type="#_x0000_t32" style="position:absolute;left:1842;top:10576;width:0;height:281;rotation:270" o:connectortype="straight"/>
            <v:shape id="_x0000_s1358" type="#_x0000_t32" style="position:absolute;left:1842;top:10073;width:0;height:281;rotation:270" o:connectortype="straight"/>
            <v:shape id="_x0000_s1359" type="#_x0000_t32" style="position:absolute;left:1849;top:9521;width:0;height:281;rotation:270" o:connectortype="straight"/>
            <v:shape id="_x0000_s1360" type="#_x0000_t32" style="position:absolute;left:1842;top:9005;width:0;height:281;rotation:270" o:connectortype="straight"/>
            <v:shape id="_x0000_s1361" type="#_x0000_t32" style="position:absolute;left:1835;top:8483;width:0;height:281;rotation:270" o:connectortype="straight"/>
            <v:shape id="_x0000_s1362" type="#_x0000_t32" style="position:absolute;left:1835;top:7980;width:0;height:281;rotation:270" o:connectortype="straight"/>
            <v:shape id="_x0000_s1363" type="#_x0000_t32" style="position:absolute;left:1842;top:7428;width:0;height:281;rotation:270" o:connectortype="straigh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364" type="#_x0000_t120" style="position:absolute;left:4224;top:11550;width:117;height:113" fillcolor="black"/>
            <v:shape id="_x0000_s1365" type="#_x0000_t120" style="position:absolute;left:5065;top:10669;width:117;height:113" fillcolor="black"/>
            <v:shape id="_x0000_s1366" type="#_x0000_t120" style="position:absolute;left:5630;top:9608;width:117;height:113" fillcolor="black"/>
            <v:shape id="_x0000_s1367" type="#_x0000_t120" style="position:absolute;left:3445;top:11353;width:117;height:113" fillcolor="black"/>
            <v:shape id="_x0000_s1368" type="#_x0000_t120" style="position:absolute;left:3682;top:11717;width:117;height:113" fillcolor="black"/>
            <v:shape id="_x0000_s1369" type="#_x0000_t32" style="position:absolute;left:3751;top:11755;width:0;height:2128" o:connectortype="straight"/>
            <v:shape id="_x0000_s1370" type="#_x0000_t120" style="position:absolute;left:3280;top:11682;width:117;height:113" fillcolor="black"/>
            <v:shape id="_x0000_s1371" type="#_x0000_t120" style="position:absolute;left:2951;top:12269;width:117;height:113" fillcolor="black"/>
            <v:shape id="_x0000_s1372" type="#_x0000_t32" style="position:absolute;left:3014;top:12307;width:0;height:1576" o:connectortype="straight"/>
            <v:shape id="_x0000_s1373" type="#_x0000_t202" style="position:absolute;left:2141;top:12361;width:603;height:527" strokecolor="white">
              <v:textbox style="mso-next-textbox:#_x0000_s1373">
                <w:txbxContent>
                  <w:p w:rsidR="00DA5008" w:rsidRPr="00630C5B" w:rsidRDefault="00DA5008" w:rsidP="008B4631">
                    <w:pPr>
                      <w:pStyle w:val="af"/>
                    </w:pPr>
                    <w:r>
                      <w:t>Ғ</w:t>
                    </w:r>
                  </w:p>
                </w:txbxContent>
              </v:textbox>
            </v:shape>
            <v:shape id="_x0000_s1374" type="#_x0000_t32" style="position:absolute;left:1833;top:12730;width:588;height:0" o:connectortype="straight"/>
            <v:shape id="_x0000_s1375" type="#_x0000_t32" style="position:absolute;left:2421;top:12730;width:0;height:1153;flip:y" o:connectortype="straight"/>
            <v:shape id="_x0000_s1376" type="#_x0000_t120" style="position:absolute;left:2351;top:12688;width:117;height:113" fillcolor="black"/>
            <v:shape id="_x0000_s1377" type="#_x0000_t32" style="position:absolute;left:2421;top:12361;width:530;height:369;flip:y" o:connectortype="straight">
              <v:stroke dashstyle="dash" endarrow="block"/>
            </v:shape>
            <v:shape id="_x0000_s1378" type="#_x0000_t202" style="position:absolute;left:574;top:8347;width:752;height:4746" strokecolor="white">
              <v:textbox style="layout-flow:vertical;mso-layout-flow-alt:bottom-to-top;mso-next-textbox:#_x0000_s1378">
                <w:txbxContent>
                  <w:p w:rsidR="00DA5008" w:rsidRPr="00630C5B" w:rsidRDefault="00DA5008" w:rsidP="008B4631">
                    <w:pPr>
                      <w:pStyle w:val="af"/>
                    </w:pPr>
                    <w:r>
                      <w:t>Абразивтілік категориясы , А</w:t>
                    </w:r>
                  </w:p>
                </w:txbxContent>
              </v:textbox>
            </v:shape>
            <v:shape id="_x0000_s1379" type="#_x0000_t202" style="position:absolute;left:3068;top:14550;width:4413;height:580" strokecolor="white">
              <v:textbox style="mso-next-textbox:#_x0000_s1379">
                <w:txbxContent>
                  <w:p w:rsidR="00DA5008" w:rsidRPr="00630C5B" w:rsidRDefault="00DA5008" w:rsidP="008B4631">
                    <w:pPr>
                      <w:pStyle w:val="af"/>
                    </w:pPr>
                    <w:r>
                      <w:t>Қаттылық категориясы, Т</w:t>
                    </w:r>
                  </w:p>
                </w:txbxContent>
              </v:textbox>
            </v:shape>
            <w10:anchorlock/>
          </v:group>
        </w:pict>
      </w:r>
    </w:p>
    <w:p w:rsidR="008B4631" w:rsidRPr="005059AD" w:rsidRDefault="008B4631" w:rsidP="008214E3">
      <w:pPr>
        <w:spacing w:line="240" w:lineRule="auto"/>
        <w:jc w:val="center"/>
      </w:pPr>
    </w:p>
    <w:p w:rsidR="008B4631" w:rsidRPr="005059AD" w:rsidRDefault="008B4631" w:rsidP="008214E3">
      <w:pPr>
        <w:pStyle w:val="a4"/>
        <w:tabs>
          <w:tab w:val="left" w:pos="851"/>
        </w:tabs>
        <w:spacing w:after="0" w:line="240" w:lineRule="auto"/>
        <w:ind w:left="0" w:firstLine="426"/>
        <w:jc w:val="center"/>
        <w:rPr>
          <w:rFonts w:ascii="Times New Roman" w:hAnsi="Times New Roman"/>
          <w:b/>
          <w:sz w:val="28"/>
          <w:szCs w:val="28"/>
          <w:lang w:val="kk-KZ"/>
        </w:rPr>
      </w:pPr>
    </w:p>
    <w:p w:rsidR="008B4631" w:rsidRPr="005059AD" w:rsidRDefault="007169D4" w:rsidP="007169D4">
      <w:pPr>
        <w:pStyle w:val="a4"/>
        <w:tabs>
          <w:tab w:val="left" w:pos="851"/>
        </w:tabs>
        <w:spacing w:after="0" w:line="240" w:lineRule="auto"/>
        <w:ind w:left="0"/>
        <w:jc w:val="center"/>
        <w:rPr>
          <w:rFonts w:ascii="Times New Roman" w:hAnsi="Times New Roman"/>
          <w:sz w:val="28"/>
          <w:szCs w:val="28"/>
          <w:lang w:val="kk-KZ"/>
        </w:rPr>
      </w:pPr>
      <w:r>
        <w:rPr>
          <w:rFonts w:ascii="Times New Roman" w:hAnsi="Times New Roman"/>
          <w:sz w:val="28"/>
          <w:szCs w:val="28"/>
          <w:lang w:val="kk-KZ"/>
        </w:rPr>
        <w:t>2.3</w:t>
      </w:r>
      <w:r w:rsidR="008B4631" w:rsidRPr="005059AD">
        <w:rPr>
          <w:rFonts w:ascii="Times New Roman" w:hAnsi="Times New Roman"/>
          <w:sz w:val="28"/>
          <w:szCs w:val="28"/>
          <w:lang w:val="kk-KZ"/>
        </w:rPr>
        <w:t xml:space="preserve"> сурет</w:t>
      </w:r>
      <w:r>
        <w:rPr>
          <w:rFonts w:ascii="Times New Roman" w:hAnsi="Times New Roman"/>
          <w:sz w:val="28"/>
          <w:szCs w:val="28"/>
          <w:lang w:val="kk-KZ"/>
        </w:rPr>
        <w:t>.</w:t>
      </w:r>
      <w:r w:rsidR="008B4631" w:rsidRPr="005059AD">
        <w:rPr>
          <w:rFonts w:ascii="Times New Roman" w:hAnsi="Times New Roman"/>
          <w:sz w:val="28"/>
          <w:szCs w:val="28"/>
          <w:lang w:val="kk-KZ"/>
        </w:rPr>
        <w:t xml:space="preserve"> Шарошкалы қашау типтеріне қаттылық пен абразивтілік категориясының жұптық сәйкестігінің классификациялық кестесі</w:t>
      </w:r>
    </w:p>
    <w:p w:rsidR="006064B1" w:rsidRPr="005059AD" w:rsidRDefault="006064B1" w:rsidP="008214E3">
      <w:pPr>
        <w:spacing w:line="240" w:lineRule="auto"/>
        <w:ind w:firstLine="426"/>
        <w:jc w:val="center"/>
        <w:rPr>
          <w:lang w:val="kk-KZ" w:eastAsia="ru-RU"/>
        </w:rPr>
      </w:pPr>
    </w:p>
    <w:p w:rsidR="006064B1" w:rsidRPr="005059AD" w:rsidRDefault="006064B1" w:rsidP="008214E3">
      <w:pPr>
        <w:spacing w:line="240" w:lineRule="auto"/>
        <w:ind w:firstLine="426"/>
        <w:jc w:val="center"/>
        <w:rPr>
          <w:lang w:val="kk-KZ" w:eastAsia="ru-RU"/>
        </w:rPr>
      </w:pPr>
    </w:p>
    <w:p w:rsidR="00870D29" w:rsidRDefault="00E238A9" w:rsidP="002F2E7E">
      <w:pPr>
        <w:pStyle w:val="1"/>
        <w:rPr>
          <w:lang w:val="ru-RU"/>
        </w:rPr>
      </w:pPr>
      <w:bookmarkStart w:id="37" w:name="_Toc334865499"/>
      <w:bookmarkStart w:id="38" w:name="_Toc118383535"/>
      <w:r>
        <w:t>Бақылау</w:t>
      </w:r>
      <w:r w:rsidR="00870D29">
        <w:t xml:space="preserve"> сұрақтар</w:t>
      </w:r>
      <w:r>
        <w:t>ы:</w:t>
      </w:r>
      <w:bookmarkEnd w:id="37"/>
      <w:bookmarkEnd w:id="38"/>
    </w:p>
    <w:p w:rsidR="00870D29" w:rsidRPr="00870D29" w:rsidRDefault="00870D29" w:rsidP="008214E3">
      <w:pPr>
        <w:spacing w:line="240" w:lineRule="auto"/>
      </w:pPr>
    </w:p>
    <w:p w:rsidR="00870D29" w:rsidRPr="00E138D2" w:rsidRDefault="00870D29" w:rsidP="00A207C7">
      <w:pPr>
        <w:pStyle w:val="a4"/>
        <w:numPr>
          <w:ilvl w:val="0"/>
          <w:numId w:val="13"/>
        </w:numPr>
        <w:tabs>
          <w:tab w:val="left" w:pos="270"/>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Ұңғыма дегеніміз не? Ұңғыманы салудың бүкіл циклы қандай звенолардан тұрады?</w:t>
      </w:r>
    </w:p>
    <w:p w:rsidR="00870D29" w:rsidRPr="00E138D2" w:rsidRDefault="00870D29" w:rsidP="00A207C7">
      <w:pPr>
        <w:pStyle w:val="a4"/>
        <w:numPr>
          <w:ilvl w:val="0"/>
          <w:numId w:val="13"/>
        </w:numPr>
        <w:tabs>
          <w:tab w:val="left" w:pos="270"/>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Пайдалану ұңғымасы конструкциясының түрлері</w:t>
      </w:r>
    </w:p>
    <w:p w:rsidR="00870D29" w:rsidRPr="00E138D2" w:rsidRDefault="00870D29" w:rsidP="00A207C7">
      <w:pPr>
        <w:pStyle w:val="a4"/>
        <w:numPr>
          <w:ilvl w:val="0"/>
          <w:numId w:val="13"/>
        </w:numPr>
        <w:tabs>
          <w:tab w:val="left" w:pos="270"/>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Тау жынысының механикалық қасиеті нен сипаттайды?</w:t>
      </w:r>
    </w:p>
    <w:p w:rsidR="00870D29" w:rsidRPr="00E138D2" w:rsidRDefault="00870D29" w:rsidP="00A207C7">
      <w:pPr>
        <w:pStyle w:val="a4"/>
        <w:numPr>
          <w:ilvl w:val="0"/>
          <w:numId w:val="13"/>
        </w:numPr>
        <w:tabs>
          <w:tab w:val="left" w:pos="270"/>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Тау жынысының сипаттамасы – гранулометриялық құрамы</w:t>
      </w:r>
    </w:p>
    <w:p w:rsidR="00870D29" w:rsidRPr="00E138D2" w:rsidRDefault="00870D29" w:rsidP="00A207C7">
      <w:pPr>
        <w:pStyle w:val="a4"/>
        <w:numPr>
          <w:ilvl w:val="0"/>
          <w:numId w:val="13"/>
        </w:numPr>
        <w:tabs>
          <w:tab w:val="left" w:pos="270"/>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Мұнай және газ кенорындарын игеру кезеңдері</w:t>
      </w:r>
    </w:p>
    <w:p w:rsidR="00870D29" w:rsidRPr="00E138D2" w:rsidRDefault="00870D29" w:rsidP="00A207C7">
      <w:pPr>
        <w:pStyle w:val="a4"/>
        <w:numPr>
          <w:ilvl w:val="0"/>
          <w:numId w:val="13"/>
        </w:numPr>
        <w:tabs>
          <w:tab w:val="left" w:pos="270"/>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Бұрғылау процесіне елеулі әсер ететін тау жыныстарының сипаттамалары</w:t>
      </w:r>
    </w:p>
    <w:p w:rsidR="00870D29" w:rsidRPr="00E138D2" w:rsidRDefault="00870D29" w:rsidP="00A207C7">
      <w:pPr>
        <w:pStyle w:val="a4"/>
        <w:numPr>
          <w:ilvl w:val="0"/>
          <w:numId w:val="13"/>
        </w:numPr>
        <w:tabs>
          <w:tab w:val="left" w:pos="270"/>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Тау жыныстарының деформациялануы деген ұғымды түсіндіріңіз?</w:t>
      </w:r>
    </w:p>
    <w:p w:rsidR="00870D29" w:rsidRPr="00E138D2" w:rsidRDefault="00870D29" w:rsidP="00A207C7">
      <w:pPr>
        <w:pStyle w:val="a4"/>
        <w:numPr>
          <w:ilvl w:val="0"/>
          <w:numId w:val="13"/>
        </w:numPr>
        <w:tabs>
          <w:tab w:val="left" w:pos="270"/>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lastRenderedPageBreak/>
        <w:t>Тау жыныстарының серпімділігі, созылғыштығы, беріктігі ұғымдарына түсінік беріңіз?</w:t>
      </w:r>
    </w:p>
    <w:p w:rsidR="00870D29" w:rsidRPr="00E138D2" w:rsidRDefault="00870D29" w:rsidP="00A207C7">
      <w:pPr>
        <w:pStyle w:val="a4"/>
        <w:numPr>
          <w:ilvl w:val="0"/>
          <w:numId w:val="13"/>
        </w:numPr>
        <w:tabs>
          <w:tab w:val="left" w:pos="270"/>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Тау жыныстарының бұрғыланғыштығы дегеніміз не?</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Тау жынысының тұтастығы. Тұтастылық бойынша тау жынысының топтастырылуы.</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Тау жынысының қаттылығы. Шрейнер бойынша қаттылық классификациясы. Минералдардың қаттылық мысалы.</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Абразивтілік. Абразивтілік бойынша тау жынысының топтастырылуы.</w:t>
      </w:r>
      <w:r w:rsidR="00904E7C">
        <w:rPr>
          <w:rFonts w:ascii="Times New Roman" w:hAnsi="Times New Roman"/>
          <w:sz w:val="28"/>
          <w:szCs w:val="28"/>
          <w:lang w:val="kk-KZ"/>
        </w:rPr>
        <w:t xml:space="preserve"> Ө</w:t>
      </w:r>
      <w:r w:rsidRPr="00E138D2">
        <w:rPr>
          <w:rFonts w:ascii="Times New Roman" w:hAnsi="Times New Roman"/>
          <w:sz w:val="28"/>
          <w:szCs w:val="28"/>
          <w:lang w:val="kk-KZ"/>
        </w:rPr>
        <w:t>лшеу әдістерін сипатт</w:t>
      </w:r>
      <w:r w:rsidR="00904E7C">
        <w:rPr>
          <w:rFonts w:ascii="Times New Roman" w:hAnsi="Times New Roman"/>
          <w:sz w:val="28"/>
          <w:szCs w:val="28"/>
          <w:lang w:val="kk-KZ"/>
        </w:rPr>
        <w:t>а</w:t>
      </w:r>
      <w:r w:rsidRPr="00E138D2">
        <w:rPr>
          <w:rFonts w:ascii="Times New Roman" w:hAnsi="Times New Roman"/>
          <w:sz w:val="28"/>
          <w:szCs w:val="28"/>
          <w:lang w:val="kk-KZ"/>
        </w:rPr>
        <w:t>ңыз.</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«Реперлік» қашау ұғымын түсіндіріңіз.</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Ұңғыма қимасы дегеніміз не?</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Текше туралы түсінік. Қиманы текшелерге бөлу.</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Текшелердің орташа қаттылығы мен абразивтілігін анықтау</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Бұрғылаудағы геологиялық шарты туралы түсінік</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 xml:space="preserve">Геологиялық қиманы типтендіру туралы мәліметтер. </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Жалпылама классификациялық кестесі бойынша қашауды қалай таңдайды?</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Жұптық сәйкестігінің классификациялық кестесі бойынша қашауды қалай таңдайды?</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Флюид дегеніміз не?</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Тау жыныстарын топтастыру қандай сипаттамалары бойынша жүзеге асырылады?</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Тау жыныстарының қаттылығы бойынша қашаудың қандай маркалары белгілі?</w:t>
      </w:r>
    </w:p>
    <w:p w:rsidR="00870D29" w:rsidRPr="00E138D2" w:rsidRDefault="00870D29" w:rsidP="00A207C7">
      <w:pPr>
        <w:pStyle w:val="a4"/>
        <w:numPr>
          <w:ilvl w:val="0"/>
          <w:numId w:val="13"/>
        </w:numPr>
        <w:tabs>
          <w:tab w:val="left" w:pos="270"/>
          <w:tab w:val="left" w:pos="426"/>
          <w:tab w:val="left" w:pos="851"/>
        </w:tabs>
        <w:spacing w:after="0" w:line="240" w:lineRule="auto"/>
        <w:ind w:left="0" w:firstLine="426"/>
        <w:jc w:val="both"/>
        <w:rPr>
          <w:rFonts w:ascii="Times New Roman" w:hAnsi="Times New Roman"/>
          <w:sz w:val="28"/>
          <w:szCs w:val="28"/>
          <w:lang w:val="kk-KZ"/>
        </w:rPr>
      </w:pPr>
      <w:r w:rsidRPr="00E138D2">
        <w:rPr>
          <w:rFonts w:ascii="Times New Roman" w:hAnsi="Times New Roman"/>
          <w:sz w:val="28"/>
          <w:szCs w:val="28"/>
          <w:lang w:val="kk-KZ"/>
        </w:rPr>
        <w:t>Қашауды таңдау қалай жүзеге асырылады?</w:t>
      </w:r>
    </w:p>
    <w:p w:rsidR="00870D29" w:rsidRPr="00755C2A" w:rsidRDefault="00870D29" w:rsidP="00AB1ABA">
      <w:pPr>
        <w:rPr>
          <w:lang w:val="kk-KZ"/>
        </w:rPr>
      </w:pPr>
    </w:p>
    <w:p w:rsidR="00870D29" w:rsidRPr="00755C2A" w:rsidRDefault="00870D29" w:rsidP="00AB1ABA">
      <w:pPr>
        <w:rPr>
          <w:lang w:val="kk-KZ"/>
        </w:rPr>
      </w:pPr>
    </w:p>
    <w:p w:rsidR="00D9334B" w:rsidRPr="00017CC3" w:rsidRDefault="007169D4" w:rsidP="00D70192">
      <w:pPr>
        <w:pStyle w:val="1"/>
        <w:spacing w:line="276" w:lineRule="auto"/>
      </w:pPr>
      <w:r w:rsidRPr="00FB0F05">
        <w:br w:type="page"/>
      </w:r>
      <w:bookmarkStart w:id="39" w:name="_Toc334865500"/>
      <w:bookmarkStart w:id="40" w:name="_Toc118383536"/>
      <w:r w:rsidR="00D9334B" w:rsidRPr="005059AD">
        <w:lastRenderedPageBreak/>
        <w:t>3 Мұнай және газды өндіру үшін ұңғымаларды есептеу және конструкциялау</w:t>
      </w:r>
      <w:bookmarkEnd w:id="39"/>
      <w:bookmarkEnd w:id="40"/>
    </w:p>
    <w:p w:rsidR="006F76CE" w:rsidRPr="00D2661B" w:rsidRDefault="006F76CE" w:rsidP="00D70192">
      <w:pPr>
        <w:rPr>
          <w:lang w:val="kk-KZ"/>
        </w:rPr>
      </w:pPr>
    </w:p>
    <w:p w:rsidR="00D9334B" w:rsidRPr="005059AD" w:rsidRDefault="006F76CE" w:rsidP="00D70192">
      <w:pPr>
        <w:pStyle w:val="1"/>
        <w:spacing w:line="276" w:lineRule="auto"/>
      </w:pPr>
      <w:bookmarkStart w:id="41" w:name="_Toc334865501"/>
      <w:bookmarkStart w:id="42" w:name="_Toc118383537"/>
      <w:r w:rsidRPr="005059AD">
        <w:t>3.1</w:t>
      </w:r>
      <w:r w:rsidR="00D9334B" w:rsidRPr="005059AD">
        <w:t xml:space="preserve">  Бұрғыланатын ұңғыма типтері</w:t>
      </w:r>
      <w:bookmarkEnd w:id="41"/>
      <w:bookmarkEnd w:id="42"/>
    </w:p>
    <w:p w:rsidR="00287480" w:rsidRPr="005059AD" w:rsidRDefault="00287480" w:rsidP="00D70192">
      <w:pPr>
        <w:pStyle w:val="a4"/>
        <w:tabs>
          <w:tab w:val="left" w:pos="851"/>
        </w:tabs>
        <w:spacing w:after="0"/>
        <w:ind w:left="0" w:firstLine="426"/>
        <w:rPr>
          <w:rFonts w:ascii="Times New Roman" w:hAnsi="Times New Roman"/>
          <w:b/>
          <w:sz w:val="28"/>
          <w:szCs w:val="28"/>
          <w:lang w:val="kk-KZ"/>
        </w:rPr>
      </w:pPr>
    </w:p>
    <w:p w:rsidR="00EF7778" w:rsidRPr="005059AD" w:rsidRDefault="00EF7778" w:rsidP="00D70192">
      <w:pPr>
        <w:ind w:firstLine="426"/>
        <w:rPr>
          <w:lang w:val="kk-KZ" w:eastAsia="ru-RU"/>
        </w:rPr>
      </w:pPr>
    </w:p>
    <w:p w:rsidR="00EF7778" w:rsidRPr="005059AD" w:rsidRDefault="00EF7778" w:rsidP="00D70192">
      <w:pPr>
        <w:ind w:firstLine="426"/>
        <w:rPr>
          <w:lang w:val="kk-KZ" w:eastAsia="ru-RU"/>
        </w:rPr>
      </w:pPr>
      <w:r w:rsidRPr="005059AD">
        <w:rPr>
          <w:lang w:val="kk-KZ" w:eastAsia="ru-RU"/>
        </w:rPr>
        <w:t>Ұңғымалар тік немесе көлбеу бағытталған болуы мүмкін, олардың диаметрлері кең ауқымда өзгере алады (25-</w:t>
      </w:r>
      <w:smartTag w:uri="urn:schemas-microsoft-com:office:smarttags" w:element="metricconverter">
        <w:smartTagPr>
          <w:attr w:name="ProductID" w:val="900 мм"/>
        </w:smartTagPr>
        <w:r w:rsidRPr="005059AD">
          <w:rPr>
            <w:lang w:val="kk-KZ" w:eastAsia="ru-RU"/>
          </w:rPr>
          <w:t>900 мм</w:t>
        </w:r>
      </w:smartTag>
      <w:r w:rsidRPr="005059AD">
        <w:rPr>
          <w:lang w:val="kk-KZ" w:eastAsia="ru-RU"/>
        </w:rPr>
        <w:t xml:space="preserve">), тереңдіктері – бірнеше метрден бірнеше мыңдаған метрге дейін өзгере алады. </w:t>
      </w:r>
    </w:p>
    <w:p w:rsidR="00EF7778" w:rsidRPr="005059AD" w:rsidRDefault="00EF7778" w:rsidP="00D70192">
      <w:pPr>
        <w:ind w:firstLine="426"/>
        <w:rPr>
          <w:lang w:val="kk-KZ" w:eastAsia="ru-RU"/>
        </w:rPr>
      </w:pPr>
      <w:r w:rsidRPr="005059AD">
        <w:rPr>
          <w:lang w:val="kk-KZ" w:eastAsia="ru-RU"/>
        </w:rPr>
        <w:t>Мұнай және газ кенорындарын немесе кеніштерді аймақтық зерттеу, іздеу, барлау және әзірлеу мақсатында бұрғыланатын барлық ұңғымалар келесі категорияларға бөлінеді: тіректік, параметрлік, құрылымдық, іздеу, барлау, пайдалану.</w:t>
      </w:r>
    </w:p>
    <w:p w:rsidR="00EF7778" w:rsidRPr="005059AD" w:rsidRDefault="00EF7778" w:rsidP="00D70192">
      <w:pPr>
        <w:ind w:firstLine="426"/>
        <w:rPr>
          <w:lang w:val="kk-KZ" w:eastAsia="ru-RU"/>
        </w:rPr>
      </w:pPr>
      <w:r w:rsidRPr="005059AD">
        <w:rPr>
          <w:lang w:val="kk-KZ" w:eastAsia="ru-RU"/>
        </w:rPr>
        <w:t xml:space="preserve">1. </w:t>
      </w:r>
      <w:r w:rsidRPr="00D450E2">
        <w:rPr>
          <w:i/>
          <w:lang w:val="kk-KZ" w:eastAsia="ru-RU"/>
        </w:rPr>
        <w:t>Тіректік ұңғымалар</w:t>
      </w:r>
      <w:r w:rsidRPr="005059AD">
        <w:rPr>
          <w:lang w:val="kk-KZ" w:eastAsia="ru-RU"/>
        </w:rPr>
        <w:t xml:space="preserve"> аймақтардың геологиялық құрылымдарын және гидрогеологиялық жағдайларын </w:t>
      </w:r>
      <w:r w:rsidR="004109E6" w:rsidRPr="005059AD">
        <w:rPr>
          <w:lang w:val="kk-KZ" w:eastAsia="ru-RU"/>
        </w:rPr>
        <w:t xml:space="preserve">зерттеу үшін, мұнай және газға </w:t>
      </w:r>
      <w:r w:rsidR="00FB7EF2" w:rsidRPr="005059AD">
        <w:rPr>
          <w:lang w:val="kk-KZ" w:eastAsia="ru-RU"/>
        </w:rPr>
        <w:t xml:space="preserve">геологиялық барлау жұмыстарының </w:t>
      </w:r>
      <w:r w:rsidR="00677A25">
        <w:rPr>
          <w:lang w:val="kk-KZ" w:eastAsia="ru-RU"/>
        </w:rPr>
        <w:t>болашағы мол</w:t>
      </w:r>
      <w:r w:rsidR="00FB7EF2" w:rsidRPr="005059AD">
        <w:rPr>
          <w:lang w:val="kk-KZ" w:eastAsia="ru-RU"/>
        </w:rPr>
        <w:t xml:space="preserve"> бағыттарын таңдау мақсатында</w:t>
      </w:r>
      <w:r w:rsidR="005F3A98" w:rsidRPr="005059AD">
        <w:rPr>
          <w:lang w:val="kk-KZ" w:eastAsia="ru-RU"/>
        </w:rPr>
        <w:t xml:space="preserve"> мұнайгаздың шоғырлануына қолайлы </w:t>
      </w:r>
      <w:r w:rsidR="003641F2" w:rsidRPr="005059AD">
        <w:rPr>
          <w:lang w:val="kk-KZ" w:eastAsia="ru-RU"/>
        </w:rPr>
        <w:t>шөгінділер кешенінің жалпы таралу заңдылықтарын анықтау үшін бұрғыланады.</w:t>
      </w:r>
    </w:p>
    <w:p w:rsidR="00192490" w:rsidRPr="005059AD" w:rsidRDefault="00192490" w:rsidP="00D70192">
      <w:pPr>
        <w:ind w:firstLine="426"/>
        <w:rPr>
          <w:lang w:val="kk-KZ" w:eastAsia="ru-RU"/>
        </w:rPr>
      </w:pPr>
      <w:r w:rsidRPr="005059AD">
        <w:rPr>
          <w:lang w:val="kk-KZ" w:eastAsia="ru-RU"/>
        </w:rPr>
        <w:t>Тіректік ұңғымалар екі топқа бөлінеді.</w:t>
      </w:r>
    </w:p>
    <w:p w:rsidR="00192490" w:rsidRPr="005059AD" w:rsidRDefault="00192490" w:rsidP="00D70192">
      <w:pPr>
        <w:ind w:firstLine="426"/>
        <w:rPr>
          <w:lang w:val="kk-KZ" w:eastAsia="ru-RU"/>
        </w:rPr>
      </w:pPr>
      <w:r w:rsidRPr="005059AD">
        <w:rPr>
          <w:lang w:val="kk-KZ" w:eastAsia="ru-RU"/>
        </w:rPr>
        <w:t>Бірінші топқа шөгінді тау жыныстарының қимасын жан-жақты зерттеу мақсатында және іргетастың жасымен заттық құрамын орнату мақсатында бұрғылаумен зерттелмеген аудандарға салынатын ұңғымалар жатады.</w:t>
      </w:r>
    </w:p>
    <w:p w:rsidR="00192490" w:rsidRPr="005059AD" w:rsidRDefault="00192490" w:rsidP="00D70192">
      <w:pPr>
        <w:ind w:firstLine="426"/>
        <w:rPr>
          <w:lang w:val="kk-KZ" w:eastAsia="ru-RU"/>
        </w:rPr>
      </w:pPr>
      <w:r w:rsidRPr="005059AD">
        <w:rPr>
          <w:lang w:val="kk-KZ" w:eastAsia="ru-RU"/>
        </w:rPr>
        <w:t xml:space="preserve">Екінші топқа </w:t>
      </w:r>
      <w:r w:rsidR="00800888" w:rsidRPr="005059AD">
        <w:rPr>
          <w:lang w:val="kk-KZ" w:eastAsia="ru-RU"/>
        </w:rPr>
        <w:t xml:space="preserve">алдын бұрғылаумен ашылмаған </w:t>
      </w:r>
      <w:r w:rsidR="0048746A" w:rsidRPr="005059AD">
        <w:rPr>
          <w:lang w:val="kk-KZ" w:eastAsia="ru-RU"/>
        </w:rPr>
        <w:t>қиманың төменгі бөлігін жан-жақты зерттеу үшін салыстырмалы зерттелген ауданд</w:t>
      </w:r>
      <w:r w:rsidR="00E5454D">
        <w:rPr>
          <w:lang w:val="kk-KZ" w:eastAsia="ru-RU"/>
        </w:rPr>
        <w:t>арда салынатын ұңғымалар жатады</w:t>
      </w:r>
      <w:r w:rsidR="0048746A" w:rsidRPr="005059AD">
        <w:rPr>
          <w:lang w:val="kk-KZ" w:eastAsia="ru-RU"/>
        </w:rPr>
        <w:t xml:space="preserve"> немесе ауданның мұнайгаздылығының </w:t>
      </w:r>
      <w:r w:rsidR="0048746A" w:rsidRPr="00677A25">
        <w:rPr>
          <w:lang w:val="kk-KZ" w:eastAsia="ru-RU"/>
        </w:rPr>
        <w:t>перспективасын</w:t>
      </w:r>
      <w:r w:rsidR="00E5454D">
        <w:rPr>
          <w:lang w:val="kk-KZ" w:eastAsia="ru-RU"/>
        </w:rPr>
        <w:t>,</w:t>
      </w:r>
      <w:r w:rsidR="0048746A" w:rsidRPr="005059AD">
        <w:rPr>
          <w:lang w:val="kk-KZ" w:eastAsia="ru-RU"/>
        </w:rPr>
        <w:t xml:space="preserve"> геологиялық құрылымын нақтылау мақсатында және мұнай мен газға геологиялық барлау жұмыстарының тиімділігін арттыру мақсатында жеке сұрақтарды айқындау үшін бұрғыланатын ұңғымалар жатады.</w:t>
      </w:r>
    </w:p>
    <w:p w:rsidR="003641F2" w:rsidRPr="005059AD" w:rsidRDefault="003641F2" w:rsidP="00D70192">
      <w:pPr>
        <w:ind w:firstLine="426"/>
        <w:rPr>
          <w:lang w:val="kk-KZ" w:eastAsia="ru-RU"/>
        </w:rPr>
      </w:pPr>
      <w:r w:rsidRPr="005059AD">
        <w:rPr>
          <w:lang w:val="kk-KZ" w:eastAsia="ru-RU"/>
        </w:rPr>
        <w:t xml:space="preserve">2. </w:t>
      </w:r>
      <w:r w:rsidR="006F7E54" w:rsidRPr="00D450E2">
        <w:rPr>
          <w:i/>
          <w:lang w:val="kk-KZ" w:eastAsia="ru-RU"/>
        </w:rPr>
        <w:t>Параметрлік</w:t>
      </w:r>
      <w:r w:rsidR="006F7E54" w:rsidRPr="005059AD">
        <w:rPr>
          <w:lang w:val="kk-KZ" w:eastAsia="ru-RU"/>
        </w:rPr>
        <w:t xml:space="preserve"> </w:t>
      </w:r>
      <w:r w:rsidR="006F7E54" w:rsidRPr="002F107E">
        <w:rPr>
          <w:i/>
          <w:lang w:val="kk-KZ" w:eastAsia="ru-RU"/>
        </w:rPr>
        <w:t>ұңғымалар</w:t>
      </w:r>
      <w:r w:rsidR="006F7E54" w:rsidRPr="005059AD">
        <w:rPr>
          <w:lang w:val="kk-KZ" w:eastAsia="ru-RU"/>
        </w:rPr>
        <w:t xml:space="preserve"> терең геологиялық құрылымдарды зерттеу үшін және мұнайгаз</w:t>
      </w:r>
      <w:r w:rsidR="00E5454D">
        <w:rPr>
          <w:lang w:val="kk-KZ" w:eastAsia="ru-RU"/>
        </w:rPr>
        <w:t xml:space="preserve"> </w:t>
      </w:r>
      <w:r w:rsidR="006F7E54" w:rsidRPr="005059AD">
        <w:rPr>
          <w:lang w:val="kk-KZ" w:eastAsia="ru-RU"/>
        </w:rPr>
        <w:t>шоғырлануы мүмкін аймақтарды</w:t>
      </w:r>
      <w:r w:rsidR="00B30BE8" w:rsidRPr="005059AD">
        <w:rPr>
          <w:lang w:val="kk-KZ" w:eastAsia="ru-RU"/>
        </w:rPr>
        <w:t xml:space="preserve">ң мұнайгаздылық </w:t>
      </w:r>
      <w:r w:rsidR="00677A25">
        <w:rPr>
          <w:lang w:val="kk-KZ" w:eastAsia="ru-RU"/>
        </w:rPr>
        <w:t>болашағын</w:t>
      </w:r>
      <w:r w:rsidR="00B30BE8" w:rsidRPr="005059AD">
        <w:rPr>
          <w:lang w:val="kk-KZ" w:eastAsia="ru-RU"/>
        </w:rPr>
        <w:t xml:space="preserve"> </w:t>
      </w:r>
      <w:r w:rsidR="00B4572D" w:rsidRPr="005059AD">
        <w:rPr>
          <w:lang w:val="kk-KZ" w:eastAsia="ru-RU"/>
        </w:rPr>
        <w:t>салыстырмалы бағалау үшін; геологиялық</w:t>
      </w:r>
      <w:r w:rsidR="002F107E">
        <w:rPr>
          <w:lang w:val="kk-KZ" w:eastAsia="ru-RU"/>
        </w:rPr>
        <w:t xml:space="preserve"> </w:t>
      </w:r>
      <w:r w:rsidR="00B4572D" w:rsidRPr="005059AD">
        <w:rPr>
          <w:lang w:val="kk-KZ" w:eastAsia="ru-RU"/>
        </w:rPr>
        <w:t xml:space="preserve">іздеу жұмыстары үшін анағұрлым </w:t>
      </w:r>
      <w:r w:rsidR="00677A25">
        <w:rPr>
          <w:lang w:val="kk-KZ" w:eastAsia="ru-RU"/>
        </w:rPr>
        <w:t>болашағы мол</w:t>
      </w:r>
      <w:r w:rsidR="00B4572D" w:rsidRPr="005059AD">
        <w:rPr>
          <w:lang w:val="kk-KZ" w:eastAsia="ru-RU"/>
        </w:rPr>
        <w:t xml:space="preserve"> аудандарды анықтау үшін, сонымен қатар сейсмикалық және басқа да геофизикалық зерттеу нәтижелерін нақтылау мақсатында шөгінді қимасының геологиялық-геофизикалық сипаттамалары туралы қажетті мәліметтерді алу үшін бұрғыланады.</w:t>
      </w:r>
    </w:p>
    <w:p w:rsidR="00B4572D" w:rsidRPr="005059AD" w:rsidRDefault="00B4572D" w:rsidP="00D70192">
      <w:pPr>
        <w:ind w:firstLine="426"/>
        <w:rPr>
          <w:lang w:val="kk-KZ" w:eastAsia="ru-RU"/>
        </w:rPr>
      </w:pPr>
      <w:r w:rsidRPr="005059AD">
        <w:rPr>
          <w:lang w:val="kk-KZ" w:eastAsia="ru-RU"/>
        </w:rPr>
        <w:t xml:space="preserve">3. </w:t>
      </w:r>
      <w:r w:rsidR="00A64982" w:rsidRPr="00D450E2">
        <w:rPr>
          <w:i/>
          <w:lang w:val="kk-KZ" w:eastAsia="ru-RU"/>
        </w:rPr>
        <w:t>Құрылымдық</w:t>
      </w:r>
      <w:r w:rsidR="00A64982" w:rsidRPr="005059AD">
        <w:rPr>
          <w:lang w:val="kk-KZ" w:eastAsia="ru-RU"/>
        </w:rPr>
        <w:t xml:space="preserve"> </w:t>
      </w:r>
      <w:r w:rsidR="00A64982" w:rsidRPr="002F107E">
        <w:rPr>
          <w:i/>
          <w:lang w:val="kk-KZ" w:eastAsia="ru-RU"/>
        </w:rPr>
        <w:t>ұңғымалар</w:t>
      </w:r>
      <w:r w:rsidR="00A64982" w:rsidRPr="005059AD">
        <w:rPr>
          <w:lang w:val="kk-KZ" w:eastAsia="ru-RU"/>
        </w:rPr>
        <w:t xml:space="preserve"> </w:t>
      </w:r>
      <w:r w:rsidR="00677A25">
        <w:rPr>
          <w:lang w:val="kk-KZ" w:eastAsia="ru-RU"/>
        </w:rPr>
        <w:t>болашағы мол</w:t>
      </w:r>
      <w:r w:rsidR="00677A25" w:rsidRPr="005059AD">
        <w:rPr>
          <w:lang w:val="kk-KZ" w:eastAsia="ru-RU"/>
        </w:rPr>
        <w:t xml:space="preserve"> </w:t>
      </w:r>
      <w:r w:rsidR="00A64982" w:rsidRPr="005059AD">
        <w:rPr>
          <w:lang w:val="kk-KZ" w:eastAsia="ru-RU"/>
        </w:rPr>
        <w:t>аудандарды анықтау үшін және оларды іздеу-барлау бұрғылау жұмыстарына дайындау үшін бұрғыланады.</w:t>
      </w:r>
    </w:p>
    <w:p w:rsidR="00A64982" w:rsidRPr="005059AD" w:rsidRDefault="00A64982" w:rsidP="00D70192">
      <w:pPr>
        <w:ind w:firstLine="426"/>
        <w:rPr>
          <w:lang w:val="kk-KZ" w:eastAsia="ru-RU"/>
        </w:rPr>
      </w:pPr>
      <w:r w:rsidRPr="005059AD">
        <w:rPr>
          <w:lang w:val="kk-KZ" w:eastAsia="ru-RU"/>
        </w:rPr>
        <w:t xml:space="preserve">4. </w:t>
      </w:r>
      <w:r w:rsidRPr="00D450E2">
        <w:rPr>
          <w:i/>
          <w:lang w:val="kk-KZ" w:eastAsia="ru-RU"/>
        </w:rPr>
        <w:t>Іздеу</w:t>
      </w:r>
      <w:r w:rsidRPr="005059AD">
        <w:rPr>
          <w:lang w:val="kk-KZ" w:eastAsia="ru-RU"/>
        </w:rPr>
        <w:t xml:space="preserve"> </w:t>
      </w:r>
      <w:r w:rsidRPr="002F107E">
        <w:rPr>
          <w:i/>
          <w:lang w:val="kk-KZ" w:eastAsia="ru-RU"/>
        </w:rPr>
        <w:t>ұңғымаларын</w:t>
      </w:r>
      <w:r w:rsidRPr="005059AD">
        <w:rPr>
          <w:lang w:val="kk-KZ" w:eastAsia="ru-RU"/>
        </w:rPr>
        <w:t xml:space="preserve"> мұнай және газдың жаңа кенорындарын ашу мақсатында бұрғылайды. Ұңғымалардың бұл категориясына </w:t>
      </w:r>
      <w:r w:rsidR="00154148" w:rsidRPr="005059AD">
        <w:rPr>
          <w:lang w:val="kk-KZ" w:eastAsia="ru-RU"/>
        </w:rPr>
        <w:t xml:space="preserve">жаңа алаңда </w:t>
      </w:r>
      <w:r w:rsidR="00154148" w:rsidRPr="005059AD">
        <w:rPr>
          <w:lang w:val="kk-KZ" w:eastAsia="ru-RU"/>
        </w:rPr>
        <w:lastRenderedPageBreak/>
        <w:t xml:space="preserve">орналасқан, сонымен қатар </w:t>
      </w:r>
      <w:r w:rsidR="00677A25">
        <w:rPr>
          <w:lang w:val="kk-KZ" w:eastAsia="ru-RU"/>
        </w:rPr>
        <w:t>оқшауланған</w:t>
      </w:r>
      <w:r w:rsidR="00154148" w:rsidRPr="005059AD">
        <w:rPr>
          <w:lang w:val="kk-KZ" w:eastAsia="ru-RU"/>
        </w:rPr>
        <w:t xml:space="preserve"> тектоникалық блоктардағы қабаттард</w:t>
      </w:r>
      <w:r w:rsidR="002F107E">
        <w:rPr>
          <w:lang w:val="kk-KZ" w:eastAsia="ru-RU"/>
        </w:rPr>
        <w:t>а шоғырланған алғашқы ұңғымалар</w:t>
      </w:r>
      <w:r w:rsidR="00154148" w:rsidRPr="005059AD">
        <w:rPr>
          <w:lang w:val="kk-KZ" w:eastAsia="ru-RU"/>
        </w:rPr>
        <w:t xml:space="preserve"> немесе кеноры</w:t>
      </w:r>
      <w:r w:rsidR="002F107E" w:rsidRPr="005059AD">
        <w:rPr>
          <w:lang w:val="kk-KZ" w:eastAsia="ru-RU"/>
        </w:rPr>
        <w:t>н</w:t>
      </w:r>
      <w:r w:rsidR="00154148" w:rsidRPr="005059AD">
        <w:rPr>
          <w:lang w:val="kk-KZ" w:eastAsia="ru-RU"/>
        </w:rPr>
        <w:t xml:space="preserve"> аумағында жаңа қабаттарға шоғырланған ұңғымалар жатады. Мұнай немесе газдың алғашқы өнеркәсіптік ағындарын алғанға дейін оларды іздеу ұңғымалары деп есептейді. </w:t>
      </w:r>
    </w:p>
    <w:p w:rsidR="00154148" w:rsidRPr="005059AD" w:rsidRDefault="00154148" w:rsidP="00D70192">
      <w:pPr>
        <w:ind w:firstLine="426"/>
        <w:rPr>
          <w:lang w:val="kk-KZ" w:eastAsia="ru-RU"/>
        </w:rPr>
      </w:pPr>
      <w:r w:rsidRPr="005059AD">
        <w:rPr>
          <w:lang w:val="kk-KZ" w:eastAsia="ru-RU"/>
        </w:rPr>
        <w:t xml:space="preserve">5. </w:t>
      </w:r>
      <w:r w:rsidRPr="00D450E2">
        <w:rPr>
          <w:i/>
          <w:lang w:val="kk-KZ" w:eastAsia="ru-RU"/>
        </w:rPr>
        <w:t>Барлау</w:t>
      </w:r>
      <w:r w:rsidRPr="005059AD">
        <w:rPr>
          <w:lang w:val="kk-KZ" w:eastAsia="ru-RU"/>
        </w:rPr>
        <w:t xml:space="preserve"> </w:t>
      </w:r>
      <w:r w:rsidRPr="002F107E">
        <w:rPr>
          <w:i/>
          <w:lang w:val="kk-KZ" w:eastAsia="ru-RU"/>
        </w:rPr>
        <w:t>ұңғымалары</w:t>
      </w:r>
      <w:r w:rsidRPr="005059AD">
        <w:rPr>
          <w:lang w:val="kk-KZ" w:eastAsia="ru-RU"/>
        </w:rPr>
        <w:t xml:space="preserve"> мұнай мен газдың қорларын дайындау мақсатында өнеркәсіптік мұнайгаздылығы орнатылған алаңдарда бұрғыланады.</w:t>
      </w:r>
    </w:p>
    <w:p w:rsidR="0054436A" w:rsidRPr="005059AD" w:rsidRDefault="00154148" w:rsidP="00D70192">
      <w:pPr>
        <w:ind w:firstLine="426"/>
        <w:rPr>
          <w:lang w:val="kk-KZ" w:eastAsia="ru-RU"/>
        </w:rPr>
      </w:pPr>
      <w:r w:rsidRPr="005059AD">
        <w:rPr>
          <w:lang w:val="kk-KZ" w:eastAsia="ru-RU"/>
        </w:rPr>
        <w:t xml:space="preserve">6. </w:t>
      </w:r>
      <w:r w:rsidRPr="00D450E2">
        <w:rPr>
          <w:i/>
          <w:lang w:val="kk-KZ" w:eastAsia="ru-RU"/>
        </w:rPr>
        <w:t>Пайдалану</w:t>
      </w:r>
      <w:r w:rsidRPr="005059AD">
        <w:rPr>
          <w:lang w:val="kk-KZ" w:eastAsia="ru-RU"/>
        </w:rPr>
        <w:t xml:space="preserve"> </w:t>
      </w:r>
      <w:r w:rsidRPr="002F107E">
        <w:rPr>
          <w:i/>
          <w:lang w:val="kk-KZ" w:eastAsia="ru-RU"/>
        </w:rPr>
        <w:t>ұңғымалары</w:t>
      </w:r>
      <w:r w:rsidRPr="005059AD">
        <w:rPr>
          <w:lang w:val="kk-KZ" w:eastAsia="ru-RU"/>
        </w:rPr>
        <w:t xml:space="preserve"> мұнай және газдың кеніштерін </w:t>
      </w:r>
      <w:r w:rsidR="0054436A" w:rsidRPr="005059AD">
        <w:rPr>
          <w:lang w:val="kk-KZ" w:eastAsia="ru-RU"/>
        </w:rPr>
        <w:t>игеру және пайдалану үшін бұрғыланады. Ұңғымалардың бұл категориясына бағалау, пайдалану, айдау және байқау (бақылау, пъезометрлік) ұңғымалар</w:t>
      </w:r>
      <w:r w:rsidR="002F107E">
        <w:rPr>
          <w:lang w:val="kk-KZ" w:eastAsia="ru-RU"/>
        </w:rPr>
        <w:t>ы</w:t>
      </w:r>
      <w:r w:rsidR="0054436A" w:rsidRPr="005059AD">
        <w:rPr>
          <w:lang w:val="kk-KZ" w:eastAsia="ru-RU"/>
        </w:rPr>
        <w:t xml:space="preserve"> жатады.</w:t>
      </w:r>
    </w:p>
    <w:p w:rsidR="00154148" w:rsidRPr="005059AD" w:rsidRDefault="0054436A" w:rsidP="00D70192">
      <w:pPr>
        <w:ind w:firstLine="426"/>
        <w:rPr>
          <w:lang w:val="kk-KZ" w:eastAsia="ru-RU"/>
        </w:rPr>
      </w:pPr>
      <w:r w:rsidRPr="005059AD">
        <w:rPr>
          <w:lang w:val="kk-KZ" w:eastAsia="ru-RU"/>
        </w:rPr>
        <w:t xml:space="preserve">Бағалау ұңғымаларын </w:t>
      </w:r>
      <w:r w:rsidR="008056F1" w:rsidRPr="005059AD">
        <w:rPr>
          <w:lang w:val="kk-KZ" w:eastAsia="ru-RU"/>
        </w:rPr>
        <w:t xml:space="preserve">қабаттың жұмыс режимін және параметрлерін нақтылау мақсатында игерілетін немесе тәжірибелік пайдалануға </w:t>
      </w:r>
      <w:r w:rsidR="0078233C" w:rsidRPr="005059AD">
        <w:rPr>
          <w:lang w:val="kk-KZ" w:eastAsia="ru-RU"/>
        </w:rPr>
        <w:t>дайындалып жатқан мұнай кенішінде бұрғылайды, сонымен қатар кеніштің жеке учаскелерінің қазындыларын бағалау үшін бұрғылайды.</w:t>
      </w:r>
    </w:p>
    <w:p w:rsidR="0054436A" w:rsidRPr="005059AD" w:rsidRDefault="001575BA" w:rsidP="00D70192">
      <w:pPr>
        <w:ind w:firstLine="426"/>
        <w:rPr>
          <w:lang w:val="kk-KZ" w:eastAsia="ru-RU"/>
        </w:rPr>
      </w:pPr>
      <w:r w:rsidRPr="005059AD">
        <w:rPr>
          <w:lang w:val="kk-KZ" w:eastAsia="ru-RU"/>
        </w:rPr>
        <w:t xml:space="preserve">Айдау ұңғымаларын пайдаланатын ұңғымаға әртүрлі агенттер (су, газ немесе ауаны айдау және т.б.) әсер еткен жағдайда қолданады. </w:t>
      </w:r>
    </w:p>
    <w:p w:rsidR="001575BA" w:rsidRPr="005059AD" w:rsidRDefault="001575BA" w:rsidP="00D70192">
      <w:pPr>
        <w:ind w:firstLine="426"/>
        <w:rPr>
          <w:lang w:val="kk-KZ" w:eastAsia="ru-RU"/>
        </w:rPr>
      </w:pPr>
      <w:r w:rsidRPr="005059AD">
        <w:rPr>
          <w:lang w:val="kk-KZ" w:eastAsia="ru-RU"/>
        </w:rPr>
        <w:t>Байқау ұңғымалары қысым өзгеруін бақылау үшін, қабатты пайдалану процесінде су-газмұнайдың жанасу орындарын байқау үшін бұрғылайды.</w:t>
      </w:r>
    </w:p>
    <w:p w:rsidR="0078233C" w:rsidRDefault="001575BA" w:rsidP="00D70192">
      <w:pPr>
        <w:ind w:firstLine="426"/>
        <w:rPr>
          <w:lang w:val="kk-KZ" w:eastAsia="ru-RU"/>
        </w:rPr>
      </w:pPr>
      <w:r w:rsidRPr="005059AD">
        <w:rPr>
          <w:lang w:val="kk-KZ" w:eastAsia="ru-RU"/>
        </w:rPr>
        <w:t xml:space="preserve">7. </w:t>
      </w:r>
      <w:r w:rsidRPr="00D450E2">
        <w:rPr>
          <w:i/>
          <w:lang w:val="kk-KZ" w:eastAsia="ru-RU"/>
        </w:rPr>
        <w:t>Арнайы</w:t>
      </w:r>
      <w:r w:rsidRPr="005059AD">
        <w:rPr>
          <w:lang w:val="kk-KZ" w:eastAsia="ru-RU"/>
        </w:rPr>
        <w:t xml:space="preserve"> </w:t>
      </w:r>
      <w:r w:rsidRPr="002F107E">
        <w:rPr>
          <w:i/>
          <w:lang w:val="kk-KZ" w:eastAsia="ru-RU"/>
        </w:rPr>
        <w:t>ұңғымалар</w:t>
      </w:r>
      <w:r w:rsidRPr="005059AD">
        <w:rPr>
          <w:lang w:val="kk-KZ" w:eastAsia="ru-RU"/>
        </w:rPr>
        <w:t xml:space="preserve"> өнеркәсіптік суларды тастау үшін, мұнай және газдың ашық фонтандарын жою үшін, газды жер асты сақтау үшін </w:t>
      </w:r>
      <w:r w:rsidR="00D863CF" w:rsidRPr="005059AD">
        <w:rPr>
          <w:lang w:val="kk-KZ" w:eastAsia="ru-RU"/>
        </w:rPr>
        <w:t xml:space="preserve">құрылымдарын дайындау </w:t>
      </w:r>
      <w:r w:rsidRPr="005059AD">
        <w:rPr>
          <w:lang w:val="kk-KZ" w:eastAsia="ru-RU"/>
        </w:rPr>
        <w:t>және оларға газ айдау</w:t>
      </w:r>
      <w:r w:rsidR="00D863CF" w:rsidRPr="005059AD">
        <w:rPr>
          <w:lang w:val="kk-KZ" w:eastAsia="ru-RU"/>
        </w:rPr>
        <w:t xml:space="preserve">, техникалық суларды барлау және өндіру үшін бұрғыланады.  </w:t>
      </w:r>
    </w:p>
    <w:p w:rsidR="007E75E6" w:rsidRDefault="007E75E6" w:rsidP="00D70192">
      <w:pPr>
        <w:ind w:firstLine="426"/>
        <w:rPr>
          <w:lang w:val="kk-KZ" w:eastAsia="ru-RU"/>
        </w:rPr>
      </w:pPr>
    </w:p>
    <w:p w:rsidR="007E75E6" w:rsidRPr="005059AD" w:rsidRDefault="007E75E6" w:rsidP="00D70192">
      <w:pPr>
        <w:ind w:firstLine="426"/>
        <w:rPr>
          <w:lang w:val="kk-KZ" w:eastAsia="ru-RU"/>
        </w:rPr>
      </w:pPr>
    </w:p>
    <w:p w:rsidR="00D9334B" w:rsidRPr="005059AD" w:rsidRDefault="006F76CE" w:rsidP="00D70192">
      <w:pPr>
        <w:pStyle w:val="a4"/>
        <w:tabs>
          <w:tab w:val="left" w:pos="851"/>
        </w:tabs>
        <w:spacing w:after="0"/>
        <w:ind w:left="0" w:firstLine="426"/>
        <w:rPr>
          <w:rFonts w:ascii="Times New Roman" w:hAnsi="Times New Roman"/>
          <w:b/>
          <w:sz w:val="28"/>
          <w:szCs w:val="28"/>
          <w:lang w:val="kk-KZ"/>
        </w:rPr>
      </w:pPr>
      <w:bookmarkStart w:id="43" w:name="_Toc334865502"/>
      <w:bookmarkStart w:id="44" w:name="_Toc118383538"/>
      <w:r w:rsidRPr="005059AD">
        <w:rPr>
          <w:rStyle w:val="10"/>
          <w:rFonts w:eastAsia="Calibri"/>
        </w:rPr>
        <w:t>3.2</w:t>
      </w:r>
      <w:r w:rsidR="00D9334B" w:rsidRPr="005059AD">
        <w:rPr>
          <w:rStyle w:val="10"/>
          <w:rFonts w:eastAsia="Calibri"/>
        </w:rPr>
        <w:t xml:space="preserve"> Ұңғымалардың негізгі конструкциялары</w:t>
      </w:r>
      <w:bookmarkEnd w:id="43"/>
      <w:bookmarkEnd w:id="44"/>
      <w:r w:rsidR="00480910" w:rsidRPr="005059AD">
        <w:rPr>
          <w:rStyle w:val="HTML"/>
          <w:rFonts w:ascii="Times New Roman" w:hAnsi="Times New Roman"/>
          <w:color w:val="767676"/>
          <w:lang w:val="kk-KZ"/>
        </w:rPr>
        <w:t xml:space="preserve"> </w:t>
      </w:r>
    </w:p>
    <w:p w:rsidR="006F76CE" w:rsidRPr="005059AD" w:rsidRDefault="006F76CE" w:rsidP="00D70192">
      <w:pPr>
        <w:pStyle w:val="a4"/>
        <w:tabs>
          <w:tab w:val="left" w:pos="851"/>
        </w:tabs>
        <w:spacing w:after="0"/>
        <w:ind w:left="0" w:firstLine="426"/>
        <w:rPr>
          <w:rFonts w:ascii="Times New Roman" w:hAnsi="Times New Roman"/>
          <w:b/>
          <w:sz w:val="28"/>
          <w:szCs w:val="28"/>
          <w:lang w:val="kk-KZ"/>
        </w:rPr>
      </w:pPr>
    </w:p>
    <w:p w:rsidR="00480910" w:rsidRPr="005059AD" w:rsidRDefault="00480910" w:rsidP="00D70192">
      <w:pPr>
        <w:ind w:firstLine="426"/>
        <w:rPr>
          <w:rStyle w:val="HTML"/>
          <w:i w:val="0"/>
          <w:color w:val="767676"/>
          <w:lang w:val="kk-KZ"/>
        </w:rPr>
      </w:pPr>
    </w:p>
    <w:p w:rsidR="00480910" w:rsidRPr="005059AD" w:rsidRDefault="00A0389A" w:rsidP="00D70192">
      <w:pPr>
        <w:ind w:firstLine="426"/>
        <w:rPr>
          <w:rStyle w:val="HTML"/>
          <w:i w:val="0"/>
          <w:lang w:val="kk-KZ"/>
        </w:rPr>
      </w:pPr>
      <w:r w:rsidRPr="00AC5F03">
        <w:rPr>
          <w:rStyle w:val="HTML"/>
          <w:lang w:val="kk-KZ"/>
        </w:rPr>
        <w:t>Ұңғыма конструкциясы</w:t>
      </w:r>
      <w:r w:rsidRPr="005059AD">
        <w:rPr>
          <w:rStyle w:val="HTML"/>
          <w:i w:val="0"/>
          <w:lang w:val="kk-KZ"/>
        </w:rPr>
        <w:t xml:space="preserve"> деп оның құрылғыларының схемасын</w:t>
      </w:r>
      <w:r w:rsidR="00AC5F03">
        <w:rPr>
          <w:rStyle w:val="HTML"/>
          <w:i w:val="0"/>
          <w:lang w:val="kk-KZ"/>
        </w:rPr>
        <w:t>,</w:t>
      </w:r>
      <w:r w:rsidRPr="005059AD">
        <w:rPr>
          <w:rStyle w:val="HTML"/>
          <w:i w:val="0"/>
          <w:lang w:val="kk-KZ"/>
        </w:rPr>
        <w:t xml:space="preserve"> яғни, бұрғылау тереңдігінің аралықтары бойынша диаметрі, шегендеу құбырлары тізбегінің диаметрі мен ұзындығы, оларды түсіру тереңдігі, цементтеу орындары</w:t>
      </w:r>
      <w:r w:rsidR="00AC5F03">
        <w:rPr>
          <w:rStyle w:val="HTML"/>
          <w:i w:val="0"/>
          <w:lang w:val="kk-KZ"/>
        </w:rPr>
        <w:t xml:space="preserve"> туралы мәліметтер түсіндіріледі</w:t>
      </w:r>
      <w:r w:rsidRPr="005059AD">
        <w:rPr>
          <w:rStyle w:val="HTML"/>
          <w:i w:val="0"/>
          <w:lang w:val="kk-KZ"/>
        </w:rPr>
        <w:t xml:space="preserve">. Шегендеу құбырлары ұңғыма сағасын бекітуге және оны шайылудан сақтау үшін, қиманың жоғарғы бөлігіне шоғырланған тұрақсыз, сулы және үгілген тау жыныстарын бекіту үшін, </w:t>
      </w:r>
      <w:r w:rsidR="005F55C1" w:rsidRPr="005059AD">
        <w:rPr>
          <w:rStyle w:val="HTML"/>
          <w:i w:val="0"/>
          <w:lang w:val="kk-KZ"/>
        </w:rPr>
        <w:t>жер асты таулы қазындыларды жабу үшін қажет</w:t>
      </w:r>
      <w:r w:rsidR="00957955">
        <w:rPr>
          <w:rStyle w:val="HTML"/>
          <w:i w:val="0"/>
          <w:lang w:val="kk-KZ"/>
        </w:rPr>
        <w:t xml:space="preserve"> </w:t>
      </w:r>
      <w:r w:rsidR="00957955" w:rsidRPr="00957955">
        <w:rPr>
          <w:rStyle w:val="HTML"/>
          <w:i w:val="0"/>
          <w:lang w:val="kk-KZ"/>
        </w:rPr>
        <w:t>[1</w:t>
      </w:r>
      <w:r w:rsidR="00957955" w:rsidRPr="00B3355D">
        <w:rPr>
          <w:rStyle w:val="HTML"/>
          <w:i w:val="0"/>
          <w:lang w:val="kk-KZ"/>
        </w:rPr>
        <w:t>2</w:t>
      </w:r>
      <w:r w:rsidR="00957955" w:rsidRPr="00957955">
        <w:rPr>
          <w:rStyle w:val="HTML"/>
          <w:i w:val="0"/>
          <w:lang w:val="kk-KZ"/>
        </w:rPr>
        <w:t>]</w:t>
      </w:r>
      <w:r w:rsidR="005F55C1" w:rsidRPr="005059AD">
        <w:rPr>
          <w:rStyle w:val="HTML"/>
          <w:i w:val="0"/>
          <w:lang w:val="kk-KZ"/>
        </w:rPr>
        <w:t xml:space="preserve">. </w:t>
      </w:r>
    </w:p>
    <w:p w:rsidR="00AC5F03" w:rsidRDefault="005F55C1" w:rsidP="00D70192">
      <w:pPr>
        <w:ind w:firstLine="426"/>
        <w:rPr>
          <w:rStyle w:val="HTML"/>
          <w:i w:val="0"/>
          <w:lang w:val="kk-KZ"/>
        </w:rPr>
      </w:pPr>
      <w:r w:rsidRPr="005059AD">
        <w:rPr>
          <w:rStyle w:val="HTML"/>
          <w:i w:val="0"/>
          <w:lang w:val="kk-KZ"/>
        </w:rPr>
        <w:t xml:space="preserve">Ұңғыма конструкциясы бұрғылау процесін құраушы барлық жұмыс түрлеріне ықпал етеді, сонымен қатар олардың құнын және геологиялық тапсырманы сапалы орындауды анықтайды. </w:t>
      </w:r>
      <w:r w:rsidR="00E27CF4" w:rsidRPr="005059AD">
        <w:rPr>
          <w:rStyle w:val="HTML"/>
          <w:i w:val="0"/>
          <w:lang w:val="kk-KZ"/>
        </w:rPr>
        <w:t xml:space="preserve">Шегендеу құбырларының соңғы (немесе аралық) тізбегінің башмагын орнату тереңдігін таңдауда маңызды роль ойнайды. </w:t>
      </w:r>
      <w:r w:rsidR="00340A14" w:rsidRPr="005059AD">
        <w:rPr>
          <w:rStyle w:val="HTML"/>
          <w:i w:val="0"/>
          <w:lang w:val="kk-KZ"/>
        </w:rPr>
        <w:t xml:space="preserve">Бұл кездегі анықтаушы факторлар: ұңғыма қабырғасының тұрақтылығы, қайта бұрғылау немесе қиындықтарды жою қажет болғанда </w:t>
      </w:r>
      <w:r w:rsidR="00340A14" w:rsidRPr="005059AD">
        <w:rPr>
          <w:rStyle w:val="HTML"/>
          <w:i w:val="0"/>
          <w:lang w:val="kk-KZ"/>
        </w:rPr>
        <w:lastRenderedPageBreak/>
        <w:t xml:space="preserve">ұңғымадағы минимал жұмыс көлемі болып табылады. </w:t>
      </w:r>
      <w:r w:rsidR="00586075" w:rsidRPr="005059AD">
        <w:rPr>
          <w:rStyle w:val="HTML"/>
          <w:i w:val="0"/>
          <w:lang w:val="kk-KZ"/>
        </w:rPr>
        <w:t xml:space="preserve">Ұңғыма конструкциясын таңдау </w:t>
      </w:r>
      <w:r w:rsidR="008617AB" w:rsidRPr="005059AD">
        <w:rPr>
          <w:rStyle w:val="HTML"/>
          <w:i w:val="0"/>
          <w:lang w:val="kk-KZ"/>
        </w:rPr>
        <w:t xml:space="preserve">көп жағдайларда </w:t>
      </w:r>
      <w:r w:rsidR="00586075" w:rsidRPr="005059AD">
        <w:rPr>
          <w:rStyle w:val="HTML"/>
          <w:i w:val="0"/>
          <w:lang w:val="kk-KZ"/>
        </w:rPr>
        <w:t>бұрғылаудың өзіндік және аса маңыз</w:t>
      </w:r>
      <w:r w:rsidR="008617AB" w:rsidRPr="005059AD">
        <w:rPr>
          <w:rStyle w:val="HTML"/>
          <w:i w:val="0"/>
          <w:lang w:val="kk-KZ"/>
        </w:rPr>
        <w:t xml:space="preserve">ды технологиялық ерекшеліктеріне тәуелді. </w:t>
      </w:r>
    </w:p>
    <w:p w:rsidR="005F55C1" w:rsidRPr="005059AD" w:rsidRDefault="008617AB" w:rsidP="00D70192">
      <w:pPr>
        <w:ind w:firstLine="426"/>
        <w:rPr>
          <w:rStyle w:val="HTML"/>
          <w:i w:val="0"/>
          <w:lang w:val="kk-KZ"/>
        </w:rPr>
      </w:pPr>
      <w:r w:rsidRPr="005059AD">
        <w:rPr>
          <w:rStyle w:val="HTML"/>
          <w:i w:val="0"/>
          <w:lang w:val="kk-KZ"/>
        </w:rPr>
        <w:t>Ұңғыма конструкциясы графикалық жағынан оның осі бой</w:t>
      </w:r>
      <w:r w:rsidR="00AC5F03">
        <w:rPr>
          <w:rStyle w:val="HTML"/>
          <w:i w:val="0"/>
          <w:lang w:val="kk-KZ"/>
        </w:rPr>
        <w:t>ы</w:t>
      </w:r>
      <w:r w:rsidRPr="005059AD">
        <w:rPr>
          <w:rStyle w:val="HTML"/>
          <w:i w:val="0"/>
          <w:lang w:val="kk-KZ"/>
        </w:rPr>
        <w:t>нша қимасы түрінде болады, онда сызықтық және көлденең қималары көрсетіледі. Ұңғыма конструкциясын графикалық көрсеткенде масштаб сақталмай, ұңғыма шартты түрде тік, түзу сызықты, төменге бағытталған түрде салынады.</w:t>
      </w:r>
    </w:p>
    <w:p w:rsidR="008617AB" w:rsidRPr="005059AD" w:rsidRDefault="008617AB" w:rsidP="00D70192">
      <w:pPr>
        <w:ind w:firstLine="426"/>
        <w:rPr>
          <w:rStyle w:val="HTML"/>
          <w:i w:val="0"/>
          <w:lang w:val="kk-KZ"/>
        </w:rPr>
      </w:pPr>
      <w:r w:rsidRPr="005059AD">
        <w:rPr>
          <w:rStyle w:val="HTML"/>
          <w:i w:val="0"/>
          <w:lang w:val="kk-KZ"/>
        </w:rPr>
        <w:t xml:space="preserve">Сызықтық өлшемдерін көрсете отырып конструкцияны графикалық бейнелеуді ұңғыма сағасынан түпке қарай орындаған қолайлырақ. Көлденең өлшемдерді ұңғыма түбінен бастап оның сағасына қарай бағыттап көрсеткен жөн. Ұңғыма конструкциясын таңдауда қарапайым, сонымен қатар сенімді конструкцияларға ұмтылу керек. </w:t>
      </w:r>
      <w:r w:rsidR="008A01E9" w:rsidRPr="005059AD">
        <w:rPr>
          <w:rStyle w:val="HTML"/>
          <w:i w:val="0"/>
          <w:lang w:val="kk-KZ"/>
        </w:rPr>
        <w:t>Ұ</w:t>
      </w:r>
      <w:r w:rsidR="0065112E" w:rsidRPr="005059AD">
        <w:rPr>
          <w:rStyle w:val="HTML"/>
          <w:i w:val="0"/>
          <w:lang w:val="kk-KZ"/>
        </w:rPr>
        <w:t>ңғыманың жобалық конструкциясын салуда сатылардың санын азайтуға ұмтылу керек.</w:t>
      </w:r>
      <w:r w:rsidR="008A01E9" w:rsidRPr="005059AD">
        <w:rPr>
          <w:rStyle w:val="HTML"/>
          <w:i w:val="0"/>
          <w:lang w:val="kk-KZ"/>
        </w:rPr>
        <w:t xml:space="preserve"> Ә</w:t>
      </w:r>
      <w:r w:rsidR="00CC58BE" w:rsidRPr="005059AD">
        <w:rPr>
          <w:rStyle w:val="HTML"/>
          <w:i w:val="0"/>
          <w:lang w:val="kk-KZ"/>
        </w:rPr>
        <w:t xml:space="preserve">рбір саты </w:t>
      </w:r>
      <w:r w:rsidR="008A01E9" w:rsidRPr="005059AD">
        <w:rPr>
          <w:rStyle w:val="HTML"/>
          <w:i w:val="0"/>
          <w:lang w:val="kk-KZ"/>
        </w:rPr>
        <w:t xml:space="preserve">оған сәйкес құбырлар тізбегін орнату үшін қолданылады. Егер ұңғыманы шегендеу тізбегімен бекіту қажеттігі болмаса, онда кіші диаметрге өтудің де қажеттігі жоқ. Ұңғыманың үлкен диаметрінен кішісіне өтуді </w:t>
      </w:r>
      <w:r w:rsidR="001D22D3" w:rsidRPr="005059AD">
        <w:rPr>
          <w:rStyle w:val="HTML"/>
          <w:i w:val="0"/>
          <w:lang w:val="kk-KZ"/>
        </w:rPr>
        <w:t xml:space="preserve">тау жынысының екі қабатының жанасу орнынан төмен аралықта жүргізу керек. </w:t>
      </w:r>
      <w:r w:rsidR="006D24FC" w:rsidRPr="005059AD">
        <w:rPr>
          <w:rStyle w:val="HTML"/>
          <w:i w:val="0"/>
          <w:lang w:val="kk-KZ"/>
        </w:rPr>
        <w:t>С</w:t>
      </w:r>
      <w:r w:rsidR="001D22D3" w:rsidRPr="005059AD">
        <w:rPr>
          <w:rStyle w:val="HTML"/>
          <w:i w:val="0"/>
          <w:lang w:val="kk-KZ"/>
        </w:rPr>
        <w:t xml:space="preserve">ебебі, </w:t>
      </w:r>
      <w:r w:rsidR="006D24FC" w:rsidRPr="005059AD">
        <w:rPr>
          <w:rStyle w:val="HTML"/>
          <w:i w:val="0"/>
          <w:lang w:val="kk-KZ"/>
        </w:rPr>
        <w:t xml:space="preserve">көп жағдайларда </w:t>
      </w:r>
      <w:r w:rsidR="001D22D3" w:rsidRPr="005059AD">
        <w:rPr>
          <w:rStyle w:val="HTML"/>
          <w:i w:val="0"/>
          <w:lang w:val="kk-KZ"/>
        </w:rPr>
        <w:t>тау жынысының екі қабатының жанасу орны әлсіз учаске болып табылады.</w:t>
      </w:r>
      <w:r w:rsidR="006D24FC" w:rsidRPr="005059AD">
        <w:rPr>
          <w:rStyle w:val="HTML"/>
          <w:i w:val="0"/>
          <w:lang w:val="kk-KZ"/>
        </w:rPr>
        <w:t xml:space="preserve"> Бұл учаскеде шаю сұйығының сіңірілуі, жанасу аймағы</w:t>
      </w:r>
      <w:r w:rsidR="008432E0">
        <w:rPr>
          <w:rStyle w:val="HTML"/>
          <w:i w:val="0"/>
          <w:lang w:val="kk-KZ"/>
        </w:rPr>
        <w:t>н</w:t>
      </w:r>
      <w:r w:rsidR="006D24FC" w:rsidRPr="005059AD">
        <w:rPr>
          <w:rStyle w:val="HTML"/>
          <w:i w:val="0"/>
          <w:lang w:val="kk-KZ"/>
        </w:rPr>
        <w:t>дағы тау жынысының шайылуы, шегендеу құбырлары тізбегінің ұңғыма бойынша төмен ығысуы, күрделі апатқа алып келетін тізбектің ұшының бұралып ажырауы орын алуы мүмкін. Сондықтан шегендеу құбырларының кезкелген тізбегінің ұшын қабаттардың әлсіз жанасу орнынан төмен 2-</w:t>
      </w:r>
      <w:smartTag w:uri="urn:schemas-microsoft-com:office:smarttags" w:element="metricconverter">
        <w:smartTagPr>
          <w:attr w:name="ProductID" w:val="5 м"/>
        </w:smartTagPr>
        <w:r w:rsidR="006D24FC" w:rsidRPr="005059AD">
          <w:rPr>
            <w:rStyle w:val="HTML"/>
            <w:i w:val="0"/>
            <w:lang w:val="kk-KZ"/>
          </w:rPr>
          <w:t>5 м</w:t>
        </w:r>
      </w:smartTag>
      <w:r w:rsidR="006D24FC" w:rsidRPr="005059AD">
        <w:rPr>
          <w:rStyle w:val="HTML"/>
          <w:i w:val="0"/>
          <w:lang w:val="kk-KZ"/>
        </w:rPr>
        <w:t xml:space="preserve"> тереңдетіп түсіріп, тізбек башмагын тұрақты тау жынысына орнату қажет. </w:t>
      </w:r>
    </w:p>
    <w:p w:rsidR="006D24FC" w:rsidRPr="005059AD" w:rsidRDefault="006D24FC" w:rsidP="00D70192">
      <w:pPr>
        <w:ind w:firstLine="426"/>
        <w:rPr>
          <w:rStyle w:val="HTML"/>
          <w:i w:val="0"/>
          <w:lang w:val="kk-KZ"/>
        </w:rPr>
      </w:pPr>
      <w:r w:rsidRPr="005059AD">
        <w:rPr>
          <w:rStyle w:val="HTML"/>
          <w:i w:val="0"/>
          <w:lang w:val="kk-KZ"/>
        </w:rPr>
        <w:t xml:space="preserve">Ұңғыманың жобалық конструкциясында шегендеу құбырларының диаметрі және олардың башмактарын орнату тереңдіктері қарастырылу керек. </w:t>
      </w:r>
    </w:p>
    <w:p w:rsidR="009C2412" w:rsidRPr="005059AD" w:rsidRDefault="009C2412" w:rsidP="00D70192">
      <w:pPr>
        <w:ind w:firstLine="426"/>
        <w:rPr>
          <w:rStyle w:val="HTML"/>
          <w:i w:val="0"/>
          <w:lang w:val="kk-KZ"/>
        </w:rPr>
      </w:pPr>
      <w:r w:rsidRPr="005059AD">
        <w:rPr>
          <w:rStyle w:val="HTML"/>
          <w:i w:val="0"/>
          <w:lang w:val="kk-KZ"/>
        </w:rPr>
        <w:t xml:space="preserve">Жобалық конструкция міндетті түрде әрбір ұңғымаға немесе ұңғымалар тобына құрастырылып, бұрғылаумен байланысты барлық инженерлік есептеулер үшін негіз болып табылады. Жобалық конструкцияны түзу үшін келесідей бастапқы мәліметтер қажет: </w:t>
      </w:r>
    </w:p>
    <w:p w:rsidR="009C2412" w:rsidRPr="005059AD" w:rsidRDefault="009C2412" w:rsidP="00D70192">
      <w:pPr>
        <w:ind w:firstLine="426"/>
        <w:rPr>
          <w:rStyle w:val="HTML"/>
          <w:i w:val="0"/>
          <w:lang w:val="kk-KZ"/>
        </w:rPr>
      </w:pPr>
      <w:r w:rsidRPr="005059AD">
        <w:rPr>
          <w:rStyle w:val="HTML"/>
          <w:i w:val="0"/>
          <w:lang w:val="kk-KZ"/>
        </w:rPr>
        <w:t xml:space="preserve">- ұңғыманың тағайындалуы және бұрғылау мақсаты; </w:t>
      </w:r>
    </w:p>
    <w:p w:rsidR="009C2412" w:rsidRPr="005059AD" w:rsidRDefault="009C2412" w:rsidP="00D70192">
      <w:pPr>
        <w:ind w:firstLine="426"/>
        <w:rPr>
          <w:rStyle w:val="HTML"/>
          <w:i w:val="0"/>
          <w:lang w:val="kk-KZ"/>
        </w:rPr>
      </w:pPr>
      <w:r w:rsidRPr="005059AD">
        <w:rPr>
          <w:rStyle w:val="HTML"/>
          <w:i w:val="0"/>
          <w:lang w:val="kk-KZ"/>
        </w:rPr>
        <w:t xml:space="preserve">- берілген учаскенің геологиялық құрылымы; </w:t>
      </w:r>
    </w:p>
    <w:p w:rsidR="009C2412" w:rsidRPr="005059AD" w:rsidRDefault="009C2412" w:rsidP="00D70192">
      <w:pPr>
        <w:ind w:firstLine="426"/>
        <w:rPr>
          <w:rStyle w:val="HTML"/>
          <w:i w:val="0"/>
          <w:lang w:val="kk-KZ"/>
        </w:rPr>
      </w:pPr>
      <w:r w:rsidRPr="005059AD">
        <w:rPr>
          <w:rStyle w:val="HTML"/>
          <w:i w:val="0"/>
          <w:lang w:val="kk-KZ"/>
        </w:rPr>
        <w:t xml:space="preserve">- ұңғыма оқпанының жобалық ұзындығы және оның азимуталды, зениттік бағыттары; </w:t>
      </w:r>
    </w:p>
    <w:p w:rsidR="006D24FC" w:rsidRPr="005059AD" w:rsidRDefault="009C2412" w:rsidP="00D70192">
      <w:pPr>
        <w:ind w:firstLine="426"/>
        <w:rPr>
          <w:rStyle w:val="HTML"/>
          <w:i w:val="0"/>
          <w:lang w:val="kk-KZ"/>
        </w:rPr>
      </w:pPr>
      <w:r w:rsidRPr="005059AD">
        <w:rPr>
          <w:rStyle w:val="HTML"/>
          <w:i w:val="0"/>
          <w:lang w:val="kk-KZ"/>
        </w:rPr>
        <w:t>- ұңғыманың соңғы қажетті диаметрі.</w:t>
      </w:r>
    </w:p>
    <w:p w:rsidR="00802725" w:rsidRPr="005059AD" w:rsidRDefault="00F5261E" w:rsidP="00D70192">
      <w:pPr>
        <w:ind w:firstLine="426"/>
        <w:rPr>
          <w:rStyle w:val="HTML"/>
          <w:i w:val="0"/>
          <w:lang w:val="kk-KZ"/>
        </w:rPr>
      </w:pPr>
      <w:r w:rsidRPr="005059AD">
        <w:rPr>
          <w:rStyle w:val="HTML"/>
          <w:i w:val="0"/>
          <w:lang w:val="kk-KZ"/>
        </w:rPr>
        <w:t>Шегендеу тізбектерінің тағайындалуы бойынша түрлері төменде келтірілген.</w:t>
      </w:r>
    </w:p>
    <w:p w:rsidR="00F5261E" w:rsidRPr="005059AD" w:rsidRDefault="00FF0164" w:rsidP="00D70192">
      <w:pPr>
        <w:ind w:firstLine="426"/>
        <w:rPr>
          <w:rStyle w:val="HTML"/>
          <w:i w:val="0"/>
          <w:lang w:val="kk-KZ"/>
        </w:rPr>
      </w:pPr>
      <w:r w:rsidRPr="005059AD">
        <w:rPr>
          <w:rStyle w:val="HTML"/>
          <w:b/>
          <w:i w:val="0"/>
          <w:lang w:val="kk-KZ"/>
        </w:rPr>
        <w:t>Бағыттауыш</w:t>
      </w:r>
      <w:r w:rsidRPr="005059AD">
        <w:rPr>
          <w:rStyle w:val="HTML"/>
          <w:i w:val="0"/>
          <w:lang w:val="kk-KZ"/>
        </w:rPr>
        <w:t xml:space="preserve"> – ұңғыманың саға маңындағы бөлігін бұрғылау ерітіндісімен шайылуынан және опырылуынан сақтау үшін арналған құбырлар тізбегі немесе </w:t>
      </w:r>
      <w:r w:rsidRPr="005059AD">
        <w:rPr>
          <w:rStyle w:val="HTML"/>
          <w:i w:val="0"/>
          <w:lang w:val="kk-KZ"/>
        </w:rPr>
        <w:lastRenderedPageBreak/>
        <w:t>бір құбыр. Бағыттауыш әдетте біреу болады. Алайда, ұңғыманы екі бағыттауышпен бекіту жағдайлары да кездеседі. Әдетте бағыттауышты алдын ала дайындалған шурфқа немесе ұңғымаға түсіріп, бүкіл ұзындығына бетондайды. Кейде б</w:t>
      </w:r>
      <w:r w:rsidR="008432E0">
        <w:rPr>
          <w:rStyle w:val="HTML"/>
          <w:i w:val="0"/>
          <w:lang w:val="kk-KZ"/>
        </w:rPr>
        <w:t>а</w:t>
      </w:r>
      <w:r w:rsidRPr="005059AD">
        <w:rPr>
          <w:rStyle w:val="HTML"/>
          <w:i w:val="0"/>
          <w:lang w:val="kk-KZ"/>
        </w:rPr>
        <w:t xml:space="preserve">ғыттауышты жерге </w:t>
      </w:r>
      <w:r w:rsidRPr="008432E0">
        <w:rPr>
          <w:rStyle w:val="HTML"/>
          <w:i w:val="0"/>
          <w:lang w:val="kk-KZ"/>
        </w:rPr>
        <w:t>свая</w:t>
      </w:r>
      <w:r w:rsidRPr="005059AD">
        <w:rPr>
          <w:rStyle w:val="HTML"/>
          <w:i w:val="0"/>
          <w:lang w:val="kk-KZ"/>
        </w:rPr>
        <w:t xml:space="preserve"> сияқты ұрып кіргізеді.  </w:t>
      </w:r>
    </w:p>
    <w:p w:rsidR="00FF5263" w:rsidRPr="005059AD" w:rsidRDefault="00FF0164" w:rsidP="00D70192">
      <w:pPr>
        <w:ind w:firstLine="426"/>
        <w:rPr>
          <w:rStyle w:val="HTML"/>
          <w:i w:val="0"/>
          <w:lang w:val="kk-KZ"/>
        </w:rPr>
      </w:pPr>
      <w:r w:rsidRPr="005059AD">
        <w:rPr>
          <w:rStyle w:val="HTML"/>
          <w:b/>
          <w:i w:val="0"/>
          <w:lang w:val="kk-KZ"/>
        </w:rPr>
        <w:t>Кондуктор</w:t>
      </w:r>
      <w:r w:rsidRPr="005059AD">
        <w:rPr>
          <w:rStyle w:val="HTML"/>
          <w:i w:val="0"/>
          <w:lang w:val="kk-KZ"/>
        </w:rPr>
        <w:t xml:space="preserve"> – шегендеу құбырларының тізбегі – тау жынысы қимасының жоғарғы аралығын бөлу үшін, сулы қабаттарды ластанудан оқшаулау үшін, </w:t>
      </w:r>
      <w:r w:rsidR="00FF5263" w:rsidRPr="005059AD">
        <w:rPr>
          <w:rStyle w:val="HTML"/>
          <w:i w:val="0"/>
          <w:lang w:val="kk-KZ"/>
        </w:rPr>
        <w:t>лақтыруға қарсы жабдықтарды монтаждау үшін және келесі шегендеу тізбектерін асып ұстап тұру үшін орнатылады.</w:t>
      </w:r>
    </w:p>
    <w:p w:rsidR="00FF5263" w:rsidRPr="005059AD" w:rsidRDefault="00FF5263" w:rsidP="00D70192">
      <w:pPr>
        <w:ind w:firstLine="426"/>
        <w:rPr>
          <w:rStyle w:val="HTML"/>
          <w:i w:val="0"/>
          <w:lang w:val="kk-KZ"/>
        </w:rPr>
      </w:pPr>
      <w:r w:rsidRPr="005059AD">
        <w:rPr>
          <w:rStyle w:val="HTML"/>
          <w:b/>
          <w:i w:val="0"/>
          <w:lang w:val="kk-KZ"/>
        </w:rPr>
        <w:t>Аралық шегендеу тізбегі</w:t>
      </w:r>
      <w:r w:rsidRPr="005059AD">
        <w:rPr>
          <w:rStyle w:val="HTML"/>
          <w:i w:val="0"/>
          <w:lang w:val="kk-KZ"/>
        </w:rPr>
        <w:t xml:space="preserve"> – белгіленген тереңдікке дейін ұңғыманы тереңдетуде бұрғылау шарттары бойынша үйлесімсіз аймақтарды бөлу үшін орнатылады. Олар бірнеше болуы мүмкін.</w:t>
      </w:r>
    </w:p>
    <w:p w:rsidR="00FF0164" w:rsidRPr="005059AD" w:rsidRDefault="00FF5263" w:rsidP="00D70192">
      <w:pPr>
        <w:ind w:firstLine="426"/>
        <w:rPr>
          <w:rStyle w:val="HTML"/>
          <w:i w:val="0"/>
          <w:lang w:val="kk-KZ"/>
        </w:rPr>
      </w:pPr>
      <w:r w:rsidRPr="005059AD">
        <w:rPr>
          <w:rStyle w:val="HTML"/>
          <w:b/>
          <w:i w:val="0"/>
          <w:lang w:val="kk-KZ"/>
        </w:rPr>
        <w:t>Пайдалану тізбегі</w:t>
      </w:r>
      <w:r w:rsidRPr="005059AD">
        <w:rPr>
          <w:rStyle w:val="HTML"/>
          <w:i w:val="0"/>
          <w:lang w:val="kk-KZ"/>
        </w:rPr>
        <w:t xml:space="preserve"> </w:t>
      </w:r>
      <w:r w:rsidR="006E1FD4" w:rsidRPr="005059AD">
        <w:rPr>
          <w:rStyle w:val="HTML"/>
          <w:i w:val="0"/>
          <w:lang w:val="kk-KZ"/>
        </w:rPr>
        <w:t>–</w:t>
      </w:r>
      <w:r w:rsidRPr="005059AD">
        <w:rPr>
          <w:rStyle w:val="HTML"/>
          <w:i w:val="0"/>
          <w:lang w:val="kk-KZ"/>
        </w:rPr>
        <w:t xml:space="preserve"> </w:t>
      </w:r>
      <w:r w:rsidR="006E1FD4" w:rsidRPr="005059AD">
        <w:rPr>
          <w:rStyle w:val="HTML"/>
          <w:i w:val="0"/>
          <w:lang w:val="kk-KZ"/>
        </w:rPr>
        <w:t xml:space="preserve">шегендеу құбырларының орнатылу реттілігі бойынша соңғы тізбегі, барлық қалған тау жыныстарынан өнімдік қабатты бөлу үшін және ұңғымадан мұнай, су, газды өндіру үшін немесе керісінше қабатқа сұйық немесе газды айдау үшін қолданылады. </w:t>
      </w:r>
      <w:r w:rsidR="000B3243" w:rsidRPr="005059AD">
        <w:rPr>
          <w:rStyle w:val="HTML"/>
          <w:i w:val="0"/>
          <w:lang w:val="kk-KZ"/>
        </w:rPr>
        <w:t>Кейде пайдалану тізбегі ретінде соңғы аралық тізбек қолданылуы мүмкін.</w:t>
      </w:r>
    </w:p>
    <w:p w:rsidR="000B3243" w:rsidRPr="005059AD" w:rsidRDefault="000B3243" w:rsidP="00D70192">
      <w:pPr>
        <w:ind w:firstLine="426"/>
        <w:rPr>
          <w:rStyle w:val="HTML"/>
          <w:i w:val="0"/>
          <w:lang w:val="kk-KZ"/>
        </w:rPr>
      </w:pPr>
      <w:r w:rsidRPr="005059AD">
        <w:rPr>
          <w:rStyle w:val="HTML"/>
          <w:i w:val="0"/>
          <w:lang w:val="kk-KZ"/>
        </w:rPr>
        <w:t>Аралық шегендеу тізбектерінің бірнеше түрі болуы мүмкін:</w:t>
      </w:r>
    </w:p>
    <w:p w:rsidR="000B3243" w:rsidRPr="005059AD" w:rsidRDefault="000B3243" w:rsidP="00D70192">
      <w:pPr>
        <w:ind w:firstLine="426"/>
        <w:rPr>
          <w:rStyle w:val="HTML"/>
          <w:i w:val="0"/>
          <w:lang w:val="kk-KZ"/>
        </w:rPr>
      </w:pPr>
      <w:r w:rsidRPr="005059AD">
        <w:rPr>
          <w:rStyle w:val="HTML"/>
          <w:b/>
          <w:i w:val="0"/>
          <w:lang w:val="kk-KZ"/>
        </w:rPr>
        <w:t>тұтас</w:t>
      </w:r>
      <w:r w:rsidRPr="005059AD">
        <w:rPr>
          <w:rStyle w:val="HTML"/>
          <w:i w:val="0"/>
          <w:lang w:val="kk-KZ"/>
        </w:rPr>
        <w:t xml:space="preserve"> – алдыңғы аралықтың бекітілуіне тәуелсіз ұңғыма түбінен сағасына дейін бүкіл оқпанды жауып тұратын тізбек;</w:t>
      </w:r>
    </w:p>
    <w:p w:rsidR="000B3243" w:rsidRPr="005059AD" w:rsidRDefault="000B3243" w:rsidP="00D70192">
      <w:pPr>
        <w:ind w:firstLine="426"/>
        <w:rPr>
          <w:rStyle w:val="HTML"/>
          <w:i w:val="0"/>
          <w:lang w:val="kk-KZ"/>
        </w:rPr>
      </w:pPr>
      <w:r w:rsidRPr="005059AD">
        <w:rPr>
          <w:rStyle w:val="HTML"/>
          <w:b/>
          <w:i w:val="0"/>
          <w:lang w:val="kk-KZ"/>
        </w:rPr>
        <w:t>жасырын</w:t>
      </w:r>
      <w:r w:rsidRPr="005059AD">
        <w:rPr>
          <w:rStyle w:val="HTML"/>
          <w:i w:val="0"/>
          <w:lang w:val="kk-KZ"/>
        </w:rPr>
        <w:t xml:space="preserve"> – алдыңғы шегендеу тізбегінің белгілі бір бөлігін жабумен ұңғыманың шегенделмеген аралығын бекіту үшін ғана қолданылады.</w:t>
      </w:r>
    </w:p>
    <w:p w:rsidR="00C977D3" w:rsidRPr="005059AD" w:rsidRDefault="000B3243" w:rsidP="00D70192">
      <w:pPr>
        <w:ind w:firstLine="426"/>
        <w:rPr>
          <w:rStyle w:val="HTML"/>
          <w:i w:val="0"/>
          <w:lang w:val="kk-KZ"/>
        </w:rPr>
      </w:pPr>
      <w:r w:rsidRPr="005059AD">
        <w:rPr>
          <w:rStyle w:val="HTML"/>
          <w:b/>
          <w:i w:val="0"/>
          <w:lang w:val="kk-KZ"/>
        </w:rPr>
        <w:t>жапсырма</w:t>
      </w:r>
      <w:r w:rsidRPr="005059AD">
        <w:rPr>
          <w:rStyle w:val="HTML"/>
          <w:i w:val="0"/>
          <w:lang w:val="kk-KZ"/>
        </w:rPr>
        <w:t xml:space="preserve"> </w:t>
      </w:r>
      <w:r w:rsidR="00C977D3" w:rsidRPr="005059AD">
        <w:rPr>
          <w:rStyle w:val="HTML"/>
          <w:i w:val="0"/>
          <w:lang w:val="kk-KZ"/>
        </w:rPr>
        <w:t>–</w:t>
      </w:r>
      <w:r w:rsidRPr="005059AD">
        <w:rPr>
          <w:rStyle w:val="HTML"/>
          <w:i w:val="0"/>
          <w:lang w:val="kk-KZ"/>
        </w:rPr>
        <w:t xml:space="preserve"> </w:t>
      </w:r>
      <w:r w:rsidR="00C977D3" w:rsidRPr="005059AD">
        <w:rPr>
          <w:rStyle w:val="HTML"/>
          <w:i w:val="0"/>
          <w:lang w:val="kk-KZ"/>
        </w:rPr>
        <w:t xml:space="preserve">арнайы аралық шегендеу тізбегі (жасырын орнатылады), қиындықтар аралығын жабу үшін ғана орнатылып, алдыңғы шегендеу тізбектерімен байланыстырылмайды. </w:t>
      </w:r>
    </w:p>
    <w:p w:rsidR="00E75893" w:rsidRPr="005059AD" w:rsidRDefault="00E75893" w:rsidP="00D70192">
      <w:pPr>
        <w:ind w:firstLine="426"/>
        <w:rPr>
          <w:rStyle w:val="HTML"/>
          <w:i w:val="0"/>
          <w:lang w:val="kk-KZ"/>
        </w:rPr>
      </w:pPr>
      <w:r w:rsidRPr="005059AD">
        <w:rPr>
          <w:rStyle w:val="HTML"/>
          <w:i w:val="0"/>
          <w:lang w:val="kk-KZ"/>
        </w:rPr>
        <w:t>Шегендеу тізбектерінің секциялық түсірілуі және ұңғымаларды хвостовиктермен бекіту, біріншіден, ауыр шегендеу тізбектерін түсіру мәселесінің шешімі болып табылады, екіншіден, ұңғыма конструкциясын жеңілдету, шегендеу құбырларының диаметрін кішірейту, сонымен қатар тізбектермен ұңғыма қабырғасы арасындағы саңылауларды кішірейту, металл шығынымен цементтеуші материалдардың шығынын қысқарту, бұрғылау жылдамдығын арттыру және бұрғылау жұмыстарының құнын төмендету бойынша мәселелердің шешімі болып табылады.</w:t>
      </w:r>
    </w:p>
    <w:p w:rsidR="006F76CE" w:rsidRPr="005059AD" w:rsidRDefault="006F76CE" w:rsidP="00D70192">
      <w:pPr>
        <w:ind w:firstLine="426"/>
        <w:rPr>
          <w:lang w:val="kk-KZ"/>
        </w:rPr>
      </w:pPr>
      <w:bookmarkStart w:id="45" w:name="edit1_0"/>
      <w:bookmarkEnd w:id="45"/>
      <w:r w:rsidRPr="005059AD">
        <w:rPr>
          <w:lang w:val="kk-KZ"/>
        </w:rPr>
        <w:t>Ұңғыма конструкциясын берілген аудандағы нақты геологиялық жағдайларға сәйкес әзірлейді. Ол қойылған мәселенің орындалуын қамтамасыз етуі керек, яғни жобаланған тереңдікке дейін жету, мұнайгаз кенішін ашу, ұңғымада жүргізілуі тиіс жұмыстар мен зерттеулер комплексін, оның ішінде кенорынды игеру жүйесінде ұңғыманы қолдану сияқты жұмыстарды жүргізу.</w:t>
      </w:r>
    </w:p>
    <w:p w:rsidR="006F76CE" w:rsidRPr="005059AD" w:rsidRDefault="006F76CE" w:rsidP="00D70192">
      <w:pPr>
        <w:ind w:firstLine="426"/>
        <w:rPr>
          <w:lang w:val="kk-KZ" w:eastAsia="ru-RU"/>
        </w:rPr>
      </w:pPr>
      <w:r w:rsidRPr="005059AD">
        <w:rPr>
          <w:lang w:val="kk-KZ" w:eastAsia="ru-RU"/>
        </w:rPr>
        <w:t>Ұңғыма конструкциясын жобалауда бекіту бойынша іс-шаралар келесі мәселелерді қарастырады:</w:t>
      </w:r>
    </w:p>
    <w:p w:rsidR="006F76CE" w:rsidRPr="005059AD" w:rsidRDefault="006F76CE" w:rsidP="00D70192">
      <w:pPr>
        <w:ind w:firstLine="426"/>
        <w:rPr>
          <w:lang w:val="kk-KZ" w:eastAsia="ru-RU"/>
        </w:rPr>
      </w:pPr>
      <w:r w:rsidRPr="005059AD">
        <w:rPr>
          <w:lang w:val="kk-KZ" w:eastAsia="ru-RU"/>
        </w:rPr>
        <w:lastRenderedPageBreak/>
        <w:t>- өнімдік қабатты ашу тәсілін және ұңғыманың түптік бөлігінің конструкциясын негіздеу; ұңғыма конструкциясын негіздеу;</w:t>
      </w:r>
    </w:p>
    <w:p w:rsidR="006F76CE" w:rsidRPr="005059AD" w:rsidRDefault="006F76CE" w:rsidP="00D70192">
      <w:pPr>
        <w:ind w:firstLine="426"/>
        <w:rPr>
          <w:lang w:val="kk-KZ" w:eastAsia="ru-RU"/>
        </w:rPr>
      </w:pPr>
      <w:r w:rsidRPr="005059AD">
        <w:rPr>
          <w:lang w:val="kk-KZ" w:eastAsia="ru-RU"/>
        </w:rPr>
        <w:t>- шегендеу тізбектерін беріктікке есептеу және секциялар бойынша тізбектерді жинақтауға шегендеу құбырларын таңдау;</w:t>
      </w:r>
    </w:p>
    <w:p w:rsidR="006F76CE" w:rsidRPr="005059AD" w:rsidRDefault="006F76CE" w:rsidP="00D70192">
      <w:pPr>
        <w:ind w:firstLine="426"/>
        <w:rPr>
          <w:lang w:val="kk-KZ" w:eastAsia="ru-RU"/>
        </w:rPr>
      </w:pPr>
      <w:r w:rsidRPr="005059AD">
        <w:rPr>
          <w:lang w:val="kk-KZ" w:eastAsia="ru-RU"/>
        </w:rPr>
        <w:t>- шегендеу тізбегін цементтеу аралықтарын орнату;</w:t>
      </w:r>
    </w:p>
    <w:p w:rsidR="006F76CE" w:rsidRPr="005059AD" w:rsidRDefault="006F76CE" w:rsidP="00D70192">
      <w:pPr>
        <w:ind w:firstLine="426"/>
        <w:rPr>
          <w:lang w:val="kk-KZ" w:eastAsia="ru-RU"/>
        </w:rPr>
      </w:pPr>
      <w:r w:rsidRPr="005059AD">
        <w:rPr>
          <w:lang w:val="kk-KZ" w:eastAsia="ru-RU"/>
        </w:rPr>
        <w:t>- шегендеу тізбектерін цементтеу есебі.</w:t>
      </w:r>
    </w:p>
    <w:p w:rsidR="006F76CE" w:rsidRPr="005059AD" w:rsidRDefault="006F76CE" w:rsidP="00D70192">
      <w:pPr>
        <w:ind w:firstLine="426"/>
        <w:rPr>
          <w:lang w:val="kk-KZ" w:eastAsia="ru-RU"/>
        </w:rPr>
      </w:pPr>
      <w:r w:rsidRPr="005059AD">
        <w:rPr>
          <w:lang w:val="kk-KZ" w:eastAsia="ru-RU"/>
        </w:rPr>
        <w:t>Ұңғыма конструкциясын жобалауға бастапқы мәліметтер тапсырыс берушіден беріледі және ол келесі мәліметтерден тұрады:</w:t>
      </w:r>
    </w:p>
    <w:p w:rsidR="006F76CE" w:rsidRPr="005059AD" w:rsidRDefault="006F76CE" w:rsidP="00D70192">
      <w:pPr>
        <w:ind w:firstLine="426"/>
        <w:rPr>
          <w:lang w:val="kk-KZ" w:eastAsia="ru-RU"/>
        </w:rPr>
      </w:pPr>
      <w:r w:rsidRPr="005059AD">
        <w:rPr>
          <w:lang w:val="kk-KZ" w:eastAsia="ru-RU"/>
        </w:rPr>
        <w:t>- ұңғыманың тағайындалуы және тереңдігі;</w:t>
      </w:r>
    </w:p>
    <w:p w:rsidR="006F76CE" w:rsidRPr="005059AD" w:rsidRDefault="006F76CE" w:rsidP="00D70192">
      <w:pPr>
        <w:ind w:firstLine="426"/>
        <w:rPr>
          <w:lang w:val="kk-KZ" w:eastAsia="ru-RU"/>
        </w:rPr>
      </w:pPr>
      <w:r w:rsidRPr="005059AD">
        <w:rPr>
          <w:lang w:val="kk-KZ" w:eastAsia="ru-RU"/>
        </w:rPr>
        <w:t>- таужынысының-коллектордың сипаттамасы және жобалық қабаты;</w:t>
      </w:r>
    </w:p>
    <w:p w:rsidR="006F76CE" w:rsidRPr="005059AD" w:rsidRDefault="006F76CE" w:rsidP="00D70192">
      <w:pPr>
        <w:ind w:firstLine="426"/>
        <w:rPr>
          <w:lang w:val="kk-KZ" w:eastAsia="ru-RU"/>
        </w:rPr>
      </w:pPr>
      <w:r w:rsidRPr="005059AD">
        <w:rPr>
          <w:lang w:val="kk-KZ" w:eastAsia="ru-RU"/>
        </w:rPr>
        <w:t>- мүмкін қиындықтар аймағын, қабат қысымын және тау жыныстарын гидрожару қысымын аралықтар бойынша көрсетумен ұңғыманы салу орнындағы геологиялық қимасы;</w:t>
      </w:r>
    </w:p>
    <w:p w:rsidR="006F76CE" w:rsidRPr="005059AD" w:rsidRDefault="006F76CE" w:rsidP="00D70192">
      <w:pPr>
        <w:ind w:firstLine="426"/>
        <w:rPr>
          <w:lang w:val="kk-KZ" w:eastAsia="ru-RU"/>
        </w:rPr>
      </w:pPr>
      <w:r w:rsidRPr="005059AD">
        <w:rPr>
          <w:lang w:val="kk-KZ" w:eastAsia="ru-RU"/>
        </w:rPr>
        <w:t xml:space="preserve">- пайдалану тізбегінің диаметрі </w:t>
      </w:r>
      <w:r w:rsidR="00FB0F05">
        <w:rPr>
          <w:lang w:val="kk-KZ" w:eastAsia="ru-RU"/>
        </w:rPr>
        <w:t>немесе ұңғыманың соңғы диаметрі.</w:t>
      </w:r>
    </w:p>
    <w:p w:rsidR="006F76CE" w:rsidRPr="005059AD" w:rsidRDefault="006F76CE" w:rsidP="00D70192">
      <w:pPr>
        <w:ind w:firstLine="426"/>
        <w:rPr>
          <w:lang w:val="kk-KZ" w:eastAsia="ru-RU"/>
        </w:rPr>
      </w:pPr>
      <w:r w:rsidRPr="005059AD">
        <w:rPr>
          <w:lang w:val="kk-KZ" w:eastAsia="ru-RU"/>
        </w:rPr>
        <w:t xml:space="preserve">Пайдалану тізбегінің диаметрі өндіруші ұңғыманың күтілетін шығымын ескерумен және игерудің соңғы кезеңінде қолданылады деп жоспарланатын ұңғыма жабдығының ауқымдық өлшемдерін ескерумен тапсырыс берушімен беріледі. </w:t>
      </w:r>
    </w:p>
    <w:p w:rsidR="00D9334B" w:rsidRPr="005059AD" w:rsidRDefault="006F76CE" w:rsidP="00D70192">
      <w:pPr>
        <w:pStyle w:val="1"/>
        <w:spacing w:line="276" w:lineRule="auto"/>
      </w:pPr>
      <w:bookmarkStart w:id="46" w:name="_Toc334865503"/>
      <w:bookmarkStart w:id="47" w:name="_Toc118383539"/>
      <w:r w:rsidRPr="005059AD">
        <w:t>3.3</w:t>
      </w:r>
      <w:r w:rsidR="00D9334B" w:rsidRPr="005059AD">
        <w:t xml:space="preserve"> Қиындықтар аймағы және бұрғылаудың сәйкессіздік шарттарының бөліктері</w:t>
      </w:r>
      <w:bookmarkEnd w:id="46"/>
      <w:bookmarkEnd w:id="47"/>
    </w:p>
    <w:p w:rsidR="006F76CE" w:rsidRDefault="006F76CE" w:rsidP="00D70192">
      <w:pPr>
        <w:pStyle w:val="a4"/>
        <w:tabs>
          <w:tab w:val="left" w:pos="851"/>
        </w:tabs>
        <w:spacing w:after="0"/>
        <w:ind w:left="0" w:firstLine="426"/>
        <w:rPr>
          <w:rFonts w:ascii="Times New Roman" w:hAnsi="Times New Roman"/>
          <w:sz w:val="28"/>
          <w:szCs w:val="28"/>
          <w:lang w:val="kk-KZ"/>
        </w:rPr>
      </w:pPr>
    </w:p>
    <w:p w:rsidR="000966E9" w:rsidRPr="005059AD" w:rsidRDefault="000966E9" w:rsidP="00D70192">
      <w:pPr>
        <w:pStyle w:val="a4"/>
        <w:tabs>
          <w:tab w:val="left" w:pos="851"/>
        </w:tabs>
        <w:spacing w:after="0"/>
        <w:ind w:left="0" w:firstLine="426"/>
        <w:rPr>
          <w:rFonts w:ascii="Times New Roman" w:hAnsi="Times New Roman"/>
          <w:sz w:val="28"/>
          <w:szCs w:val="28"/>
          <w:lang w:val="kk-KZ"/>
        </w:rPr>
      </w:pPr>
    </w:p>
    <w:p w:rsidR="008432E0" w:rsidRPr="005059AD" w:rsidRDefault="008432E0" w:rsidP="00D70192">
      <w:pPr>
        <w:ind w:firstLine="426"/>
        <w:rPr>
          <w:rStyle w:val="HTML"/>
          <w:i w:val="0"/>
          <w:lang w:val="kk-KZ"/>
        </w:rPr>
      </w:pPr>
      <w:r w:rsidRPr="005059AD">
        <w:rPr>
          <w:rStyle w:val="HTML"/>
          <w:i w:val="0"/>
          <w:lang w:val="kk-KZ"/>
        </w:rPr>
        <w:t>Ұңғыманың тағайындалуы және бұрғылау мақсаты соңғы диаметрді таңдауды және түптегі тау жыныстарын бұзу тәсілін анықтайды.</w:t>
      </w:r>
    </w:p>
    <w:p w:rsidR="008432E0" w:rsidRPr="005059AD" w:rsidRDefault="008432E0" w:rsidP="00D70192">
      <w:pPr>
        <w:ind w:firstLine="426"/>
        <w:rPr>
          <w:rStyle w:val="HTML"/>
          <w:i w:val="0"/>
          <w:lang w:val="kk-KZ"/>
        </w:rPr>
      </w:pPr>
      <w:r w:rsidRPr="005059AD">
        <w:rPr>
          <w:rStyle w:val="HTML"/>
          <w:i w:val="0"/>
          <w:lang w:val="kk-KZ"/>
        </w:rPr>
        <w:t>Ұңғыма оқпанының жобалық ұзындығы және оның азимуталды, зениттік бағыттары конструкцияны таңдауға айтарлықтай ықпал етеді. Ұңғыманың тереңдігін және бағытын ескерумен оны салу шарты ең алдымен бұрғылау қондырғысын таңдауға, бұрғылау кезіндегі көтеріп-түсіру операцияларын орындау әдісіне ықпал етеді.</w:t>
      </w:r>
    </w:p>
    <w:p w:rsidR="008432E0" w:rsidRPr="005059AD" w:rsidRDefault="008432E0" w:rsidP="00D70192">
      <w:pPr>
        <w:ind w:firstLine="426"/>
        <w:rPr>
          <w:rStyle w:val="HTML"/>
          <w:i w:val="0"/>
          <w:lang w:val="kk-KZ"/>
        </w:rPr>
      </w:pPr>
      <w:r w:rsidRPr="005059AD">
        <w:rPr>
          <w:rStyle w:val="HTML"/>
          <w:i w:val="0"/>
          <w:lang w:val="kk-KZ"/>
        </w:rPr>
        <w:t>Ұңғыманың соңғы қажетті диаметрін таңдау бұрғылау мақсатына тәуелді.</w:t>
      </w:r>
    </w:p>
    <w:p w:rsidR="008432E0" w:rsidRPr="005059AD" w:rsidRDefault="008432E0" w:rsidP="00D70192">
      <w:pPr>
        <w:ind w:firstLine="426"/>
        <w:rPr>
          <w:rStyle w:val="HTML"/>
          <w:i w:val="0"/>
          <w:lang w:val="kk-KZ"/>
        </w:rPr>
      </w:pPr>
      <w:r w:rsidRPr="005059AD">
        <w:rPr>
          <w:rStyle w:val="HTML"/>
          <w:i w:val="0"/>
          <w:lang w:val="kk-KZ"/>
        </w:rPr>
        <w:t>Бұрғылау ұңғымасының конструкциясы бұрғылаудың мақсаты мен шартынан тәуелді болғандықтан, кезкелген бұрғылау ұңғымасына қолданымды конструкцияны жобалаудың бірегей әдістемесі болуы мүмкін емес.</w:t>
      </w:r>
    </w:p>
    <w:p w:rsidR="008432E0" w:rsidRPr="005059AD" w:rsidRDefault="008432E0" w:rsidP="00D70192">
      <w:pPr>
        <w:ind w:firstLine="426"/>
        <w:rPr>
          <w:rStyle w:val="HTML"/>
          <w:i w:val="0"/>
          <w:lang w:val="kk-KZ"/>
        </w:rPr>
      </w:pPr>
      <w:r w:rsidRPr="005059AD">
        <w:rPr>
          <w:rStyle w:val="HTML"/>
          <w:i w:val="0"/>
          <w:lang w:val="kk-KZ"/>
        </w:rPr>
        <w:t xml:space="preserve">Ұңғыма конструкциясы түсірілетін шегендеу тізбегінің санымен, орнату тереңдігімен, диаметрімен, қашау диаметрімен, құбыр сыртындағы кеңістікте тампонаждық ерітіндіні көтеру биіктігімен және түп конструкциясымен анықталады. </w:t>
      </w:r>
    </w:p>
    <w:p w:rsidR="008432E0" w:rsidRPr="005059AD" w:rsidRDefault="008432E0" w:rsidP="00D70192">
      <w:pPr>
        <w:ind w:firstLine="426"/>
        <w:rPr>
          <w:rStyle w:val="HTML"/>
          <w:i w:val="0"/>
          <w:lang w:val="kk-KZ"/>
        </w:rPr>
      </w:pPr>
      <w:r w:rsidRPr="005059AD">
        <w:rPr>
          <w:rStyle w:val="HTML"/>
          <w:i w:val="0"/>
          <w:lang w:val="kk-KZ"/>
        </w:rPr>
        <w:t xml:space="preserve">Ұңғыма конструкциясын таңдауда аталған көрсеткіштердің сипаттамалары басқарылатын және басқарылмайтын факторлардың кешеніне тәуелді. </w:t>
      </w:r>
    </w:p>
    <w:p w:rsidR="008432E0" w:rsidRPr="005059AD" w:rsidRDefault="008432E0" w:rsidP="00D70192">
      <w:pPr>
        <w:ind w:firstLine="426"/>
        <w:rPr>
          <w:rStyle w:val="HTML"/>
          <w:i w:val="0"/>
          <w:lang w:val="kk-KZ"/>
        </w:rPr>
      </w:pPr>
      <w:r w:rsidRPr="005059AD">
        <w:rPr>
          <w:rStyle w:val="HTML"/>
          <w:i w:val="0"/>
          <w:lang w:val="kk-KZ"/>
        </w:rPr>
        <w:lastRenderedPageBreak/>
        <w:t>Басқарылмайтын факторларға келесілер жатады: кенорынның геологиялық шарттары: өнімдік қабаттардың шоғырлану тереңдігі, олардың өнімділігі және коллекторлық қасиеттері; қабат және кеуек қысымдары, сонымен қатар тау жынысының гидрожару қысымдары; опырылу, құлау, каверн</w:t>
      </w:r>
      <w:r>
        <w:rPr>
          <w:rStyle w:val="HTML"/>
          <w:i w:val="0"/>
          <w:lang w:val="kk-KZ"/>
        </w:rPr>
        <w:t xml:space="preserve"> </w:t>
      </w:r>
      <w:r w:rsidRPr="005059AD">
        <w:rPr>
          <w:rStyle w:val="HTML"/>
          <w:i w:val="0"/>
          <w:lang w:val="kk-KZ"/>
        </w:rPr>
        <w:t>түзілу, тізбекке тау жынысының қысымының берілуі жағынан ұңғымада ашылатын жыныстардың физико-механикалық қасиеттері және т.б.</w:t>
      </w:r>
    </w:p>
    <w:p w:rsidR="008432E0" w:rsidRPr="005059AD" w:rsidRDefault="008432E0" w:rsidP="00D70192">
      <w:pPr>
        <w:ind w:firstLine="426"/>
        <w:rPr>
          <w:rStyle w:val="HTML"/>
          <w:i w:val="0"/>
          <w:lang w:val="kk-KZ"/>
        </w:rPr>
      </w:pPr>
      <w:r w:rsidRPr="005059AD">
        <w:rPr>
          <w:rStyle w:val="HTML"/>
          <w:i w:val="0"/>
          <w:lang w:val="kk-KZ"/>
        </w:rPr>
        <w:t xml:space="preserve">Басқарылатын факторларға бұрғылау мақсаты мен әдісін; сыналатын өнімдік қабат санын; өнімдік қабаттарды ашу тәсілін, материалдық-техникалық жабдықталуды жатқызуға болады. </w:t>
      </w:r>
    </w:p>
    <w:p w:rsidR="006F76CE" w:rsidRPr="005059AD" w:rsidRDefault="006F76CE" w:rsidP="00D70192">
      <w:pPr>
        <w:ind w:firstLine="426"/>
        <w:rPr>
          <w:lang w:val="kk-KZ" w:eastAsia="ru-RU"/>
        </w:rPr>
      </w:pPr>
      <w:r w:rsidRPr="005059AD">
        <w:rPr>
          <w:lang w:val="kk-KZ" w:eastAsia="ru-RU"/>
        </w:rPr>
        <w:t xml:space="preserve">Ұңғыма конструкциясын салу геологиялық қима ерекшеліктерін талдау негізінде және берілген ауданда ұңғыманы салудың жинақталған тәжірибесі негізінде жүзеге асырылады. Егер бұл ауданда бұрғылау жұмыстары алдын жүргізілмесе және берілген геологиялық қиманың нақтылығына күмән болса, онда бірінші ұңғыма конструкциясында күтпеген апат орын алған жағдайда резервтік қосымша тізбек қарастырылады. </w:t>
      </w:r>
    </w:p>
    <w:p w:rsidR="008432E0" w:rsidRDefault="006F76CE" w:rsidP="00D70192">
      <w:pPr>
        <w:ind w:firstLine="426"/>
        <w:rPr>
          <w:lang w:val="kk-KZ" w:eastAsia="ru-RU"/>
        </w:rPr>
      </w:pPr>
      <w:r w:rsidRPr="005059AD">
        <w:rPr>
          <w:lang w:val="kk-KZ" w:eastAsia="ru-RU"/>
        </w:rPr>
        <w:t xml:space="preserve">Геологиялық қиманы зерттеуде, онда қиындатылған аралықтар (ерітіндінің сіңірілуі, икемділігі жоғары саздар, тұзды қабаттар және т.б.) және бұрғылау шарттары сәйкессіз болатын аралықтар болады, мұндай аралықтарды шегендеу тізбектерімен оқшаулау қажет. </w:t>
      </w:r>
    </w:p>
    <w:p w:rsidR="006F76CE" w:rsidRPr="005059AD" w:rsidRDefault="006F76CE" w:rsidP="00D70192">
      <w:pPr>
        <w:ind w:firstLine="426"/>
        <w:rPr>
          <w:lang w:val="kk-KZ" w:eastAsia="ru-RU"/>
        </w:rPr>
      </w:pPr>
      <w:r w:rsidRPr="008432E0">
        <w:rPr>
          <w:i/>
          <w:lang w:val="kk-KZ" w:eastAsia="ru-RU"/>
        </w:rPr>
        <w:t xml:space="preserve">Бұрғылаудың </w:t>
      </w:r>
      <w:r w:rsidR="00D7159C" w:rsidRPr="00D7159C">
        <w:rPr>
          <w:i/>
          <w:lang w:val="kk-KZ"/>
        </w:rPr>
        <w:t>үйлесімсіз</w:t>
      </w:r>
      <w:r w:rsidR="00D7159C" w:rsidRPr="005059AD">
        <w:rPr>
          <w:lang w:val="kk-KZ"/>
        </w:rPr>
        <w:t xml:space="preserve"> </w:t>
      </w:r>
      <w:r w:rsidRPr="008432E0">
        <w:rPr>
          <w:i/>
          <w:lang w:val="kk-KZ" w:eastAsia="ru-RU"/>
        </w:rPr>
        <w:t>аралығы</w:t>
      </w:r>
      <w:r w:rsidRPr="005059AD">
        <w:rPr>
          <w:lang w:val="kk-KZ" w:eastAsia="ru-RU"/>
        </w:rPr>
        <w:t xml:space="preserve"> деп қабат қысымы (қабат қысымының аномальдылық коэффициенті </w:t>
      </w:r>
      <w:r w:rsidRPr="005059AD">
        <w:rPr>
          <w:i/>
          <w:iCs/>
          <w:lang w:val="kk-KZ" w:eastAsia="ru-RU"/>
        </w:rPr>
        <w:t>k</w:t>
      </w:r>
      <w:r w:rsidRPr="005059AD">
        <w:rPr>
          <w:i/>
          <w:iCs/>
          <w:vertAlign w:val="subscript"/>
          <w:lang w:val="kk-KZ" w:eastAsia="ru-RU"/>
        </w:rPr>
        <w:t>а</w:t>
      </w:r>
      <w:r w:rsidRPr="005059AD">
        <w:rPr>
          <w:lang w:val="kk-KZ" w:eastAsia="ru-RU"/>
        </w:rPr>
        <w:t xml:space="preserve">) және гидрожару қысымы (сіңіру қысымының индексі </w:t>
      </w:r>
      <w:r w:rsidRPr="005059AD">
        <w:rPr>
          <w:i/>
          <w:iCs/>
          <w:lang w:val="kk-KZ" w:eastAsia="ru-RU"/>
        </w:rPr>
        <w:t>k</w:t>
      </w:r>
      <w:r w:rsidRPr="005059AD">
        <w:rPr>
          <w:i/>
          <w:iCs/>
          <w:vertAlign w:val="subscript"/>
          <w:lang w:val="kk-KZ" w:eastAsia="ru-RU"/>
        </w:rPr>
        <w:t>п</w:t>
      </w:r>
      <w:r w:rsidRPr="005059AD">
        <w:rPr>
          <w:lang w:val="kk-KZ" w:eastAsia="ru-RU"/>
        </w:rPr>
        <w:t xml:space="preserve">) көрсеткіштері бойынша бір қабаттан екінші қабатқа </w:t>
      </w:r>
      <w:r w:rsidR="008432E0">
        <w:rPr>
          <w:lang w:val="kk-KZ" w:eastAsia="ru-RU"/>
        </w:rPr>
        <w:t>сіңірілу</w:t>
      </w:r>
      <w:r w:rsidRPr="005059AD">
        <w:rPr>
          <w:lang w:val="kk-KZ" w:eastAsia="ru-RU"/>
        </w:rPr>
        <w:t xml:space="preserve"> түріндегі қиындықтардың пайда болуы қаупінсіз бір тығыздықты бұрғылау ерітіндісімен ашық оқпанды өту мүмкін емес көрші жатқан аралықтар есептеледі. </w:t>
      </w:r>
    </w:p>
    <w:p w:rsidR="008432E0" w:rsidRPr="005059AD" w:rsidRDefault="008432E0" w:rsidP="00D70192">
      <w:pPr>
        <w:ind w:firstLine="426"/>
        <w:rPr>
          <w:lang w:val="kk-KZ" w:eastAsia="ru-RU"/>
        </w:rPr>
      </w:pPr>
      <w:r w:rsidRPr="005059AD">
        <w:rPr>
          <w:lang w:val="kk-KZ" w:eastAsia="ru-RU"/>
        </w:rPr>
        <w:t>Ұңғыма конструкциясын негіздеу екі бөлімнен тұрады:</w:t>
      </w:r>
    </w:p>
    <w:p w:rsidR="008432E0" w:rsidRPr="005059AD" w:rsidRDefault="008432E0" w:rsidP="00D70192">
      <w:pPr>
        <w:ind w:firstLine="426"/>
        <w:rPr>
          <w:lang w:val="kk-KZ" w:eastAsia="ru-RU"/>
        </w:rPr>
      </w:pPr>
      <w:r w:rsidRPr="005059AD">
        <w:rPr>
          <w:lang w:val="kk-KZ" w:eastAsia="ru-RU"/>
        </w:rPr>
        <w:t>1) ұңғыма оқпанын бекіту үшін шегендеу тізбегінің қажетті санын және әрбір тізбектің түсірілу тереңдігін анықтау;</w:t>
      </w:r>
    </w:p>
    <w:p w:rsidR="008432E0" w:rsidRPr="005059AD" w:rsidRDefault="008432E0" w:rsidP="00D70192">
      <w:pPr>
        <w:ind w:firstLine="426"/>
        <w:rPr>
          <w:lang w:val="kk-KZ" w:eastAsia="ru-RU"/>
        </w:rPr>
      </w:pPr>
      <w:r w:rsidRPr="005059AD">
        <w:rPr>
          <w:lang w:val="kk-KZ" w:eastAsia="ru-RU"/>
        </w:rPr>
        <w:t>2) шегендеу тізбегі мен қашау диаметрлерін анықтау.</w:t>
      </w:r>
    </w:p>
    <w:p w:rsidR="008432E0" w:rsidRDefault="00963C69" w:rsidP="00D70192">
      <w:pPr>
        <w:ind w:firstLine="426"/>
        <w:rPr>
          <w:lang w:val="kk-KZ" w:eastAsia="ru-RU"/>
        </w:rPr>
      </w:pPr>
      <w:r w:rsidRPr="005059AD">
        <w:rPr>
          <w:lang w:val="kk-KZ" w:eastAsia="ru-RU"/>
        </w:rPr>
        <w:t xml:space="preserve">Біріншіден оқпанның жеке аралықтарын бұрғылау шарттарының үйлесімсіздігіне </w:t>
      </w:r>
      <w:r w:rsidR="00AA3F59" w:rsidRPr="005059AD">
        <w:rPr>
          <w:lang w:val="kk-KZ" w:eastAsia="ru-RU"/>
        </w:rPr>
        <w:t xml:space="preserve">байланысты шегендеу тізбегінің санын және түсірілу тереңдігін таңдайды. </w:t>
      </w:r>
    </w:p>
    <w:p w:rsidR="00963C69" w:rsidRPr="005059AD" w:rsidRDefault="00AA3F59" w:rsidP="00D70192">
      <w:pPr>
        <w:ind w:firstLine="426"/>
        <w:rPr>
          <w:lang w:val="kk-KZ" w:eastAsia="ru-RU"/>
        </w:rPr>
      </w:pPr>
      <w:r w:rsidRPr="008432E0">
        <w:rPr>
          <w:i/>
          <w:lang w:val="kk-KZ" w:eastAsia="ru-RU"/>
        </w:rPr>
        <w:t xml:space="preserve">Бұрғылаудың </w:t>
      </w:r>
      <w:r w:rsidR="00D7159C" w:rsidRPr="00D7159C">
        <w:rPr>
          <w:i/>
          <w:lang w:val="kk-KZ"/>
        </w:rPr>
        <w:t>үйлесімсіз</w:t>
      </w:r>
      <w:r w:rsidR="00D7159C" w:rsidRPr="005059AD">
        <w:rPr>
          <w:lang w:val="kk-KZ"/>
        </w:rPr>
        <w:t xml:space="preserve"> </w:t>
      </w:r>
      <w:r w:rsidRPr="008432E0">
        <w:rPr>
          <w:i/>
          <w:lang w:val="kk-KZ" w:eastAsia="ru-RU"/>
        </w:rPr>
        <w:t>шарты</w:t>
      </w:r>
      <w:r w:rsidRPr="005059AD">
        <w:rPr>
          <w:lang w:val="kk-KZ" w:eastAsia="ru-RU"/>
        </w:rPr>
        <w:t xml:space="preserve"> деп ұңғыманың төмен жатқан аралығын бұрғылаудың технологиялық процесінің берілген параметрлері жоғары жатқан аралықты бұрғылауда қиындықтар туғызатын</w:t>
      </w:r>
      <w:r w:rsidR="00FB30BD" w:rsidRPr="005059AD">
        <w:rPr>
          <w:lang w:val="kk-KZ" w:eastAsia="ru-RU"/>
        </w:rPr>
        <w:t xml:space="preserve">, </w:t>
      </w:r>
      <w:r w:rsidR="00677682" w:rsidRPr="005059AD">
        <w:rPr>
          <w:lang w:val="kk-KZ" w:eastAsia="ru-RU"/>
        </w:rPr>
        <w:t xml:space="preserve">және де </w:t>
      </w:r>
      <w:r w:rsidR="00FB30BD" w:rsidRPr="005059AD">
        <w:rPr>
          <w:lang w:val="kk-KZ" w:eastAsia="ru-RU"/>
        </w:rPr>
        <w:t>алдыңғы бұрғыланған аралық шегендеу тізбегімен бекітілмесе</w:t>
      </w:r>
      <w:r w:rsidR="008432E0">
        <w:rPr>
          <w:lang w:val="kk-KZ" w:eastAsia="ru-RU"/>
        </w:rPr>
        <w:t xml:space="preserve"> қиындықтарға алып келетін</w:t>
      </w:r>
      <w:r w:rsidR="00FB30BD" w:rsidRPr="005059AD">
        <w:rPr>
          <w:lang w:val="kk-KZ" w:eastAsia="ru-RU"/>
        </w:rPr>
        <w:t xml:space="preserve">, ал осы қиындықтардың алдын алу бойынша қосымша  арнайы іс-шараларды жүргізу мүмкін болмаса немесе экономикалық тұрғыдан тиімсіз болған жағдайдағы </w:t>
      </w:r>
      <w:r w:rsidRPr="005059AD">
        <w:rPr>
          <w:lang w:val="kk-KZ" w:eastAsia="ru-RU"/>
        </w:rPr>
        <w:t>шарттардың үйлесімділігі айтылады.</w:t>
      </w:r>
      <w:r w:rsidR="00FB30BD" w:rsidRPr="005059AD">
        <w:rPr>
          <w:lang w:val="kk-KZ" w:eastAsia="ru-RU"/>
        </w:rPr>
        <w:t xml:space="preserve"> </w:t>
      </w:r>
    </w:p>
    <w:p w:rsidR="00270280" w:rsidRPr="005059AD" w:rsidRDefault="00270280" w:rsidP="00D70192">
      <w:pPr>
        <w:ind w:firstLine="426"/>
        <w:rPr>
          <w:lang w:val="kk-KZ"/>
        </w:rPr>
      </w:pPr>
      <w:r w:rsidRPr="005059AD">
        <w:rPr>
          <w:lang w:val="kk-KZ"/>
        </w:rPr>
        <w:lastRenderedPageBreak/>
        <w:t>Ұңғыма конструкциясы біріншіден геологиялық қимадағы бұрғылаудың үйлесімсіз жағдайлары бар учаскелердің және қиындықтардың болуына тәуелді. Қиындықтар аймағына көп мөлшерде сіңірілу байқа</w:t>
      </w:r>
      <w:r w:rsidR="008432E0">
        <w:rPr>
          <w:lang w:val="kk-KZ"/>
        </w:rPr>
        <w:t>л</w:t>
      </w:r>
      <w:r w:rsidRPr="005059AD">
        <w:rPr>
          <w:lang w:val="kk-KZ"/>
        </w:rPr>
        <w:t xml:space="preserve">атын, қуатты тұз шөгінділері, серпімді саздар және т.б. аралықтар жатады. Бұрғылаудың үйлесімсіз учаскелеріне қабат қысымы және гидрожару қысымы қатты ерекшеленетін аралас учаскелер жатады. Мұндай учаскелерді тығыздығы біркелкі бұрғылау ерітіндісімен ашық оқпанда өту мүмкін емес, бұл </w:t>
      </w:r>
      <w:r w:rsidR="009513C0">
        <w:rPr>
          <w:lang w:val="kk-KZ"/>
        </w:rPr>
        <w:t xml:space="preserve">ерітіндінің </w:t>
      </w:r>
      <w:r w:rsidRPr="005059AD">
        <w:rPr>
          <w:lang w:val="kk-KZ"/>
        </w:rPr>
        <w:t xml:space="preserve"> </w:t>
      </w:r>
      <w:r w:rsidR="009513C0">
        <w:rPr>
          <w:lang w:val="kk-KZ"/>
        </w:rPr>
        <w:t xml:space="preserve">сіңірілуінің </w:t>
      </w:r>
      <w:r w:rsidRPr="005059AD">
        <w:rPr>
          <w:lang w:val="kk-KZ"/>
        </w:rPr>
        <w:t>пайда болу қауіпін тудырады. Мұндай аймақтар мен учаскелерді шегендеу тізбектері</w:t>
      </w:r>
      <w:r w:rsidR="009513C0">
        <w:rPr>
          <w:lang w:val="kk-KZ"/>
        </w:rPr>
        <w:t xml:space="preserve">н цементтеумен оқшаулау қажет. </w:t>
      </w:r>
      <w:r w:rsidRPr="005059AD">
        <w:rPr>
          <w:lang w:val="kk-KZ"/>
        </w:rPr>
        <w:t>Неғұрлым шегендеу тізбегі көп болған сайын ұңғыма конструкциясы соғұрлым к</w:t>
      </w:r>
      <w:r w:rsidR="009513C0">
        <w:rPr>
          <w:lang w:val="kk-KZ"/>
        </w:rPr>
        <w:t>ү</w:t>
      </w:r>
      <w:r w:rsidRPr="005059AD">
        <w:rPr>
          <w:lang w:val="kk-KZ"/>
        </w:rPr>
        <w:t>рделі болады.</w:t>
      </w:r>
    </w:p>
    <w:p w:rsidR="00AA3F59" w:rsidRPr="005059AD" w:rsidRDefault="00AA3F59" w:rsidP="00D70192">
      <w:pPr>
        <w:ind w:firstLine="426"/>
        <w:rPr>
          <w:lang w:val="kk-KZ" w:eastAsia="ru-RU"/>
        </w:rPr>
      </w:pPr>
    </w:p>
    <w:p w:rsidR="006F76CE" w:rsidRPr="005059AD" w:rsidRDefault="006F76CE" w:rsidP="00D70192">
      <w:pPr>
        <w:pStyle w:val="a4"/>
        <w:tabs>
          <w:tab w:val="left" w:pos="851"/>
        </w:tabs>
        <w:spacing w:after="0"/>
        <w:ind w:left="0" w:firstLine="426"/>
        <w:rPr>
          <w:rFonts w:ascii="Times New Roman" w:hAnsi="Times New Roman"/>
          <w:sz w:val="28"/>
          <w:szCs w:val="28"/>
          <w:lang w:val="kk-KZ"/>
        </w:rPr>
      </w:pPr>
    </w:p>
    <w:p w:rsidR="00D9334B" w:rsidRPr="005059AD" w:rsidRDefault="006F76CE" w:rsidP="00D70192">
      <w:pPr>
        <w:pStyle w:val="1"/>
        <w:spacing w:line="276" w:lineRule="auto"/>
      </w:pPr>
      <w:bookmarkStart w:id="48" w:name="_Toc334865504"/>
      <w:bookmarkStart w:id="49" w:name="_Toc118383540"/>
      <w:r w:rsidRPr="005059AD">
        <w:t>3.4</w:t>
      </w:r>
      <w:r w:rsidR="00D9334B" w:rsidRPr="005059AD">
        <w:t xml:space="preserve"> Аномальдылық коэффициенті, сіңіру коэффициенті</w:t>
      </w:r>
      <w:bookmarkEnd w:id="48"/>
      <w:bookmarkEnd w:id="49"/>
    </w:p>
    <w:p w:rsidR="00F80484" w:rsidRDefault="00F80484" w:rsidP="00D70192">
      <w:pPr>
        <w:pStyle w:val="a4"/>
        <w:tabs>
          <w:tab w:val="left" w:pos="851"/>
        </w:tabs>
        <w:spacing w:after="0"/>
        <w:ind w:left="0" w:firstLine="426"/>
        <w:rPr>
          <w:rFonts w:ascii="Times New Roman" w:hAnsi="Times New Roman"/>
          <w:b/>
          <w:sz w:val="28"/>
          <w:szCs w:val="28"/>
          <w:lang w:val="kk-KZ"/>
        </w:rPr>
      </w:pPr>
    </w:p>
    <w:p w:rsidR="00D7159C" w:rsidRPr="005059AD" w:rsidRDefault="00D7159C" w:rsidP="00D70192">
      <w:pPr>
        <w:pStyle w:val="a4"/>
        <w:tabs>
          <w:tab w:val="left" w:pos="851"/>
        </w:tabs>
        <w:spacing w:after="0"/>
        <w:ind w:left="0" w:firstLine="426"/>
        <w:rPr>
          <w:rFonts w:ascii="Times New Roman" w:hAnsi="Times New Roman"/>
          <w:b/>
          <w:sz w:val="28"/>
          <w:szCs w:val="28"/>
          <w:lang w:val="kk-KZ"/>
        </w:rPr>
      </w:pPr>
    </w:p>
    <w:p w:rsidR="00270280" w:rsidRPr="005059AD" w:rsidRDefault="00270280" w:rsidP="00D70192">
      <w:pPr>
        <w:ind w:firstLine="426"/>
        <w:rPr>
          <w:lang w:val="kk-KZ"/>
        </w:rPr>
      </w:pPr>
      <w:r w:rsidRPr="005059AD">
        <w:rPr>
          <w:lang w:val="kk-KZ"/>
        </w:rPr>
        <w:t>Қиманы бұрғылау шарты үйлесімсіз учаскелерге бөлу үшін қысымдардың біріктірілген графигі құрастырылады. Онда тереңдік аралықтары бойынша қабат қысымының аномальдылық коэффициентінің белгілі мәндері – К</w:t>
      </w:r>
      <w:r w:rsidRPr="005059AD">
        <w:rPr>
          <w:vertAlign w:val="subscript"/>
          <w:lang w:val="kk-KZ"/>
        </w:rPr>
        <w:t>а</w:t>
      </w:r>
      <w:r w:rsidRPr="005059AD">
        <w:rPr>
          <w:lang w:val="kk-KZ"/>
        </w:rPr>
        <w:t>, сіңіру индексі К</w:t>
      </w:r>
      <w:r w:rsidRPr="005059AD">
        <w:rPr>
          <w:vertAlign w:val="subscript"/>
          <w:lang w:val="kk-KZ"/>
        </w:rPr>
        <w:t xml:space="preserve">п </w:t>
      </w:r>
      <w:r w:rsidRPr="005059AD">
        <w:rPr>
          <w:lang w:val="kk-KZ"/>
        </w:rPr>
        <w:t xml:space="preserve">және салыстырмалы тығыздықтың </w:t>
      </w:r>
      <w:r w:rsidRPr="005059AD">
        <w:t>ρ</w:t>
      </w:r>
      <w:r w:rsidRPr="005059AD">
        <w:rPr>
          <w:vertAlign w:val="subscript"/>
          <w:lang w:val="kk-KZ"/>
        </w:rPr>
        <w:t>б</w:t>
      </w:r>
      <w:r w:rsidRPr="005059AD">
        <w:rPr>
          <w:lang w:val="kk-KZ"/>
        </w:rPr>
        <w:t xml:space="preserve"> сәйкес мәндері белгіленеді. </w:t>
      </w:r>
    </w:p>
    <w:p w:rsidR="00270280" w:rsidRPr="005059AD" w:rsidRDefault="00270280" w:rsidP="00D70192">
      <w:pPr>
        <w:ind w:firstLine="426"/>
        <w:rPr>
          <w:lang w:val="kk-KZ"/>
        </w:rPr>
      </w:pPr>
      <w:r w:rsidRPr="005059AD">
        <w:rPr>
          <w:lang w:val="kk-KZ"/>
        </w:rPr>
        <w:t>Аномальдылық коэффициенті дегеніміз – қабат қысымының Р</w:t>
      </w:r>
      <w:r w:rsidRPr="005059AD">
        <w:rPr>
          <w:vertAlign w:val="subscript"/>
          <w:lang w:val="kk-KZ"/>
        </w:rPr>
        <w:t>пл</w:t>
      </w:r>
      <w:r w:rsidRPr="005059AD">
        <w:rPr>
          <w:lang w:val="kk-KZ"/>
        </w:rPr>
        <w:t xml:space="preserve"> сұйық бағанының гидростатикалық қысымына Р</w:t>
      </w:r>
      <w:r w:rsidRPr="005059AD">
        <w:rPr>
          <w:vertAlign w:val="subscript"/>
          <w:lang w:val="kk-KZ"/>
        </w:rPr>
        <w:t>гс</w:t>
      </w:r>
      <w:r w:rsidRPr="005059AD">
        <w:rPr>
          <w:lang w:val="kk-KZ"/>
        </w:rPr>
        <w:t xml:space="preserve"> қатынасымен анықталады: </w:t>
      </w:r>
    </w:p>
    <w:p w:rsidR="00270280" w:rsidRPr="005059AD" w:rsidRDefault="00270280" w:rsidP="00D70192">
      <w:pPr>
        <w:ind w:firstLine="426"/>
        <w:jc w:val="center"/>
        <w:rPr>
          <w:lang w:val="kk-KZ"/>
        </w:rPr>
      </w:pPr>
    </w:p>
    <w:p w:rsidR="00270280" w:rsidRPr="009513C0" w:rsidRDefault="00270280" w:rsidP="00D70192">
      <w:pPr>
        <w:jc w:val="right"/>
        <w:rPr>
          <w:lang w:val="kk-KZ"/>
        </w:rPr>
      </w:pPr>
      <w:r w:rsidRPr="005059AD">
        <w:rPr>
          <w:lang w:val="kk-KZ"/>
        </w:rPr>
        <w:t>К</w:t>
      </w:r>
      <w:r w:rsidRPr="005059AD">
        <w:rPr>
          <w:vertAlign w:val="subscript"/>
          <w:lang w:val="kk-KZ"/>
        </w:rPr>
        <w:t>а</w:t>
      </w:r>
      <w:r w:rsidRPr="005059AD">
        <w:rPr>
          <w:lang w:val="kk-KZ"/>
        </w:rPr>
        <w:t xml:space="preserve"> = Р</w:t>
      </w:r>
      <w:r w:rsidRPr="005059AD">
        <w:rPr>
          <w:vertAlign w:val="subscript"/>
          <w:lang w:val="kk-KZ"/>
        </w:rPr>
        <w:t>пл</w:t>
      </w:r>
      <w:r w:rsidRPr="005059AD">
        <w:rPr>
          <w:lang w:val="kk-KZ"/>
        </w:rPr>
        <w:t>/Р</w:t>
      </w:r>
      <w:r w:rsidRPr="005059AD">
        <w:rPr>
          <w:vertAlign w:val="subscript"/>
          <w:lang w:val="kk-KZ"/>
        </w:rPr>
        <w:t>гс</w:t>
      </w:r>
      <w:r w:rsidR="009513C0">
        <w:rPr>
          <w:lang w:val="kk-KZ"/>
        </w:rPr>
        <w:tab/>
      </w:r>
      <w:r w:rsidR="009513C0">
        <w:rPr>
          <w:lang w:val="kk-KZ"/>
        </w:rPr>
        <w:tab/>
      </w:r>
      <w:r w:rsidR="009513C0">
        <w:rPr>
          <w:lang w:val="kk-KZ"/>
        </w:rPr>
        <w:tab/>
      </w:r>
      <w:r w:rsidR="009513C0">
        <w:rPr>
          <w:lang w:val="kk-KZ"/>
        </w:rPr>
        <w:tab/>
      </w:r>
      <w:r w:rsidR="009513C0">
        <w:rPr>
          <w:lang w:val="kk-KZ"/>
        </w:rPr>
        <w:tab/>
      </w:r>
      <w:r w:rsidR="009513C0">
        <w:rPr>
          <w:lang w:val="kk-KZ"/>
        </w:rPr>
        <w:tab/>
        <w:t>(</w:t>
      </w:r>
      <w:r w:rsidR="000966E9">
        <w:rPr>
          <w:lang w:val="kk-KZ"/>
        </w:rPr>
        <w:t>3.1</w:t>
      </w:r>
      <w:r w:rsidR="009513C0">
        <w:rPr>
          <w:lang w:val="kk-KZ"/>
        </w:rPr>
        <w:t>)</w:t>
      </w:r>
    </w:p>
    <w:p w:rsidR="00270280" w:rsidRPr="005059AD" w:rsidRDefault="00270280" w:rsidP="00D70192">
      <w:pPr>
        <w:ind w:firstLine="426"/>
        <w:rPr>
          <w:lang w:val="kk-KZ"/>
        </w:rPr>
      </w:pPr>
    </w:p>
    <w:p w:rsidR="00270280" w:rsidRPr="005059AD" w:rsidRDefault="00270280" w:rsidP="00D70192">
      <w:pPr>
        <w:ind w:firstLine="426"/>
        <w:rPr>
          <w:lang w:val="kk-KZ"/>
        </w:rPr>
      </w:pPr>
      <w:r w:rsidRPr="005059AD">
        <w:rPr>
          <w:lang w:val="kk-KZ"/>
        </w:rPr>
        <w:t>Сіңіру коэффициенті келесі формуламен анықта</w:t>
      </w:r>
      <w:r w:rsidR="009513C0">
        <w:rPr>
          <w:lang w:val="kk-KZ"/>
        </w:rPr>
        <w:t>лады</w:t>
      </w:r>
      <w:r w:rsidRPr="005059AD">
        <w:rPr>
          <w:lang w:val="kk-KZ"/>
        </w:rPr>
        <w:t>:</w:t>
      </w:r>
    </w:p>
    <w:p w:rsidR="00270280" w:rsidRPr="005059AD" w:rsidRDefault="00270280" w:rsidP="00D70192">
      <w:pPr>
        <w:jc w:val="center"/>
        <w:rPr>
          <w:lang w:val="kk-KZ"/>
        </w:rPr>
      </w:pPr>
    </w:p>
    <w:p w:rsidR="00270280" w:rsidRDefault="00270280" w:rsidP="00D70192">
      <w:pPr>
        <w:jc w:val="right"/>
        <w:rPr>
          <w:vertAlign w:val="subscript"/>
          <w:lang w:val="kk-KZ"/>
        </w:rPr>
      </w:pPr>
      <w:r w:rsidRPr="005059AD">
        <w:rPr>
          <w:lang w:val="kk-KZ"/>
        </w:rPr>
        <w:t>К</w:t>
      </w:r>
      <w:r w:rsidRPr="005059AD">
        <w:rPr>
          <w:vertAlign w:val="subscript"/>
          <w:lang w:val="kk-KZ"/>
        </w:rPr>
        <w:t>п</w:t>
      </w:r>
      <w:r w:rsidRPr="005059AD">
        <w:rPr>
          <w:lang w:val="kk-KZ"/>
        </w:rPr>
        <w:t xml:space="preserve"> = Р</w:t>
      </w:r>
      <w:r w:rsidRPr="005059AD">
        <w:rPr>
          <w:vertAlign w:val="subscript"/>
          <w:lang w:val="kk-KZ"/>
        </w:rPr>
        <w:t>г.р.</w:t>
      </w:r>
      <w:r w:rsidRPr="005059AD">
        <w:rPr>
          <w:lang w:val="kk-KZ"/>
        </w:rPr>
        <w:t>/Р</w:t>
      </w:r>
      <w:r w:rsidRPr="005059AD">
        <w:rPr>
          <w:vertAlign w:val="subscript"/>
          <w:lang w:val="kk-KZ"/>
        </w:rPr>
        <w:t>г.с.</w:t>
      </w:r>
      <w:r w:rsidR="009513C0" w:rsidRPr="009513C0">
        <w:rPr>
          <w:lang w:val="kk-KZ"/>
        </w:rPr>
        <w:t xml:space="preserve"> </w:t>
      </w:r>
      <w:r w:rsidR="009513C0">
        <w:rPr>
          <w:lang w:val="kk-KZ"/>
        </w:rPr>
        <w:tab/>
      </w:r>
      <w:r w:rsidR="009513C0">
        <w:rPr>
          <w:lang w:val="kk-KZ"/>
        </w:rPr>
        <w:tab/>
      </w:r>
      <w:r w:rsidR="009513C0">
        <w:rPr>
          <w:lang w:val="kk-KZ"/>
        </w:rPr>
        <w:tab/>
      </w:r>
      <w:r w:rsidR="009513C0">
        <w:rPr>
          <w:lang w:val="kk-KZ"/>
        </w:rPr>
        <w:tab/>
      </w:r>
      <w:r w:rsidR="009513C0">
        <w:rPr>
          <w:lang w:val="kk-KZ"/>
        </w:rPr>
        <w:tab/>
        <w:t>(3</w:t>
      </w:r>
      <w:r w:rsidR="000966E9">
        <w:rPr>
          <w:lang w:val="kk-KZ"/>
        </w:rPr>
        <w:t>.2</w:t>
      </w:r>
      <w:r w:rsidR="009513C0">
        <w:rPr>
          <w:lang w:val="kk-KZ"/>
        </w:rPr>
        <w:t>)</w:t>
      </w:r>
    </w:p>
    <w:p w:rsidR="009513C0" w:rsidRPr="005059AD" w:rsidRDefault="009513C0" w:rsidP="00D70192">
      <w:pPr>
        <w:jc w:val="center"/>
        <w:rPr>
          <w:lang w:val="kk-KZ"/>
        </w:rPr>
      </w:pPr>
    </w:p>
    <w:p w:rsidR="00270280" w:rsidRPr="005059AD" w:rsidRDefault="00270280" w:rsidP="008214E3">
      <w:pPr>
        <w:spacing w:line="240" w:lineRule="auto"/>
        <w:rPr>
          <w:lang w:val="kk-KZ"/>
        </w:rPr>
      </w:pPr>
      <w:r w:rsidRPr="005059AD">
        <w:rPr>
          <w:lang w:val="kk-KZ"/>
        </w:rPr>
        <w:t>мұндағы,</w:t>
      </w:r>
      <w:r w:rsidRPr="005059AD">
        <w:rPr>
          <w:lang w:val="kk-KZ"/>
        </w:rPr>
        <w:tab/>
        <w:t>Р</w:t>
      </w:r>
      <w:r w:rsidRPr="005059AD">
        <w:rPr>
          <w:vertAlign w:val="subscript"/>
          <w:lang w:val="kk-KZ"/>
        </w:rPr>
        <w:t xml:space="preserve">г.р. </w:t>
      </w:r>
      <w:r w:rsidRPr="005059AD">
        <w:rPr>
          <w:lang w:val="kk-KZ"/>
        </w:rPr>
        <w:t>– қабатты гидрожару қысымы.</w:t>
      </w:r>
    </w:p>
    <w:p w:rsidR="00270280" w:rsidRPr="005059AD" w:rsidRDefault="00270280" w:rsidP="008214E3">
      <w:pPr>
        <w:spacing w:line="240" w:lineRule="auto"/>
        <w:rPr>
          <w:lang w:val="kk-KZ"/>
        </w:rPr>
      </w:pPr>
    </w:p>
    <w:p w:rsidR="00270280" w:rsidRDefault="00270280" w:rsidP="008214E3">
      <w:pPr>
        <w:spacing w:line="240" w:lineRule="auto"/>
        <w:ind w:firstLine="426"/>
        <w:rPr>
          <w:lang w:val="kk-KZ"/>
        </w:rPr>
      </w:pPr>
      <w:r w:rsidRPr="005059AD">
        <w:rPr>
          <w:lang w:val="kk-KZ"/>
        </w:rPr>
        <w:t>К</w:t>
      </w:r>
      <w:r w:rsidRPr="005059AD">
        <w:rPr>
          <w:vertAlign w:val="subscript"/>
          <w:lang w:val="kk-KZ"/>
        </w:rPr>
        <w:t>а</w:t>
      </w:r>
      <w:r w:rsidRPr="005059AD">
        <w:rPr>
          <w:lang w:val="kk-KZ"/>
        </w:rPr>
        <w:t xml:space="preserve"> және К</w:t>
      </w:r>
      <w:r w:rsidRPr="005059AD">
        <w:rPr>
          <w:vertAlign w:val="subscript"/>
          <w:lang w:val="kk-KZ"/>
        </w:rPr>
        <w:t>п</w:t>
      </w:r>
      <w:r w:rsidRPr="005059AD">
        <w:rPr>
          <w:lang w:val="kk-KZ"/>
        </w:rPr>
        <w:t xml:space="preserve"> мәндерін кенорын орналасқан жерде жер қыртысының геологиялық құрылымын талдауда анықтайды. Бұрғылау ерітіндісінің салыстырмалы тығыздығын келесі формула бойынша анықтаймыз:</w:t>
      </w:r>
    </w:p>
    <w:p w:rsidR="009513C0" w:rsidRDefault="009513C0" w:rsidP="008214E3">
      <w:pPr>
        <w:spacing w:line="240" w:lineRule="auto"/>
        <w:ind w:firstLine="426"/>
        <w:rPr>
          <w:lang w:val="kk-KZ"/>
        </w:rPr>
      </w:pPr>
    </w:p>
    <w:p w:rsidR="009513C0" w:rsidRPr="005059AD" w:rsidRDefault="00DA5008" w:rsidP="00017CC3">
      <w:pPr>
        <w:spacing w:line="240" w:lineRule="auto"/>
        <w:ind w:firstLine="426"/>
        <w:jc w:val="right"/>
        <w:rPr>
          <w:lang w:val="kk-KZ"/>
        </w:rPr>
      </w:pPr>
      <m:oMathPara>
        <m:oMath>
          <m:sSub>
            <m:sSubPr>
              <m:ctrlPr>
                <w:rPr>
                  <w:rFonts w:ascii="Cambria Math" w:hAnsi="Cambria Math"/>
                  <w:i/>
                  <w:lang w:val="kk-KZ"/>
                </w:rPr>
              </m:ctrlPr>
            </m:sSubPr>
            <m:e>
              <m:r>
                <w:rPr>
                  <w:rFonts w:ascii="Cambria Math" w:hAnsi="Cambria Math"/>
                  <w:lang w:val="kk-KZ"/>
                </w:rPr>
                <m:t>ρ</m:t>
              </m:r>
            </m:e>
            <m:sub>
              <m:r>
                <w:rPr>
                  <w:rFonts w:ascii="Cambria Math" w:hAnsi="Cambria Math"/>
                  <w:lang w:val="kk-KZ"/>
                </w:rPr>
                <m:t>б</m:t>
              </m:r>
              <m:d>
                <m:dPr>
                  <m:ctrlPr>
                    <w:rPr>
                      <w:rFonts w:ascii="Cambria Math" w:hAnsi="Cambria Math"/>
                      <w:i/>
                      <w:lang w:val="kk-KZ"/>
                    </w:rPr>
                  </m:ctrlPr>
                </m:dPr>
                <m:e>
                  <m:r>
                    <w:rPr>
                      <w:rFonts w:ascii="Cambria Math" w:hAnsi="Cambria Math"/>
                      <w:lang w:val="kk-KZ"/>
                    </w:rPr>
                    <m:t>отн</m:t>
                  </m:r>
                </m:e>
              </m:d>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з</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а</m:t>
              </m:r>
            </m:sub>
          </m:sSub>
          <m:r>
            <m:rPr>
              <m:sty m:val="p"/>
            </m:rPr>
            <w:rPr>
              <w:rFonts w:ascii="Cambria Math" w:hAnsi="Cambria Math"/>
              <w:position w:val="-22"/>
              <w:lang w:val="kk-KZ"/>
            </w:rPr>
            <m:t xml:space="preserve">                                                   </m:t>
          </m:r>
          <m:r>
            <m:rPr>
              <m:sty m:val="p"/>
            </m:rPr>
            <w:rPr>
              <w:rFonts w:ascii="Cambria Math" w:hAnsi="Cambria Math"/>
              <w:lang w:val="kk-KZ"/>
            </w:rPr>
            <m:t>(3.3)</m:t>
          </m:r>
        </m:oMath>
      </m:oMathPara>
    </w:p>
    <w:p w:rsidR="009513C0" w:rsidRDefault="009513C0" w:rsidP="008214E3">
      <w:pPr>
        <w:spacing w:line="240" w:lineRule="auto"/>
        <w:rPr>
          <w:position w:val="-22"/>
        </w:rPr>
      </w:pPr>
    </w:p>
    <w:p w:rsidR="00270280" w:rsidRPr="005059AD" w:rsidRDefault="00270280" w:rsidP="008214E3">
      <w:pPr>
        <w:spacing w:line="240" w:lineRule="auto"/>
        <w:rPr>
          <w:lang w:val="kk-KZ"/>
        </w:rPr>
      </w:pPr>
      <w:r w:rsidRPr="005059AD">
        <w:rPr>
          <w:lang w:val="kk-KZ"/>
        </w:rPr>
        <w:t xml:space="preserve">мұндағы: </w:t>
      </w:r>
      <w:r w:rsidR="008E43F7" w:rsidRPr="005059AD">
        <w:rPr>
          <w:lang w:val="kk-KZ"/>
        </w:rPr>
        <w:tab/>
      </w:r>
      <w:r w:rsidRPr="005059AD">
        <w:rPr>
          <w:lang w:val="kk-KZ"/>
        </w:rPr>
        <w:t>К</w:t>
      </w:r>
      <w:r w:rsidRPr="005059AD">
        <w:rPr>
          <w:vertAlign w:val="subscript"/>
          <w:lang w:val="kk-KZ"/>
        </w:rPr>
        <w:t>а</w:t>
      </w:r>
      <w:r w:rsidRPr="005059AD">
        <w:rPr>
          <w:lang w:val="kk-KZ"/>
        </w:rPr>
        <w:t xml:space="preserve"> – қабат қысымының аномальдылық коэффициенті;</w:t>
      </w:r>
    </w:p>
    <w:p w:rsidR="009513C0" w:rsidRDefault="00270280" w:rsidP="008214E3">
      <w:pPr>
        <w:spacing w:line="240" w:lineRule="auto"/>
        <w:ind w:left="708" w:firstLine="708"/>
        <w:rPr>
          <w:lang w:val="kk-KZ"/>
        </w:rPr>
      </w:pPr>
      <w:r w:rsidRPr="005059AD">
        <w:rPr>
          <w:lang w:val="kk-KZ"/>
        </w:rPr>
        <w:t>К</w:t>
      </w:r>
      <w:r w:rsidRPr="005059AD">
        <w:rPr>
          <w:vertAlign w:val="subscript"/>
          <w:lang w:val="kk-KZ"/>
        </w:rPr>
        <w:t>з</w:t>
      </w:r>
      <w:r w:rsidRPr="005059AD">
        <w:rPr>
          <w:lang w:val="kk-KZ"/>
        </w:rPr>
        <w:t xml:space="preserve"> – қабат репрессиясының шамасын анықтайтын қор коэффициенті.</w:t>
      </w:r>
      <w:r w:rsidR="009513C0">
        <w:rPr>
          <w:lang w:val="kk-KZ"/>
        </w:rPr>
        <w:t xml:space="preserve"> </w:t>
      </w:r>
      <w:r w:rsidRPr="009513C0">
        <w:rPr>
          <w:lang w:val="kk-KZ"/>
        </w:rPr>
        <w:t>К</w:t>
      </w:r>
      <w:r w:rsidRPr="009513C0">
        <w:rPr>
          <w:vertAlign w:val="subscript"/>
          <w:lang w:val="kk-KZ"/>
        </w:rPr>
        <w:t>з</w:t>
      </w:r>
      <w:r w:rsidRPr="009513C0">
        <w:rPr>
          <w:lang w:val="kk-KZ"/>
        </w:rPr>
        <w:t xml:space="preserve"> шамасының </w:t>
      </w:r>
      <w:r w:rsidR="009513C0" w:rsidRPr="009513C0">
        <w:rPr>
          <w:lang w:val="kk-KZ"/>
        </w:rPr>
        <w:t>аралы</w:t>
      </w:r>
      <w:r w:rsidR="009513C0">
        <w:rPr>
          <w:lang w:val="kk-KZ"/>
        </w:rPr>
        <w:t>қ</w:t>
      </w:r>
      <w:r w:rsidR="009513C0" w:rsidRPr="009513C0">
        <w:rPr>
          <w:lang w:val="kk-KZ"/>
        </w:rPr>
        <w:t>тар</w:t>
      </w:r>
      <w:r w:rsidR="009513C0">
        <w:rPr>
          <w:lang w:val="kk-KZ"/>
        </w:rPr>
        <w:t>ғ</w:t>
      </w:r>
      <w:r w:rsidR="009513C0" w:rsidRPr="009513C0">
        <w:rPr>
          <w:lang w:val="kk-KZ"/>
        </w:rPr>
        <w:t>а т</w:t>
      </w:r>
      <w:r w:rsidR="009513C0">
        <w:rPr>
          <w:lang w:val="kk-KZ"/>
        </w:rPr>
        <w:t>ә</w:t>
      </w:r>
      <w:r w:rsidR="009513C0" w:rsidRPr="009513C0">
        <w:rPr>
          <w:lang w:val="kk-KZ"/>
        </w:rPr>
        <w:t>уелд</w:t>
      </w:r>
      <w:r w:rsidR="009513C0">
        <w:rPr>
          <w:lang w:val="kk-KZ"/>
        </w:rPr>
        <w:t xml:space="preserve">і </w:t>
      </w:r>
      <w:r w:rsidRPr="009513C0">
        <w:rPr>
          <w:lang w:val="kk-KZ"/>
        </w:rPr>
        <w:t>ұсынылатын мәндері</w:t>
      </w:r>
      <w:r w:rsidR="009513C0">
        <w:rPr>
          <w:lang w:val="kk-KZ"/>
        </w:rPr>
        <w:t xml:space="preserve"> </w:t>
      </w:r>
      <w:r w:rsidR="000966E9">
        <w:rPr>
          <w:lang w:val="kk-KZ"/>
        </w:rPr>
        <w:t>3</w:t>
      </w:r>
      <w:r w:rsidR="009513C0">
        <w:rPr>
          <w:lang w:val="kk-KZ"/>
        </w:rPr>
        <w:t>.1 кестеде келтірілген.</w:t>
      </w:r>
    </w:p>
    <w:p w:rsidR="000966E9" w:rsidRDefault="000966E9" w:rsidP="008214E3">
      <w:pPr>
        <w:spacing w:line="240" w:lineRule="auto"/>
        <w:ind w:firstLine="426"/>
        <w:rPr>
          <w:lang w:val="kk-KZ"/>
        </w:rPr>
      </w:pPr>
    </w:p>
    <w:p w:rsidR="00270280" w:rsidRPr="005059AD" w:rsidRDefault="000966E9" w:rsidP="008214E3">
      <w:pPr>
        <w:spacing w:line="240" w:lineRule="auto"/>
        <w:ind w:firstLine="426"/>
        <w:rPr>
          <w:lang w:val="kk-KZ"/>
        </w:rPr>
      </w:pPr>
      <w:r>
        <w:rPr>
          <w:lang w:val="kk-KZ"/>
        </w:rPr>
        <w:t>3</w:t>
      </w:r>
      <w:r w:rsidR="009513C0">
        <w:rPr>
          <w:lang w:val="kk-KZ"/>
        </w:rPr>
        <w:t xml:space="preserve">.1 кесте </w:t>
      </w:r>
    </w:p>
    <w:p w:rsidR="00D863CF" w:rsidRDefault="00CC157A" w:rsidP="008214E3">
      <w:pPr>
        <w:spacing w:line="240" w:lineRule="auto"/>
        <w:ind w:firstLine="426"/>
        <w:rPr>
          <w:lang w:val="kk-KZ"/>
        </w:rPr>
      </w:pPr>
      <w:r>
        <w:rPr>
          <w:lang w:val="kk-KZ"/>
        </w:rPr>
        <w:t>Қор коэффициентінің</w:t>
      </w:r>
      <w:r w:rsidR="009513C0" w:rsidRPr="009513C0">
        <w:rPr>
          <w:lang w:val="kk-KZ"/>
        </w:rPr>
        <w:t xml:space="preserve"> аралы</w:t>
      </w:r>
      <w:r w:rsidR="009513C0">
        <w:rPr>
          <w:lang w:val="kk-KZ"/>
        </w:rPr>
        <w:t>қ</w:t>
      </w:r>
      <w:r w:rsidR="009513C0" w:rsidRPr="009513C0">
        <w:rPr>
          <w:lang w:val="kk-KZ"/>
        </w:rPr>
        <w:t>тар</w:t>
      </w:r>
      <w:r w:rsidR="009513C0">
        <w:rPr>
          <w:lang w:val="kk-KZ"/>
        </w:rPr>
        <w:t>ғ</w:t>
      </w:r>
      <w:r w:rsidR="009513C0" w:rsidRPr="009513C0">
        <w:rPr>
          <w:lang w:val="kk-KZ"/>
        </w:rPr>
        <w:t>а т</w:t>
      </w:r>
      <w:r w:rsidR="009513C0">
        <w:rPr>
          <w:lang w:val="kk-KZ"/>
        </w:rPr>
        <w:t>ә</w:t>
      </w:r>
      <w:r w:rsidR="009513C0" w:rsidRPr="009513C0">
        <w:rPr>
          <w:lang w:val="kk-KZ"/>
        </w:rPr>
        <w:t>уелд</w:t>
      </w:r>
      <w:r w:rsidR="009513C0">
        <w:rPr>
          <w:lang w:val="kk-KZ"/>
        </w:rPr>
        <w:t xml:space="preserve">і </w:t>
      </w:r>
      <w:r w:rsidR="009513C0" w:rsidRPr="009513C0">
        <w:rPr>
          <w:lang w:val="kk-KZ"/>
        </w:rPr>
        <w:t>ұсынылатын мәндері</w:t>
      </w:r>
    </w:p>
    <w:p w:rsidR="009513C0" w:rsidRPr="005059AD" w:rsidRDefault="009513C0" w:rsidP="008214E3">
      <w:pPr>
        <w:spacing w:line="240" w:lineRule="auto"/>
        <w:ind w:firstLine="426"/>
        <w:rPr>
          <w:lang w:val="kk-KZ"/>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2126"/>
        <w:gridCol w:w="2088"/>
        <w:gridCol w:w="2165"/>
      </w:tblGrid>
      <w:tr w:rsidR="00270280" w:rsidRPr="005059AD">
        <w:tc>
          <w:tcPr>
            <w:tcW w:w="3227" w:type="dxa"/>
          </w:tcPr>
          <w:p w:rsidR="00270280" w:rsidRPr="005059AD" w:rsidRDefault="00270280" w:rsidP="008214E3">
            <w:pPr>
              <w:spacing w:line="240" w:lineRule="auto"/>
            </w:pPr>
            <w:r w:rsidRPr="005059AD">
              <w:t>Аралық, м</w:t>
            </w:r>
          </w:p>
        </w:tc>
        <w:tc>
          <w:tcPr>
            <w:tcW w:w="2126" w:type="dxa"/>
          </w:tcPr>
          <w:p w:rsidR="00270280" w:rsidRPr="005059AD" w:rsidRDefault="00270280" w:rsidP="008214E3">
            <w:pPr>
              <w:spacing w:line="240" w:lineRule="auto"/>
              <w:jc w:val="center"/>
            </w:pPr>
            <w:r w:rsidRPr="005059AD">
              <w:t>&lt; 1200</w:t>
            </w:r>
          </w:p>
        </w:tc>
        <w:tc>
          <w:tcPr>
            <w:tcW w:w="2088" w:type="dxa"/>
          </w:tcPr>
          <w:p w:rsidR="00270280" w:rsidRPr="005059AD" w:rsidRDefault="00270280" w:rsidP="008214E3">
            <w:pPr>
              <w:spacing w:line="240" w:lineRule="auto"/>
              <w:jc w:val="center"/>
            </w:pPr>
            <w:r w:rsidRPr="005059AD">
              <w:t>1200 ÷ 2500</w:t>
            </w:r>
          </w:p>
        </w:tc>
        <w:tc>
          <w:tcPr>
            <w:tcW w:w="2165" w:type="dxa"/>
          </w:tcPr>
          <w:p w:rsidR="00270280" w:rsidRPr="005059AD" w:rsidRDefault="00270280" w:rsidP="008214E3">
            <w:pPr>
              <w:spacing w:line="240" w:lineRule="auto"/>
              <w:jc w:val="center"/>
            </w:pPr>
            <w:r w:rsidRPr="005059AD">
              <w:t>&gt; 2500</w:t>
            </w:r>
          </w:p>
        </w:tc>
      </w:tr>
      <w:tr w:rsidR="00270280" w:rsidRPr="005059AD">
        <w:tc>
          <w:tcPr>
            <w:tcW w:w="3227" w:type="dxa"/>
          </w:tcPr>
          <w:p w:rsidR="00270280" w:rsidRPr="005059AD" w:rsidRDefault="00270280" w:rsidP="008214E3">
            <w:pPr>
              <w:spacing w:line="240" w:lineRule="auto"/>
            </w:pPr>
            <w:r w:rsidRPr="005059AD">
              <w:t>Кз</w:t>
            </w:r>
          </w:p>
        </w:tc>
        <w:tc>
          <w:tcPr>
            <w:tcW w:w="2126" w:type="dxa"/>
          </w:tcPr>
          <w:p w:rsidR="00270280" w:rsidRPr="005059AD" w:rsidRDefault="00270280" w:rsidP="008214E3">
            <w:pPr>
              <w:spacing w:line="240" w:lineRule="auto"/>
              <w:jc w:val="center"/>
            </w:pPr>
            <w:r w:rsidRPr="005059AD">
              <w:t>1,1 ÷ 1,15</w:t>
            </w:r>
          </w:p>
        </w:tc>
        <w:tc>
          <w:tcPr>
            <w:tcW w:w="2088" w:type="dxa"/>
          </w:tcPr>
          <w:p w:rsidR="00270280" w:rsidRPr="005059AD" w:rsidRDefault="00270280" w:rsidP="008214E3">
            <w:pPr>
              <w:spacing w:line="240" w:lineRule="auto"/>
              <w:jc w:val="center"/>
            </w:pPr>
            <w:r w:rsidRPr="005059AD">
              <w:t>1,05 ÷ 1,1</w:t>
            </w:r>
          </w:p>
        </w:tc>
        <w:tc>
          <w:tcPr>
            <w:tcW w:w="2165" w:type="dxa"/>
          </w:tcPr>
          <w:p w:rsidR="00270280" w:rsidRPr="005059AD" w:rsidRDefault="00270280" w:rsidP="008214E3">
            <w:pPr>
              <w:spacing w:line="240" w:lineRule="auto"/>
              <w:jc w:val="center"/>
            </w:pPr>
            <w:r w:rsidRPr="005059AD">
              <w:t>1,04 ÷ 1,07</w:t>
            </w:r>
          </w:p>
        </w:tc>
      </w:tr>
      <w:tr w:rsidR="00CC157A" w:rsidRPr="005059AD">
        <w:tc>
          <w:tcPr>
            <w:tcW w:w="3227" w:type="dxa"/>
          </w:tcPr>
          <w:p w:rsidR="00CC157A" w:rsidRPr="00CC157A" w:rsidRDefault="00CC157A" w:rsidP="008214E3">
            <w:pPr>
              <w:spacing w:line="240" w:lineRule="auto"/>
              <w:rPr>
                <w:lang w:val="kk-KZ"/>
              </w:rPr>
            </w:pPr>
            <w:r>
              <w:rPr>
                <w:lang w:val="kk-KZ"/>
              </w:rPr>
              <w:t>Қабатқа репрессия, МПа</w:t>
            </w:r>
          </w:p>
        </w:tc>
        <w:tc>
          <w:tcPr>
            <w:tcW w:w="2126" w:type="dxa"/>
          </w:tcPr>
          <w:p w:rsidR="00CC157A" w:rsidRPr="00CC157A" w:rsidRDefault="00CC157A" w:rsidP="008214E3">
            <w:pPr>
              <w:spacing w:line="240" w:lineRule="auto"/>
              <w:jc w:val="center"/>
              <w:rPr>
                <w:lang w:val="kk-KZ"/>
              </w:rPr>
            </w:pPr>
            <w:r>
              <w:rPr>
                <w:lang w:val="kk-KZ"/>
              </w:rPr>
              <w:t>1,5</w:t>
            </w:r>
          </w:p>
        </w:tc>
        <w:tc>
          <w:tcPr>
            <w:tcW w:w="2088" w:type="dxa"/>
          </w:tcPr>
          <w:p w:rsidR="00CC157A" w:rsidRPr="00CC157A" w:rsidRDefault="00CC157A" w:rsidP="008214E3">
            <w:pPr>
              <w:spacing w:line="240" w:lineRule="auto"/>
              <w:jc w:val="center"/>
              <w:rPr>
                <w:lang w:val="kk-KZ"/>
              </w:rPr>
            </w:pPr>
            <w:r>
              <w:rPr>
                <w:lang w:val="kk-KZ"/>
              </w:rPr>
              <w:t>2,5</w:t>
            </w:r>
          </w:p>
        </w:tc>
        <w:tc>
          <w:tcPr>
            <w:tcW w:w="2165" w:type="dxa"/>
          </w:tcPr>
          <w:p w:rsidR="00CC157A" w:rsidRPr="00CC157A" w:rsidRDefault="00CC157A" w:rsidP="008214E3">
            <w:pPr>
              <w:spacing w:line="240" w:lineRule="auto"/>
              <w:jc w:val="center"/>
              <w:rPr>
                <w:lang w:val="kk-KZ"/>
              </w:rPr>
            </w:pPr>
            <w:r>
              <w:rPr>
                <w:lang w:val="kk-KZ"/>
              </w:rPr>
              <w:t>3,5</w:t>
            </w:r>
          </w:p>
        </w:tc>
      </w:tr>
    </w:tbl>
    <w:p w:rsidR="00270280" w:rsidRPr="005059AD" w:rsidRDefault="00270280" w:rsidP="008214E3">
      <w:pPr>
        <w:spacing w:line="240" w:lineRule="auto"/>
      </w:pPr>
    </w:p>
    <w:p w:rsidR="00CC157A" w:rsidRPr="005059AD" w:rsidRDefault="00CC157A" w:rsidP="008214E3">
      <w:pPr>
        <w:spacing w:line="240" w:lineRule="auto"/>
        <w:ind w:firstLine="426"/>
        <w:rPr>
          <w:lang w:val="kk-KZ" w:eastAsia="ru-RU"/>
        </w:rPr>
      </w:pPr>
      <w:r w:rsidRPr="005059AD">
        <w:rPr>
          <w:lang w:val="kk-KZ" w:eastAsia="ru-RU"/>
        </w:rPr>
        <w:t xml:space="preserve">Бұл кестеден көретініміздей қабатқа репрессияның максимал мүмкін шамасы шектеледі. </w:t>
      </w:r>
    </w:p>
    <w:p w:rsidR="00270280" w:rsidRPr="00CC157A" w:rsidRDefault="00270280" w:rsidP="008214E3">
      <w:pPr>
        <w:spacing w:line="240" w:lineRule="auto"/>
        <w:ind w:firstLine="426"/>
        <w:rPr>
          <w:lang w:val="kk-KZ"/>
        </w:rPr>
      </w:pPr>
      <w:r w:rsidRPr="00D7159C">
        <w:rPr>
          <w:i/>
          <w:lang w:val="kk-KZ"/>
        </w:rPr>
        <w:t>Репрессия</w:t>
      </w:r>
      <w:r w:rsidRPr="00CC157A">
        <w:rPr>
          <w:lang w:val="kk-KZ"/>
        </w:rPr>
        <w:t xml:space="preserve"> деп түптегі қысым қабат қысымынан жоғары болатын шаманы айтамыз.</w:t>
      </w:r>
    </w:p>
    <w:p w:rsidR="00270280" w:rsidRPr="00690635" w:rsidRDefault="00270280" w:rsidP="008214E3">
      <w:pPr>
        <w:spacing w:line="240" w:lineRule="auto"/>
        <w:ind w:firstLine="426"/>
        <w:rPr>
          <w:lang w:val="kk-KZ"/>
        </w:rPr>
      </w:pPr>
      <w:r w:rsidRPr="00D7159C">
        <w:rPr>
          <w:i/>
          <w:lang w:val="kk-KZ"/>
        </w:rPr>
        <w:t>Депрессия</w:t>
      </w:r>
      <w:r w:rsidRPr="00690635">
        <w:rPr>
          <w:lang w:val="kk-KZ"/>
        </w:rPr>
        <w:t xml:space="preserve"> – түп қысымы қабат қысымынан төмен</w:t>
      </w:r>
      <w:r w:rsidR="009513C0">
        <w:rPr>
          <w:lang w:val="kk-KZ"/>
        </w:rPr>
        <w:t xml:space="preserve"> болуы</w:t>
      </w:r>
      <w:r w:rsidR="0062671D">
        <w:rPr>
          <w:lang w:val="kk-KZ"/>
        </w:rPr>
        <w:t>, б</w:t>
      </w:r>
      <w:r w:rsidRPr="00690635">
        <w:rPr>
          <w:lang w:val="kk-KZ"/>
        </w:rPr>
        <w:t xml:space="preserve">ұл режим мұнайды өнімдік қабаттан тартуда қолданылады. </w:t>
      </w:r>
    </w:p>
    <w:p w:rsidR="00270280" w:rsidRDefault="00270280" w:rsidP="008214E3">
      <w:pPr>
        <w:spacing w:line="240" w:lineRule="auto"/>
        <w:ind w:firstLine="426"/>
        <w:rPr>
          <w:lang w:val="kk-KZ"/>
        </w:rPr>
      </w:pPr>
      <w:r w:rsidRPr="00690635">
        <w:rPr>
          <w:lang w:val="kk-KZ"/>
        </w:rPr>
        <w:t>Анықталған К</w:t>
      </w:r>
      <w:r w:rsidRPr="00690635">
        <w:rPr>
          <w:vertAlign w:val="subscript"/>
          <w:lang w:val="kk-KZ"/>
        </w:rPr>
        <w:t>а</w:t>
      </w:r>
      <w:r w:rsidRPr="00690635">
        <w:rPr>
          <w:lang w:val="kk-KZ"/>
        </w:rPr>
        <w:t>, К</w:t>
      </w:r>
      <w:r w:rsidRPr="00690635">
        <w:rPr>
          <w:vertAlign w:val="subscript"/>
          <w:lang w:val="kk-KZ"/>
        </w:rPr>
        <w:t>п</w:t>
      </w:r>
      <w:r w:rsidRPr="00690635">
        <w:rPr>
          <w:lang w:val="kk-KZ"/>
        </w:rPr>
        <w:t xml:space="preserve">, </w:t>
      </w:r>
      <w:r w:rsidRPr="005059AD">
        <w:t>ρ</w:t>
      </w:r>
      <w:r w:rsidRPr="00690635">
        <w:rPr>
          <w:vertAlign w:val="subscript"/>
          <w:lang w:val="kk-KZ"/>
        </w:rPr>
        <w:t>бр</w:t>
      </w:r>
      <w:r w:rsidRPr="00690635">
        <w:rPr>
          <w:lang w:val="kk-KZ"/>
        </w:rPr>
        <w:t xml:space="preserve"> шамалары көмегімен қысымды келесідей анықтайды: </w:t>
      </w:r>
    </w:p>
    <w:p w:rsidR="000966E9" w:rsidRPr="00690635" w:rsidRDefault="000966E9" w:rsidP="008214E3">
      <w:pPr>
        <w:spacing w:line="240" w:lineRule="auto"/>
        <w:ind w:firstLine="426"/>
        <w:rPr>
          <w:lang w:val="kk-KZ"/>
        </w:rPr>
      </w:pPr>
    </w:p>
    <w:p w:rsidR="00270280" w:rsidRPr="00690635" w:rsidRDefault="00816872" w:rsidP="000966E9">
      <w:pPr>
        <w:spacing w:line="240" w:lineRule="auto"/>
        <w:jc w:val="right"/>
        <w:rPr>
          <w:lang w:val="kk-KZ"/>
        </w:rPr>
      </w:pPr>
      <w:r>
        <w:rPr>
          <w:noProof/>
          <w:position w:val="-20"/>
          <w:lang w:eastAsia="ru-RU"/>
        </w:rPr>
        <w:drawing>
          <wp:inline distT="0" distB="0" distL="0" distR="0">
            <wp:extent cx="1276350" cy="24765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1"/>
                    <a:srcRect/>
                    <a:stretch>
                      <a:fillRect/>
                    </a:stretch>
                  </pic:blipFill>
                  <pic:spPr bwMode="auto">
                    <a:xfrm>
                      <a:off x="0" y="0"/>
                      <a:ext cx="1276350" cy="247650"/>
                    </a:xfrm>
                    <a:prstGeom prst="rect">
                      <a:avLst/>
                    </a:prstGeom>
                    <a:noFill/>
                    <a:ln w="9525">
                      <a:noFill/>
                      <a:miter lim="800000"/>
                      <a:headEnd/>
                      <a:tailEnd/>
                    </a:ln>
                  </pic:spPr>
                </pic:pic>
              </a:graphicData>
            </a:graphic>
          </wp:inline>
        </w:drawing>
      </w:r>
      <w:r w:rsidR="00270280" w:rsidRPr="00690635">
        <w:rPr>
          <w:lang w:val="kk-KZ"/>
        </w:rPr>
        <w:t>, Па</w:t>
      </w:r>
      <w:r w:rsidR="000966E9">
        <w:rPr>
          <w:lang w:val="kk-KZ"/>
        </w:rPr>
        <w:tab/>
      </w:r>
      <w:r w:rsidR="000966E9">
        <w:rPr>
          <w:lang w:val="kk-KZ"/>
        </w:rPr>
        <w:tab/>
      </w:r>
      <w:r w:rsidR="000966E9">
        <w:rPr>
          <w:lang w:val="kk-KZ"/>
        </w:rPr>
        <w:tab/>
      </w:r>
      <w:r w:rsidR="000966E9">
        <w:rPr>
          <w:lang w:val="kk-KZ"/>
        </w:rPr>
        <w:tab/>
      </w:r>
      <w:r w:rsidR="000966E9">
        <w:rPr>
          <w:lang w:val="kk-KZ"/>
        </w:rPr>
        <w:tab/>
        <w:t>(3.4)</w:t>
      </w:r>
    </w:p>
    <w:p w:rsidR="00270280" w:rsidRPr="00690635" w:rsidRDefault="00816872" w:rsidP="000966E9">
      <w:pPr>
        <w:spacing w:line="240" w:lineRule="auto"/>
        <w:jc w:val="right"/>
        <w:rPr>
          <w:lang w:val="kk-KZ"/>
        </w:rPr>
      </w:pPr>
      <w:r>
        <w:rPr>
          <w:noProof/>
          <w:position w:val="-22"/>
          <w:lang w:eastAsia="ru-RU"/>
        </w:rPr>
        <w:drawing>
          <wp:inline distT="0" distB="0" distL="0" distR="0">
            <wp:extent cx="1276350" cy="24765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2"/>
                    <a:srcRect/>
                    <a:stretch>
                      <a:fillRect/>
                    </a:stretch>
                  </pic:blipFill>
                  <pic:spPr bwMode="auto">
                    <a:xfrm>
                      <a:off x="0" y="0"/>
                      <a:ext cx="1276350" cy="247650"/>
                    </a:xfrm>
                    <a:prstGeom prst="rect">
                      <a:avLst/>
                    </a:prstGeom>
                    <a:noFill/>
                    <a:ln w="9525">
                      <a:noFill/>
                      <a:miter lim="800000"/>
                      <a:headEnd/>
                      <a:tailEnd/>
                    </a:ln>
                  </pic:spPr>
                </pic:pic>
              </a:graphicData>
            </a:graphic>
          </wp:inline>
        </w:drawing>
      </w:r>
      <w:r w:rsidR="00270280" w:rsidRPr="00690635">
        <w:rPr>
          <w:lang w:val="kk-KZ"/>
        </w:rPr>
        <w:t>, Па</w:t>
      </w:r>
      <w:r w:rsidR="000966E9">
        <w:rPr>
          <w:lang w:val="kk-KZ"/>
        </w:rPr>
        <w:tab/>
      </w:r>
      <w:r w:rsidR="000966E9">
        <w:rPr>
          <w:lang w:val="kk-KZ"/>
        </w:rPr>
        <w:tab/>
      </w:r>
      <w:r w:rsidR="000966E9">
        <w:rPr>
          <w:lang w:val="kk-KZ"/>
        </w:rPr>
        <w:tab/>
      </w:r>
      <w:r w:rsidR="000966E9">
        <w:rPr>
          <w:lang w:val="kk-KZ"/>
        </w:rPr>
        <w:tab/>
      </w:r>
      <w:r w:rsidR="000966E9">
        <w:rPr>
          <w:lang w:val="kk-KZ"/>
        </w:rPr>
        <w:tab/>
        <w:t>(3.5)</w:t>
      </w:r>
    </w:p>
    <w:p w:rsidR="00270280" w:rsidRPr="00690635" w:rsidRDefault="00816872" w:rsidP="000966E9">
      <w:pPr>
        <w:spacing w:line="240" w:lineRule="auto"/>
        <w:jc w:val="right"/>
        <w:rPr>
          <w:lang w:val="kk-KZ"/>
        </w:rPr>
      </w:pPr>
      <w:r>
        <w:rPr>
          <w:noProof/>
          <w:position w:val="-22"/>
          <w:lang w:eastAsia="ru-RU"/>
        </w:rPr>
        <w:drawing>
          <wp:inline distT="0" distB="0" distL="0" distR="0">
            <wp:extent cx="1619250" cy="24765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3"/>
                    <a:srcRect/>
                    <a:stretch>
                      <a:fillRect/>
                    </a:stretch>
                  </pic:blipFill>
                  <pic:spPr bwMode="auto">
                    <a:xfrm>
                      <a:off x="0" y="0"/>
                      <a:ext cx="1619250" cy="247650"/>
                    </a:xfrm>
                    <a:prstGeom prst="rect">
                      <a:avLst/>
                    </a:prstGeom>
                    <a:noFill/>
                    <a:ln w="9525">
                      <a:noFill/>
                      <a:miter lim="800000"/>
                      <a:headEnd/>
                      <a:tailEnd/>
                    </a:ln>
                  </pic:spPr>
                </pic:pic>
              </a:graphicData>
            </a:graphic>
          </wp:inline>
        </w:drawing>
      </w:r>
      <w:r w:rsidR="00270280" w:rsidRPr="00690635">
        <w:rPr>
          <w:lang w:val="kk-KZ"/>
        </w:rPr>
        <w:t>, Па</w:t>
      </w:r>
      <w:r w:rsidR="000966E9">
        <w:rPr>
          <w:lang w:val="kk-KZ"/>
        </w:rPr>
        <w:tab/>
      </w:r>
      <w:r w:rsidR="000966E9">
        <w:rPr>
          <w:lang w:val="kk-KZ"/>
        </w:rPr>
        <w:tab/>
      </w:r>
      <w:r w:rsidR="000966E9">
        <w:rPr>
          <w:lang w:val="kk-KZ"/>
        </w:rPr>
        <w:tab/>
      </w:r>
      <w:r w:rsidR="000966E9">
        <w:rPr>
          <w:lang w:val="kk-KZ"/>
        </w:rPr>
        <w:tab/>
        <w:t>(3.6)</w:t>
      </w:r>
    </w:p>
    <w:p w:rsidR="00270280" w:rsidRPr="00690635" w:rsidRDefault="00270280" w:rsidP="008214E3">
      <w:pPr>
        <w:spacing w:line="240" w:lineRule="auto"/>
        <w:rPr>
          <w:lang w:val="kk-KZ"/>
        </w:rPr>
      </w:pPr>
    </w:p>
    <w:p w:rsidR="000966E9" w:rsidRDefault="00270280" w:rsidP="008214E3">
      <w:pPr>
        <w:spacing w:line="240" w:lineRule="auto"/>
        <w:rPr>
          <w:lang w:val="kk-KZ"/>
        </w:rPr>
      </w:pPr>
      <w:r w:rsidRPr="00690635">
        <w:rPr>
          <w:lang w:val="kk-KZ"/>
        </w:rPr>
        <w:t xml:space="preserve">мұнда, </w:t>
      </w:r>
      <w:r w:rsidRPr="005059AD">
        <w:t>ρ</w:t>
      </w:r>
      <w:r w:rsidRPr="00690635">
        <w:rPr>
          <w:vertAlign w:val="subscript"/>
          <w:lang w:val="kk-KZ"/>
        </w:rPr>
        <w:t>в</w:t>
      </w:r>
      <w:r w:rsidRPr="00690635">
        <w:rPr>
          <w:lang w:val="kk-KZ"/>
        </w:rPr>
        <w:t xml:space="preserve"> – судың тығыздығы, кг/м</w:t>
      </w:r>
      <w:r w:rsidRPr="00690635">
        <w:rPr>
          <w:vertAlign w:val="superscript"/>
          <w:lang w:val="kk-KZ"/>
        </w:rPr>
        <w:t>3</w:t>
      </w:r>
      <w:r w:rsidRPr="00690635">
        <w:rPr>
          <w:lang w:val="kk-KZ"/>
        </w:rPr>
        <w:t xml:space="preserve">; </w:t>
      </w:r>
    </w:p>
    <w:p w:rsidR="001B7381" w:rsidRDefault="00270280" w:rsidP="000966E9">
      <w:pPr>
        <w:spacing w:line="240" w:lineRule="auto"/>
        <w:ind w:left="708"/>
        <w:rPr>
          <w:lang w:val="kk-KZ"/>
        </w:rPr>
      </w:pPr>
      <w:r w:rsidRPr="00690635">
        <w:rPr>
          <w:lang w:val="kk-KZ"/>
        </w:rPr>
        <w:t>g = 9,81 м/с</w:t>
      </w:r>
      <w:r w:rsidRPr="00690635">
        <w:rPr>
          <w:vertAlign w:val="superscript"/>
          <w:lang w:val="kk-KZ"/>
        </w:rPr>
        <w:t>2</w:t>
      </w:r>
      <w:r w:rsidRPr="00690635">
        <w:rPr>
          <w:lang w:val="kk-KZ"/>
        </w:rPr>
        <w:t xml:space="preserve">; </w:t>
      </w:r>
    </w:p>
    <w:p w:rsidR="00270280" w:rsidRPr="001B7381" w:rsidRDefault="00270280" w:rsidP="008214E3">
      <w:pPr>
        <w:spacing w:line="240" w:lineRule="auto"/>
        <w:ind w:left="708"/>
        <w:rPr>
          <w:lang w:val="kk-KZ"/>
        </w:rPr>
      </w:pPr>
      <w:r w:rsidRPr="001B7381">
        <w:rPr>
          <w:lang w:val="kk-KZ"/>
        </w:rPr>
        <w:t>z – ұңғыма тереңдігі.</w:t>
      </w:r>
    </w:p>
    <w:p w:rsidR="00270280" w:rsidRPr="001B7381" w:rsidRDefault="00816872" w:rsidP="008214E3">
      <w:pPr>
        <w:spacing w:line="240" w:lineRule="auto"/>
        <w:ind w:firstLine="708"/>
        <w:rPr>
          <w:lang w:val="kk-KZ"/>
        </w:rPr>
      </w:pPr>
      <w:r>
        <w:rPr>
          <w:noProof/>
          <w:position w:val="-20"/>
          <w:lang w:eastAsia="ru-RU"/>
        </w:rPr>
        <w:drawing>
          <wp:inline distT="0" distB="0" distL="0" distR="0">
            <wp:extent cx="666750" cy="24765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4"/>
                    <a:srcRect/>
                    <a:stretch>
                      <a:fillRect/>
                    </a:stretch>
                  </pic:blipFill>
                  <pic:spPr bwMode="auto">
                    <a:xfrm>
                      <a:off x="0" y="0"/>
                      <a:ext cx="666750" cy="247650"/>
                    </a:xfrm>
                    <a:prstGeom prst="rect">
                      <a:avLst/>
                    </a:prstGeom>
                    <a:noFill/>
                    <a:ln w="9525">
                      <a:noFill/>
                      <a:miter lim="800000"/>
                      <a:headEnd/>
                      <a:tailEnd/>
                    </a:ln>
                  </pic:spPr>
                </pic:pic>
              </a:graphicData>
            </a:graphic>
          </wp:inline>
        </w:drawing>
      </w:r>
      <w:r w:rsidR="00270280" w:rsidRPr="001B7381">
        <w:rPr>
          <w:lang w:val="kk-KZ"/>
        </w:rPr>
        <w:t xml:space="preserve"> - көбейткіші сұйық бағанының гидростатикалық қысымы, Па</w:t>
      </w:r>
      <w:r w:rsidR="000966E9">
        <w:rPr>
          <w:lang w:val="kk-KZ"/>
        </w:rPr>
        <w:t>.</w:t>
      </w:r>
    </w:p>
    <w:p w:rsidR="00270280" w:rsidRPr="00690635" w:rsidRDefault="00270280" w:rsidP="008214E3">
      <w:pPr>
        <w:spacing w:line="240" w:lineRule="auto"/>
        <w:ind w:firstLine="426"/>
        <w:rPr>
          <w:lang w:val="kk-KZ"/>
        </w:rPr>
      </w:pPr>
      <w:r w:rsidRPr="00690635">
        <w:rPr>
          <w:lang w:val="kk-KZ"/>
        </w:rPr>
        <w:t>Бұрғылау кезінде бұрғылау ерітіндісінің қысымы – Р</w:t>
      </w:r>
      <w:r w:rsidRPr="00690635">
        <w:rPr>
          <w:vertAlign w:val="subscript"/>
          <w:lang w:val="kk-KZ"/>
        </w:rPr>
        <w:t>бр</w:t>
      </w:r>
      <w:r w:rsidRPr="00690635">
        <w:rPr>
          <w:lang w:val="kk-KZ"/>
        </w:rPr>
        <w:t xml:space="preserve"> қабат қысымынан Р</w:t>
      </w:r>
      <w:r w:rsidRPr="00690635">
        <w:rPr>
          <w:vertAlign w:val="subscript"/>
          <w:lang w:val="kk-KZ"/>
        </w:rPr>
        <w:t>пл</w:t>
      </w:r>
      <w:r w:rsidRPr="00690635">
        <w:rPr>
          <w:lang w:val="kk-KZ"/>
        </w:rPr>
        <w:t xml:space="preserve"> үлкен болуы керек, яғни, Р</w:t>
      </w:r>
      <w:r w:rsidRPr="00690635">
        <w:rPr>
          <w:vertAlign w:val="subscript"/>
          <w:lang w:val="kk-KZ"/>
        </w:rPr>
        <w:t>бр</w:t>
      </w:r>
      <w:r w:rsidRPr="00690635">
        <w:rPr>
          <w:lang w:val="kk-KZ"/>
        </w:rPr>
        <w:t xml:space="preserve"> &gt; Р</w:t>
      </w:r>
      <w:r w:rsidRPr="00690635">
        <w:rPr>
          <w:vertAlign w:val="subscript"/>
          <w:lang w:val="kk-KZ"/>
        </w:rPr>
        <w:t>пл</w:t>
      </w:r>
      <w:r w:rsidRPr="00690635">
        <w:rPr>
          <w:lang w:val="kk-KZ"/>
        </w:rPr>
        <w:t>, бірақ гидрожару қысымынан Р</w:t>
      </w:r>
      <w:r w:rsidRPr="00690635">
        <w:rPr>
          <w:vertAlign w:val="subscript"/>
          <w:lang w:val="kk-KZ"/>
        </w:rPr>
        <w:t>гр</w:t>
      </w:r>
      <w:r w:rsidRPr="00690635">
        <w:rPr>
          <w:lang w:val="kk-KZ"/>
        </w:rPr>
        <w:t xml:space="preserve"> төмен болады, Р</w:t>
      </w:r>
      <w:r w:rsidRPr="00690635">
        <w:rPr>
          <w:vertAlign w:val="subscript"/>
          <w:lang w:val="kk-KZ"/>
        </w:rPr>
        <w:t>бр</w:t>
      </w:r>
      <w:r w:rsidRPr="00690635">
        <w:rPr>
          <w:lang w:val="kk-KZ"/>
        </w:rPr>
        <w:t xml:space="preserve"> &lt; Р</w:t>
      </w:r>
      <w:r w:rsidRPr="00690635">
        <w:rPr>
          <w:vertAlign w:val="subscript"/>
          <w:lang w:val="kk-KZ"/>
        </w:rPr>
        <w:t>гр</w:t>
      </w:r>
      <w:r w:rsidRPr="00690635">
        <w:rPr>
          <w:lang w:val="kk-KZ"/>
        </w:rPr>
        <w:t xml:space="preserve">. </w:t>
      </w:r>
    </w:p>
    <w:p w:rsidR="00270280" w:rsidRPr="00690635" w:rsidRDefault="00270280" w:rsidP="008214E3">
      <w:pPr>
        <w:spacing w:line="240" w:lineRule="auto"/>
        <w:ind w:firstLine="426"/>
        <w:rPr>
          <w:lang w:val="kk-KZ"/>
        </w:rPr>
      </w:pPr>
      <w:r w:rsidRPr="00690635">
        <w:rPr>
          <w:lang w:val="kk-KZ"/>
        </w:rPr>
        <w:t xml:space="preserve">Егер бұл шарт орындалмаса, </w:t>
      </w:r>
      <w:r w:rsidR="00CC157A">
        <w:rPr>
          <w:lang w:val="kk-KZ"/>
        </w:rPr>
        <w:t>яғни</w:t>
      </w:r>
      <w:r w:rsidRPr="00690635">
        <w:rPr>
          <w:lang w:val="kk-KZ"/>
        </w:rPr>
        <w:t xml:space="preserve"> Р</w:t>
      </w:r>
      <w:r w:rsidRPr="00690635">
        <w:rPr>
          <w:vertAlign w:val="subscript"/>
          <w:lang w:val="kk-KZ"/>
        </w:rPr>
        <w:t>бр</w:t>
      </w:r>
      <w:r w:rsidRPr="00690635">
        <w:rPr>
          <w:lang w:val="kk-KZ"/>
        </w:rPr>
        <w:t xml:space="preserve"> &lt; Р</w:t>
      </w:r>
      <w:r w:rsidRPr="00690635">
        <w:rPr>
          <w:vertAlign w:val="subscript"/>
          <w:lang w:val="kk-KZ"/>
        </w:rPr>
        <w:t>л</w:t>
      </w:r>
      <w:r w:rsidRPr="00690635">
        <w:rPr>
          <w:lang w:val="kk-KZ"/>
        </w:rPr>
        <w:t xml:space="preserve"> болса, онда қабат қысымы бұрғылау ерітіндісін түптен лақтырып тастайды, ал Р</w:t>
      </w:r>
      <w:r w:rsidRPr="00690635">
        <w:rPr>
          <w:vertAlign w:val="subscript"/>
          <w:lang w:val="kk-KZ"/>
        </w:rPr>
        <w:t>бр</w:t>
      </w:r>
      <w:r w:rsidRPr="00690635">
        <w:rPr>
          <w:lang w:val="kk-KZ"/>
        </w:rPr>
        <w:t xml:space="preserve"> &gt; Р</w:t>
      </w:r>
      <w:r w:rsidRPr="00690635">
        <w:rPr>
          <w:vertAlign w:val="subscript"/>
          <w:lang w:val="kk-KZ"/>
        </w:rPr>
        <w:t>гр</w:t>
      </w:r>
      <w:r w:rsidRPr="00690635">
        <w:rPr>
          <w:lang w:val="kk-KZ"/>
        </w:rPr>
        <w:t xml:space="preserve"> болса, онда қабат жарылып, ерітінді қабатта пайда болған сызаттарға сіңіп кетеді.</w:t>
      </w:r>
    </w:p>
    <w:p w:rsidR="00D9334B" w:rsidRPr="005059AD" w:rsidRDefault="006F76CE" w:rsidP="002F2E7E">
      <w:pPr>
        <w:pStyle w:val="1"/>
      </w:pPr>
      <w:bookmarkStart w:id="50" w:name="_Toc334865505"/>
      <w:bookmarkStart w:id="51" w:name="_Toc118383541"/>
      <w:r w:rsidRPr="005059AD">
        <w:t>3.5</w:t>
      </w:r>
      <w:r w:rsidR="00D9334B" w:rsidRPr="005059AD">
        <w:t xml:space="preserve"> Шегендеу тізбектерінің санын және олардың түсірілу тереңдіктерін анықтау</w:t>
      </w:r>
      <w:bookmarkEnd w:id="50"/>
      <w:bookmarkEnd w:id="51"/>
    </w:p>
    <w:p w:rsidR="006F76CE" w:rsidRPr="005059AD" w:rsidRDefault="006F76CE" w:rsidP="008214E3">
      <w:pPr>
        <w:pStyle w:val="a4"/>
        <w:tabs>
          <w:tab w:val="left" w:pos="851"/>
        </w:tabs>
        <w:spacing w:after="0" w:line="240" w:lineRule="auto"/>
        <w:ind w:left="0" w:firstLine="426"/>
        <w:rPr>
          <w:rFonts w:ascii="Times New Roman" w:hAnsi="Times New Roman"/>
          <w:b/>
          <w:sz w:val="28"/>
          <w:szCs w:val="28"/>
          <w:lang w:val="kk-KZ"/>
        </w:rPr>
      </w:pPr>
    </w:p>
    <w:p w:rsidR="002A2613" w:rsidRPr="005059AD" w:rsidRDefault="002A2613" w:rsidP="008214E3">
      <w:pPr>
        <w:spacing w:line="240" w:lineRule="auto"/>
        <w:ind w:firstLine="426"/>
        <w:rPr>
          <w:lang w:val="kk-KZ" w:eastAsia="ru-RU"/>
        </w:rPr>
      </w:pPr>
      <w:r w:rsidRPr="005059AD">
        <w:rPr>
          <w:lang w:val="kk-KZ" w:eastAsia="ru-RU"/>
        </w:rPr>
        <w:t xml:space="preserve">Шегендеу тізбектерінің санын ұңғыманы салу орнындағы геологиялық қиманы талдау негізінде, үлкен қиындықтармен қатар жүретін бұрғылау аймақтарының болуымен, </w:t>
      </w:r>
      <w:r w:rsidR="00DE0613" w:rsidRPr="005059AD">
        <w:rPr>
          <w:lang w:val="kk-KZ" w:eastAsia="ru-RU"/>
        </w:rPr>
        <w:t xml:space="preserve">қабат қысымының және сіңіру индексінің аномальдылық коэффициентінің өзгеруін талдаумен, сонымен қатар ұңғыманы салудың көпжылдық тәжірибесі негізінде анықталады. </w:t>
      </w:r>
    </w:p>
    <w:p w:rsidR="002A2613" w:rsidRPr="005059AD" w:rsidRDefault="00DE0613" w:rsidP="008214E3">
      <w:pPr>
        <w:spacing w:line="240" w:lineRule="auto"/>
        <w:ind w:firstLine="426"/>
        <w:rPr>
          <w:lang w:val="kk-KZ" w:eastAsia="ru-RU"/>
        </w:rPr>
      </w:pPr>
      <w:r w:rsidRPr="005059AD">
        <w:rPr>
          <w:lang w:val="kk-KZ" w:eastAsia="ru-RU"/>
        </w:rPr>
        <w:t xml:space="preserve">Белгілі бір геологиялық жағдайды зерттеу нәтижесінде бұрғылау шарттарының үйлеспеуі туралы қорытынды жасауға және соның негізінде оқшаулануы тиіс жеке аралықты бөлуге мүмкіндік береді. Қолда бар мәліметтер бойынша қабат қысымының аномальдылық коэффициентінің </w:t>
      </w:r>
      <w:r w:rsidRPr="005059AD">
        <w:rPr>
          <w:i/>
          <w:iCs/>
          <w:lang w:val="kk-KZ" w:eastAsia="ru-RU"/>
        </w:rPr>
        <w:t>k</w:t>
      </w:r>
      <w:r w:rsidRPr="005059AD">
        <w:rPr>
          <w:i/>
          <w:iCs/>
          <w:vertAlign w:val="subscript"/>
          <w:lang w:val="kk-KZ" w:eastAsia="ru-RU"/>
        </w:rPr>
        <w:t>d</w:t>
      </w:r>
      <w:r w:rsidRPr="005059AD">
        <w:rPr>
          <w:lang w:val="kk-KZ" w:eastAsia="ru-RU"/>
        </w:rPr>
        <w:t xml:space="preserve"> </w:t>
      </w:r>
      <w:r w:rsidRPr="005059AD">
        <w:rPr>
          <w:lang w:val="kk-KZ" w:eastAsia="ru-RU"/>
        </w:rPr>
        <w:lastRenderedPageBreak/>
        <w:t xml:space="preserve">және сіңіру қысымының индексінің </w:t>
      </w:r>
      <w:r w:rsidRPr="005059AD">
        <w:rPr>
          <w:i/>
          <w:iCs/>
          <w:lang w:val="kk-KZ" w:eastAsia="ru-RU"/>
        </w:rPr>
        <w:t>к</w:t>
      </w:r>
      <w:r w:rsidRPr="005059AD">
        <w:rPr>
          <w:i/>
          <w:iCs/>
          <w:vertAlign w:val="subscript"/>
          <w:lang w:val="kk-KZ" w:eastAsia="ru-RU"/>
        </w:rPr>
        <w:t>п</w:t>
      </w:r>
      <w:r w:rsidRPr="005059AD">
        <w:rPr>
          <w:lang w:val="kk-KZ" w:eastAsia="ru-RU"/>
        </w:rPr>
        <w:t xml:space="preserve"> өзгеруі графигін салады. Онда тығыздығы бірдей ерітінділермен өтуге болатын аралықтарды бөліп көрсетеді.</w:t>
      </w:r>
    </w:p>
    <w:p w:rsidR="002A2613" w:rsidRPr="005059AD" w:rsidRDefault="002A2613" w:rsidP="008214E3">
      <w:pPr>
        <w:spacing w:line="240" w:lineRule="auto"/>
        <w:ind w:firstLine="426"/>
        <w:rPr>
          <w:lang w:val="kk-KZ" w:eastAsia="ru-RU"/>
        </w:rPr>
      </w:pPr>
      <w:r w:rsidRPr="005059AD">
        <w:rPr>
          <w:lang w:val="kk-KZ" w:eastAsia="ru-RU"/>
        </w:rPr>
        <w:t>Сәйкессіздік шарттарымен қиманы аралықтарға бөлу үшін қысымдардың біріктірілген графигі құрастырылады, онда тереңдік аралығы бойынша қабат қысымының аномальдылық коэффициенті</w:t>
      </w:r>
      <w:r w:rsidRPr="005059AD">
        <w:rPr>
          <w:i/>
          <w:iCs/>
          <w:lang w:val="kk-KZ" w:eastAsia="ru-RU"/>
        </w:rPr>
        <w:t xml:space="preserve"> k</w:t>
      </w:r>
      <w:r w:rsidRPr="005059AD">
        <w:rPr>
          <w:iCs/>
          <w:vertAlign w:val="subscript"/>
          <w:lang w:val="kk-KZ" w:eastAsia="ru-RU"/>
        </w:rPr>
        <w:t>а</w:t>
      </w:r>
      <w:r w:rsidRPr="005059AD">
        <w:rPr>
          <w:lang w:val="kk-KZ" w:eastAsia="ru-RU"/>
        </w:rPr>
        <w:t xml:space="preserve">, сіңіру қысымының индексінің </w:t>
      </w:r>
      <w:r w:rsidRPr="005059AD">
        <w:rPr>
          <w:i/>
          <w:iCs/>
          <w:lang w:val="kk-KZ" w:eastAsia="ru-RU"/>
        </w:rPr>
        <w:t>k</w:t>
      </w:r>
      <w:r w:rsidRPr="005059AD">
        <w:rPr>
          <w:i/>
          <w:iCs/>
          <w:vertAlign w:val="subscript"/>
          <w:lang w:val="kk-KZ" w:eastAsia="ru-RU"/>
        </w:rPr>
        <w:t>п</w:t>
      </w:r>
      <w:r w:rsidRPr="005059AD">
        <w:rPr>
          <w:lang w:val="kk-KZ" w:eastAsia="ru-RU"/>
        </w:rPr>
        <w:t xml:space="preserve"> белгілі мәндері және бұрғылау ерітінідісінің салыстырмалы тығыздығының сәйкес мәндері түсіріледі.</w:t>
      </w:r>
    </w:p>
    <w:p w:rsidR="002A2613" w:rsidRPr="005059AD" w:rsidRDefault="002A2613" w:rsidP="008214E3">
      <w:pPr>
        <w:spacing w:line="240" w:lineRule="auto"/>
        <w:ind w:firstLine="426"/>
        <w:rPr>
          <w:lang w:val="kk-KZ" w:eastAsia="ru-RU"/>
        </w:rPr>
      </w:pPr>
      <w:r w:rsidRPr="005059AD">
        <w:rPr>
          <w:lang w:val="kk-KZ" w:eastAsia="ru-RU"/>
        </w:rPr>
        <w:t xml:space="preserve">Қысымдардың </w:t>
      </w:r>
      <w:r w:rsidR="00CC157A">
        <w:rPr>
          <w:lang w:val="kk-KZ" w:eastAsia="ru-RU"/>
        </w:rPr>
        <w:t>үйлесімдік</w:t>
      </w:r>
      <w:r w:rsidRPr="005059AD">
        <w:rPr>
          <w:lang w:val="kk-KZ" w:eastAsia="ru-RU"/>
        </w:rPr>
        <w:t xml:space="preserve"> графигі және сәйкессіздік шартындағы бөлінген аралықтар </w:t>
      </w:r>
      <w:r w:rsidR="000966E9">
        <w:rPr>
          <w:lang w:val="kk-KZ" w:eastAsia="ru-RU"/>
        </w:rPr>
        <w:t>3</w:t>
      </w:r>
      <w:r w:rsidRPr="005059AD">
        <w:rPr>
          <w:lang w:val="kk-KZ" w:eastAsia="ru-RU"/>
        </w:rPr>
        <w:t xml:space="preserve">.1 суретте келтірілген. </w:t>
      </w:r>
    </w:p>
    <w:p w:rsidR="002A2613" w:rsidRDefault="000966E9" w:rsidP="008214E3">
      <w:pPr>
        <w:spacing w:line="240" w:lineRule="auto"/>
        <w:ind w:firstLine="426"/>
        <w:rPr>
          <w:lang w:val="kk-KZ" w:eastAsia="ru-RU"/>
        </w:rPr>
      </w:pPr>
      <w:r>
        <w:rPr>
          <w:lang w:val="kk-KZ" w:eastAsia="ru-RU"/>
        </w:rPr>
        <w:t>3</w:t>
      </w:r>
      <w:r w:rsidR="002A2613" w:rsidRPr="005059AD">
        <w:rPr>
          <w:lang w:val="kk-KZ" w:eastAsia="ru-RU"/>
        </w:rPr>
        <w:t xml:space="preserve">.1 суретте көрсетілген мысалды талдаудан </w:t>
      </w:r>
      <w:smartTag w:uri="urn:schemas-microsoft-com:office:smarttags" w:element="metricconverter">
        <w:smartTagPr>
          <w:attr w:name="ProductID" w:val="300 м"/>
        </w:smartTagPr>
        <w:r w:rsidR="002A2613" w:rsidRPr="005059AD">
          <w:rPr>
            <w:lang w:val="kk-KZ" w:eastAsia="ru-RU"/>
          </w:rPr>
          <w:t>300 м</w:t>
        </w:r>
      </w:smartTag>
      <w:r w:rsidR="002A2613" w:rsidRPr="005059AD">
        <w:rPr>
          <w:lang w:val="kk-KZ" w:eastAsia="ru-RU"/>
        </w:rPr>
        <w:t xml:space="preserve"> тереңдікте ұңғыма </w:t>
      </w:r>
      <w:r w:rsidR="002A2613" w:rsidRPr="005059AD">
        <w:rPr>
          <w:i/>
          <w:iCs/>
          <w:lang w:val="kk-KZ" w:eastAsia="ru-RU"/>
        </w:rPr>
        <w:t>k</w:t>
      </w:r>
      <w:r w:rsidR="002A2613" w:rsidRPr="005059AD">
        <w:rPr>
          <w:i/>
          <w:iCs/>
          <w:vertAlign w:val="subscript"/>
          <w:lang w:val="kk-KZ" w:eastAsia="ru-RU"/>
        </w:rPr>
        <w:t>а</w:t>
      </w:r>
      <w:r w:rsidR="002A2613" w:rsidRPr="005059AD">
        <w:rPr>
          <w:i/>
          <w:iCs/>
          <w:lang w:val="kk-KZ" w:eastAsia="ru-RU"/>
        </w:rPr>
        <w:t xml:space="preserve"> =  </w:t>
      </w:r>
      <w:r w:rsidR="002A2613" w:rsidRPr="005059AD">
        <w:rPr>
          <w:lang w:val="kk-KZ" w:eastAsia="ru-RU"/>
        </w:rPr>
        <w:t>1,15 аралығына кіреді, бұл жоғары жатқан қабаттағы сіңіру қысымының индексінен асып кетеді.</w:t>
      </w:r>
      <w:r w:rsidR="00CC157A">
        <w:rPr>
          <w:lang w:val="kk-KZ" w:eastAsia="ru-RU"/>
        </w:rPr>
        <w:t xml:space="preserve"> С</w:t>
      </w:r>
      <w:r w:rsidR="002A2613" w:rsidRPr="005059AD">
        <w:rPr>
          <w:lang w:val="kk-KZ" w:eastAsia="ru-RU"/>
        </w:rPr>
        <w:t xml:space="preserve">ондықтан осы тереңдікте сәйкессіз шарт аралығының шекарасын жүргізіп, оларды бөлу үшін кондуктор түсіру қажет. Осылайша төменге қарай түссек, </w:t>
      </w:r>
      <w:smartTag w:uri="urn:schemas-microsoft-com:office:smarttags" w:element="metricconverter">
        <w:smartTagPr>
          <w:attr w:name="ProductID" w:val="2100 м"/>
        </w:smartTagPr>
        <w:r w:rsidR="002A2613" w:rsidRPr="005059AD">
          <w:rPr>
            <w:lang w:val="kk-KZ" w:eastAsia="ru-RU"/>
          </w:rPr>
          <w:t>2100 м</w:t>
        </w:r>
      </w:smartTag>
      <w:r w:rsidR="002A2613" w:rsidRPr="005059AD">
        <w:rPr>
          <w:lang w:val="kk-KZ" w:eastAsia="ru-RU"/>
        </w:rPr>
        <w:t xml:space="preserve"> тереңдіктен бұрғылау ерітіндісінің тығыздығын бірден 1220-1230 кг/м</w:t>
      </w:r>
      <w:r w:rsidR="002A2613" w:rsidRPr="005059AD">
        <w:rPr>
          <w:vertAlign w:val="superscript"/>
          <w:lang w:val="kk-KZ" w:eastAsia="ru-RU"/>
        </w:rPr>
        <w:t>3</w:t>
      </w:r>
      <w:r w:rsidR="002A2613" w:rsidRPr="005059AD">
        <w:rPr>
          <w:lang w:val="kk-KZ" w:eastAsia="ru-RU"/>
        </w:rPr>
        <w:t xml:space="preserve"> шамасынан 1630-1640 кг/м</w:t>
      </w:r>
      <w:r w:rsidR="002A2613" w:rsidRPr="005059AD">
        <w:rPr>
          <w:vertAlign w:val="superscript"/>
          <w:lang w:val="kk-KZ" w:eastAsia="ru-RU"/>
        </w:rPr>
        <w:t>3</w:t>
      </w:r>
      <w:r w:rsidR="002A2613" w:rsidRPr="005059AD">
        <w:rPr>
          <w:lang w:val="kk-KZ" w:eastAsia="ru-RU"/>
        </w:rPr>
        <w:t xml:space="preserve"> дейін арттыру қажет деген тоқтамға келеміз. </w:t>
      </w:r>
    </w:p>
    <w:p w:rsidR="000966E9" w:rsidRPr="005059AD" w:rsidRDefault="000966E9" w:rsidP="000966E9">
      <w:pPr>
        <w:spacing w:line="240" w:lineRule="auto"/>
        <w:rPr>
          <w:lang w:val="kk-KZ" w:eastAsia="ru-RU"/>
        </w:rPr>
      </w:pPr>
      <w:r w:rsidRPr="005059AD">
        <w:rPr>
          <w:lang w:val="kk-KZ" w:eastAsia="ru-RU"/>
        </w:rPr>
        <w:t xml:space="preserve">Сондықтан жоғары жатқан аралық техникалық немесе аралық тізбекпен оқшаулануы керек. </w:t>
      </w:r>
      <w:r>
        <w:rPr>
          <w:lang w:val="kk-KZ" w:eastAsia="ru-RU"/>
        </w:rPr>
        <w:t>С</w:t>
      </w:r>
      <w:r w:rsidRPr="005059AD">
        <w:rPr>
          <w:lang w:val="kk-KZ" w:eastAsia="ru-RU"/>
        </w:rPr>
        <w:t>онымен өнімдік қабатқа дейін түсірілетін пайдалану тізбегін ескерсек, ұңғыма қосымша бағыттауышпен, кондуктормен және ара</w:t>
      </w:r>
      <w:r>
        <w:rPr>
          <w:lang w:val="kk-KZ" w:eastAsia="ru-RU"/>
        </w:rPr>
        <w:t>лық тізбекпен жабдықталуы керек.</w:t>
      </w:r>
    </w:p>
    <w:p w:rsidR="000966E9" w:rsidRPr="005059AD" w:rsidRDefault="000966E9" w:rsidP="000966E9">
      <w:pPr>
        <w:spacing w:line="240" w:lineRule="auto"/>
        <w:ind w:firstLine="426"/>
        <w:rPr>
          <w:lang w:val="kk-KZ" w:eastAsia="ru-RU"/>
        </w:rPr>
      </w:pPr>
      <w:r w:rsidRPr="005059AD">
        <w:rPr>
          <w:lang w:val="kk-KZ" w:eastAsia="ru-RU"/>
        </w:rPr>
        <w:t xml:space="preserve">Шегендеу тізбегінің қажетті санын анықтап болған соң, әрбір тізбектің түсірілу тереңдігін анықтау керек. Егер түсірілген тізбектен төмен </w:t>
      </w:r>
      <w:r w:rsidR="00677A25">
        <w:rPr>
          <w:lang w:val="kk-KZ" w:eastAsia="ru-RU"/>
        </w:rPr>
        <w:t>аномальды жоғ</w:t>
      </w:r>
      <w:r w:rsidR="00083600">
        <w:rPr>
          <w:lang w:val="kk-KZ" w:eastAsia="ru-RU"/>
        </w:rPr>
        <w:t>а</w:t>
      </w:r>
      <w:r w:rsidR="00677A25">
        <w:rPr>
          <w:lang w:val="kk-KZ" w:eastAsia="ru-RU"/>
        </w:rPr>
        <w:t>ры қабат қысымы</w:t>
      </w:r>
      <w:r w:rsidR="00083600">
        <w:rPr>
          <w:lang w:val="kk-KZ" w:eastAsia="ru-RU"/>
        </w:rPr>
        <w:t xml:space="preserve"> АЖҚҚ</w:t>
      </w:r>
      <w:r w:rsidRPr="005059AD">
        <w:rPr>
          <w:lang w:val="kk-KZ" w:eastAsia="ru-RU"/>
        </w:rPr>
        <w:t xml:space="preserve"> бар қабаттар ашылатын болса, онда түсірілу тереңдігі ұңғымада бұрғылау ерітіндісін қабат флюидімен толық алмастырған соң гидрожару болуы мүмкін әлсіз тау жыныстарының аралығы жабылатындай етіп жобаланады. </w:t>
      </w:r>
    </w:p>
    <w:p w:rsidR="000966E9" w:rsidRPr="005059AD" w:rsidRDefault="000966E9" w:rsidP="000966E9">
      <w:pPr>
        <w:spacing w:line="240" w:lineRule="auto"/>
        <w:ind w:firstLine="426"/>
        <w:rPr>
          <w:lang w:val="kk-KZ" w:eastAsia="ru-RU"/>
        </w:rPr>
      </w:pPr>
      <w:r w:rsidRPr="005059AD">
        <w:rPr>
          <w:lang w:val="kk-KZ" w:eastAsia="ru-RU"/>
        </w:rPr>
        <w:t xml:space="preserve">Кезкелген жағдайда шегендеу тізбегінің түсірілу тереңдігі оның башмагы тұрақты, берік, аз өткізгішті тау жыныстарында болатындай есеппен орнатылады. </w:t>
      </w:r>
    </w:p>
    <w:p w:rsidR="000966E9" w:rsidRDefault="000966E9" w:rsidP="008214E3">
      <w:pPr>
        <w:spacing w:line="240" w:lineRule="auto"/>
        <w:ind w:firstLine="426"/>
        <w:rPr>
          <w:lang w:val="kk-KZ" w:eastAsia="ru-RU"/>
        </w:rPr>
      </w:pPr>
    </w:p>
    <w:p w:rsidR="00FB5B8A" w:rsidRDefault="00816872" w:rsidP="003A3406">
      <w:pPr>
        <w:spacing w:line="240" w:lineRule="auto"/>
        <w:ind w:firstLine="426"/>
        <w:jc w:val="center"/>
        <w:rPr>
          <w:lang w:val="kk-KZ"/>
        </w:rPr>
      </w:pPr>
      <w:r>
        <w:rPr>
          <w:noProof/>
          <w:lang w:eastAsia="ru-RU"/>
        </w:rPr>
        <w:lastRenderedPageBreak/>
        <w:drawing>
          <wp:inline distT="0" distB="0" distL="0" distR="0">
            <wp:extent cx="3924300" cy="518160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5"/>
                    <a:srcRect/>
                    <a:stretch>
                      <a:fillRect/>
                    </a:stretch>
                  </pic:blipFill>
                  <pic:spPr bwMode="auto">
                    <a:xfrm>
                      <a:off x="0" y="0"/>
                      <a:ext cx="3924300" cy="5181600"/>
                    </a:xfrm>
                    <a:prstGeom prst="rect">
                      <a:avLst/>
                    </a:prstGeom>
                    <a:noFill/>
                    <a:ln w="9525">
                      <a:noFill/>
                      <a:miter lim="800000"/>
                      <a:headEnd/>
                      <a:tailEnd/>
                    </a:ln>
                  </pic:spPr>
                </pic:pic>
              </a:graphicData>
            </a:graphic>
          </wp:inline>
        </w:drawing>
      </w:r>
    </w:p>
    <w:p w:rsidR="002A2613" w:rsidRPr="005059AD" w:rsidRDefault="000966E9" w:rsidP="008214E3">
      <w:pPr>
        <w:spacing w:line="240" w:lineRule="auto"/>
        <w:ind w:firstLine="426"/>
        <w:jc w:val="center"/>
        <w:rPr>
          <w:lang w:val="kk-KZ" w:eastAsia="ru-RU"/>
        </w:rPr>
      </w:pPr>
      <w:r>
        <w:rPr>
          <w:lang w:val="kk-KZ" w:eastAsia="ru-RU"/>
        </w:rPr>
        <w:t>3</w:t>
      </w:r>
      <w:r w:rsidR="002A2613" w:rsidRPr="005059AD">
        <w:rPr>
          <w:lang w:val="kk-KZ" w:eastAsia="ru-RU"/>
        </w:rPr>
        <w:t>.1 сурет</w:t>
      </w:r>
      <w:r>
        <w:rPr>
          <w:lang w:val="kk-KZ" w:eastAsia="ru-RU"/>
        </w:rPr>
        <w:t>.</w:t>
      </w:r>
      <w:r w:rsidR="002A2613" w:rsidRPr="005059AD">
        <w:rPr>
          <w:lang w:val="kk-KZ" w:eastAsia="ru-RU"/>
        </w:rPr>
        <w:t xml:space="preserve">Ұңғыма конструкциясын негіздеуге қысымдардың </w:t>
      </w:r>
      <w:r w:rsidR="00584C6B">
        <w:rPr>
          <w:lang w:val="kk-KZ" w:eastAsia="ru-RU"/>
        </w:rPr>
        <w:t>үйлесімдік</w:t>
      </w:r>
      <w:r w:rsidR="002A2613" w:rsidRPr="005059AD">
        <w:rPr>
          <w:lang w:val="kk-KZ" w:eastAsia="ru-RU"/>
        </w:rPr>
        <w:t xml:space="preserve"> графигі</w:t>
      </w:r>
    </w:p>
    <w:p w:rsidR="005A6C09" w:rsidRDefault="005A6C09" w:rsidP="008214E3">
      <w:pPr>
        <w:pStyle w:val="a4"/>
        <w:tabs>
          <w:tab w:val="left" w:pos="851"/>
        </w:tabs>
        <w:spacing w:after="0" w:line="240" w:lineRule="auto"/>
        <w:ind w:left="0" w:firstLine="426"/>
        <w:rPr>
          <w:rFonts w:ascii="Times New Roman" w:hAnsi="Times New Roman"/>
          <w:sz w:val="28"/>
          <w:szCs w:val="28"/>
          <w:lang w:val="kk-KZ"/>
        </w:rPr>
      </w:pPr>
    </w:p>
    <w:p w:rsidR="00C1334D" w:rsidRPr="005059AD" w:rsidRDefault="00C1334D" w:rsidP="008214E3">
      <w:pPr>
        <w:pStyle w:val="a4"/>
        <w:tabs>
          <w:tab w:val="left" w:pos="851"/>
        </w:tabs>
        <w:spacing w:after="0" w:line="240" w:lineRule="auto"/>
        <w:ind w:left="0" w:firstLine="426"/>
        <w:rPr>
          <w:rFonts w:ascii="Times New Roman" w:hAnsi="Times New Roman"/>
          <w:sz w:val="28"/>
          <w:szCs w:val="28"/>
          <w:lang w:val="kk-KZ"/>
        </w:rPr>
      </w:pPr>
    </w:p>
    <w:p w:rsidR="007A11D2" w:rsidRPr="005059AD" w:rsidRDefault="007A11D2" w:rsidP="002F2E7E">
      <w:pPr>
        <w:pStyle w:val="1"/>
      </w:pPr>
      <w:bookmarkStart w:id="52" w:name="_Toc334865506"/>
      <w:bookmarkStart w:id="53" w:name="_Toc118383542"/>
      <w:r w:rsidRPr="005059AD">
        <w:t>3.6 Ұңғыма конструкциясын таңдауға арналған қысымдардың үйлесімдік графигі</w:t>
      </w:r>
      <w:bookmarkEnd w:id="52"/>
      <w:bookmarkEnd w:id="53"/>
    </w:p>
    <w:p w:rsidR="007A11D2" w:rsidRDefault="007A11D2" w:rsidP="008214E3">
      <w:pPr>
        <w:pStyle w:val="a4"/>
        <w:tabs>
          <w:tab w:val="left" w:pos="851"/>
        </w:tabs>
        <w:spacing w:after="0" w:line="240" w:lineRule="auto"/>
        <w:ind w:left="0" w:firstLine="426"/>
        <w:rPr>
          <w:rFonts w:ascii="Times New Roman" w:hAnsi="Times New Roman"/>
          <w:sz w:val="28"/>
          <w:szCs w:val="28"/>
          <w:lang w:val="kk-KZ"/>
        </w:rPr>
      </w:pPr>
    </w:p>
    <w:p w:rsidR="00C1334D" w:rsidRPr="005059AD" w:rsidRDefault="00C1334D" w:rsidP="008214E3">
      <w:pPr>
        <w:pStyle w:val="a4"/>
        <w:tabs>
          <w:tab w:val="left" w:pos="851"/>
        </w:tabs>
        <w:spacing w:after="0" w:line="240" w:lineRule="auto"/>
        <w:ind w:left="0" w:firstLine="426"/>
        <w:rPr>
          <w:rFonts w:ascii="Times New Roman" w:hAnsi="Times New Roman"/>
          <w:sz w:val="28"/>
          <w:szCs w:val="28"/>
          <w:lang w:val="kk-KZ"/>
        </w:rPr>
      </w:pPr>
    </w:p>
    <w:p w:rsidR="002F1309" w:rsidRPr="005059AD" w:rsidRDefault="002F1309" w:rsidP="008214E3">
      <w:pPr>
        <w:pStyle w:val="a4"/>
        <w:tabs>
          <w:tab w:val="left" w:pos="851"/>
        </w:tabs>
        <w:spacing w:after="0" w:line="240" w:lineRule="auto"/>
        <w:ind w:left="0" w:firstLine="426"/>
        <w:jc w:val="both"/>
        <w:rPr>
          <w:rFonts w:ascii="Times New Roman" w:hAnsi="Times New Roman"/>
          <w:sz w:val="28"/>
          <w:szCs w:val="28"/>
          <w:lang w:val="kk-KZ"/>
        </w:rPr>
      </w:pPr>
      <w:r w:rsidRPr="005059AD">
        <w:rPr>
          <w:rFonts w:ascii="Times New Roman" w:hAnsi="Times New Roman"/>
          <w:sz w:val="28"/>
          <w:szCs w:val="28"/>
          <w:lang w:val="kk-KZ"/>
        </w:rPr>
        <w:t xml:space="preserve">Ұңғыма конструкциясын жобалауда </w:t>
      </w:r>
      <w:r w:rsidR="0009018F" w:rsidRPr="005059AD">
        <w:rPr>
          <w:rFonts w:ascii="Times New Roman" w:hAnsi="Times New Roman"/>
          <w:sz w:val="28"/>
          <w:szCs w:val="28"/>
          <w:lang w:val="kk-KZ"/>
        </w:rPr>
        <w:t xml:space="preserve">қабат қысымы градиентінің эквиваленті, гидрожару қысымының градиент эквиваленті және қарастырылып отырған қабаттың шоғырлану тереңдігі бойынша бұрғылау ерітіндісі бағанының гидростатикалық қысымының градиент эквивалентінің өзгеруінің </w:t>
      </w:r>
      <w:r w:rsidR="00584C6B">
        <w:rPr>
          <w:rFonts w:ascii="Times New Roman" w:hAnsi="Times New Roman"/>
          <w:sz w:val="28"/>
          <w:szCs w:val="28"/>
          <w:lang w:val="kk-KZ"/>
        </w:rPr>
        <w:t xml:space="preserve">үйлесімдік </w:t>
      </w:r>
      <w:r w:rsidR="00327745" w:rsidRPr="005059AD">
        <w:rPr>
          <w:rFonts w:ascii="Times New Roman" w:hAnsi="Times New Roman"/>
          <w:sz w:val="28"/>
          <w:szCs w:val="28"/>
          <w:lang w:val="kk-KZ"/>
        </w:rPr>
        <w:t xml:space="preserve">графигі түзіледі. </w:t>
      </w:r>
    </w:p>
    <w:p w:rsidR="00327745" w:rsidRPr="005059AD" w:rsidRDefault="00327745" w:rsidP="008214E3">
      <w:pPr>
        <w:pStyle w:val="a4"/>
        <w:tabs>
          <w:tab w:val="left" w:pos="851"/>
        </w:tabs>
        <w:spacing w:after="0" w:line="240" w:lineRule="auto"/>
        <w:ind w:left="0" w:firstLine="426"/>
        <w:rPr>
          <w:rFonts w:ascii="Times New Roman" w:hAnsi="Times New Roman"/>
          <w:sz w:val="28"/>
          <w:szCs w:val="28"/>
          <w:lang w:val="kk-KZ"/>
        </w:rPr>
      </w:pPr>
    </w:p>
    <w:p w:rsidR="00C6023B" w:rsidRPr="005059AD" w:rsidRDefault="00DA5008" w:rsidP="008214E3">
      <w:pPr>
        <w:pStyle w:val="a4"/>
        <w:tabs>
          <w:tab w:val="left" w:pos="851"/>
        </w:tabs>
        <w:spacing w:after="0" w:line="240" w:lineRule="auto"/>
        <w:ind w:left="0" w:firstLine="426"/>
        <w:jc w:val="right"/>
        <w:rPr>
          <w:rFonts w:ascii="Times New Roman" w:hAnsi="Times New Roman"/>
          <w:sz w:val="28"/>
          <w:szCs w:val="28"/>
          <w:lang w:val="en-US"/>
        </w:rPr>
      </w:pPr>
      <m:oMathPara>
        <m:oMath>
          <m:sSub>
            <m:sSubPr>
              <m:ctrlPr>
                <w:rPr>
                  <w:rFonts w:ascii="Cambria Math" w:hAnsi="Cambria Math"/>
                  <w:i/>
                  <w:lang w:val="kk-KZ"/>
                </w:rPr>
              </m:ctrlPr>
            </m:sSubPr>
            <m:e>
              <m:r>
                <w:rPr>
                  <w:rFonts w:ascii="Cambria Math" w:hAnsi="Cambria Math"/>
                  <w:lang w:val="kk-KZ"/>
                </w:rPr>
                <m:t>ρ</m:t>
              </m:r>
            </m:e>
            <m:sub>
              <m:r>
                <w:rPr>
                  <w:rFonts w:ascii="Cambria Math"/>
                  <w:lang w:val="kk-KZ"/>
                </w:rPr>
                <m:t>эпл</m:t>
              </m:r>
            </m:sub>
          </m:sSub>
          <m:r>
            <w:rPr>
              <w:rFonts w:ascii="Cambria Math"/>
              <w:lang w:val="kk-KZ"/>
            </w:rPr>
            <m:t>=</m:t>
          </m:r>
          <m:f>
            <m:fPr>
              <m:ctrlPr>
                <w:rPr>
                  <w:rFonts w:ascii="Cambria Math" w:hAnsi="Cambria Math"/>
                  <w:i/>
                  <w:lang w:val="kk-KZ"/>
                </w:rPr>
              </m:ctrlPr>
            </m:fPr>
            <m:num>
              <m:sSub>
                <m:sSubPr>
                  <m:ctrlPr>
                    <w:rPr>
                      <w:rFonts w:ascii="Cambria Math" w:hAnsi="Cambria Math"/>
                      <w:i/>
                      <w:lang w:val="kk-KZ"/>
                    </w:rPr>
                  </m:ctrlPr>
                </m:sSubPr>
                <m:e>
                  <m:r>
                    <w:rPr>
                      <w:rFonts w:ascii="Cambria Math"/>
                      <w:lang w:val="kk-KZ"/>
                    </w:rPr>
                    <m:t>Р</m:t>
                  </m:r>
                </m:e>
                <m:sub>
                  <m:r>
                    <w:rPr>
                      <w:rFonts w:ascii="Cambria Math"/>
                      <w:lang w:val="kk-KZ"/>
                    </w:rPr>
                    <m:t>пл</m:t>
                  </m:r>
                </m:sub>
              </m:sSub>
            </m:num>
            <m:den>
              <m:r>
                <w:rPr>
                  <w:rFonts w:ascii="Cambria Math"/>
                  <w:lang w:val="kk-KZ"/>
                </w:rPr>
                <m:t>0,01</m:t>
              </m:r>
              <m:r>
                <w:rPr>
                  <w:rFonts w:ascii="Cambria Math"/>
                  <w:lang w:val="kk-KZ"/>
                </w:rPr>
                <m:t>∙</m:t>
              </m:r>
              <m:r>
                <w:rPr>
                  <w:rFonts w:ascii="Cambria Math" w:hAnsi="Cambria Math"/>
                  <w:lang w:val="en-US"/>
                </w:rPr>
                <m:t>h</m:t>
              </m:r>
            </m:den>
          </m:f>
          <m:r>
            <w:rPr>
              <w:rFonts w:ascii="Cambria Math"/>
              <w:lang w:val="kk-KZ"/>
            </w:rPr>
            <m:t xml:space="preserve">                                                       (3.7)</m:t>
          </m:r>
        </m:oMath>
      </m:oMathPara>
    </w:p>
    <w:p w:rsidR="00C6023B" w:rsidRPr="005059AD" w:rsidRDefault="00DA5008" w:rsidP="00017CC3">
      <w:pPr>
        <w:pStyle w:val="a4"/>
        <w:tabs>
          <w:tab w:val="left" w:pos="851"/>
        </w:tabs>
        <w:spacing w:after="0" w:line="240" w:lineRule="auto"/>
        <w:ind w:left="0" w:firstLine="426"/>
        <w:jc w:val="right"/>
        <w:rPr>
          <w:rFonts w:ascii="Times New Roman" w:hAnsi="Times New Roman"/>
          <w:sz w:val="28"/>
          <w:szCs w:val="28"/>
          <w:lang w:val="kk-KZ"/>
        </w:rPr>
      </w:pPr>
      <m:oMathPara>
        <m:oMath>
          <m:sSub>
            <m:sSubPr>
              <m:ctrlPr>
                <w:rPr>
                  <w:rFonts w:ascii="Cambria Math" w:hAnsi="Cambria Math"/>
                  <w:i/>
                  <w:lang w:val="kk-KZ"/>
                </w:rPr>
              </m:ctrlPr>
            </m:sSubPr>
            <m:e>
              <m:r>
                <w:rPr>
                  <w:rFonts w:ascii="Cambria Math" w:hAnsi="Cambria Math"/>
                  <w:lang w:val="kk-KZ"/>
                </w:rPr>
                <m:t>ρ</m:t>
              </m:r>
            </m:e>
            <m:sub>
              <m:r>
                <w:rPr>
                  <w:rFonts w:ascii="Cambria Math"/>
                  <w:lang w:val="kk-KZ"/>
                </w:rPr>
                <m:t>э</m:t>
              </m:r>
              <m:r>
                <w:rPr>
                  <w:rFonts w:ascii="Cambria Math"/>
                </w:rPr>
                <m:t>гр</m:t>
              </m:r>
            </m:sub>
          </m:sSub>
          <m:r>
            <w:rPr>
              <w:rFonts w:ascii="Cambria Math"/>
              <w:lang w:val="kk-KZ"/>
            </w:rPr>
            <m:t>=</m:t>
          </m:r>
          <m:f>
            <m:fPr>
              <m:ctrlPr>
                <w:rPr>
                  <w:rFonts w:ascii="Cambria Math" w:hAnsi="Cambria Math"/>
                  <w:i/>
                  <w:lang w:val="kk-KZ"/>
                </w:rPr>
              </m:ctrlPr>
            </m:fPr>
            <m:num>
              <m:sSub>
                <m:sSubPr>
                  <m:ctrlPr>
                    <w:rPr>
                      <w:rFonts w:ascii="Cambria Math" w:hAnsi="Cambria Math"/>
                      <w:i/>
                      <w:lang w:val="kk-KZ"/>
                    </w:rPr>
                  </m:ctrlPr>
                </m:sSubPr>
                <m:e>
                  <m:r>
                    <w:rPr>
                      <w:rFonts w:ascii="Cambria Math"/>
                      <w:lang w:val="kk-KZ"/>
                    </w:rPr>
                    <m:t>Р</m:t>
                  </m:r>
                </m:e>
                <m:sub>
                  <m:r>
                    <w:rPr>
                      <w:rFonts w:ascii="Cambria Math"/>
                      <w:lang w:val="kk-KZ"/>
                    </w:rPr>
                    <m:t>гр</m:t>
                  </m:r>
                </m:sub>
              </m:sSub>
            </m:num>
            <m:den>
              <m:r>
                <w:rPr>
                  <w:rFonts w:ascii="Cambria Math"/>
                  <w:lang w:val="kk-KZ"/>
                </w:rPr>
                <m:t>0,01</m:t>
              </m:r>
              <m:r>
                <w:rPr>
                  <w:rFonts w:ascii="Cambria Math"/>
                  <w:lang w:val="kk-KZ"/>
                </w:rPr>
                <m:t>∙</m:t>
              </m:r>
              <m:r>
                <w:rPr>
                  <w:rFonts w:ascii="Cambria Math" w:hAnsi="Cambria Math"/>
                  <w:lang w:val="en-US"/>
                </w:rPr>
                <m:t>h</m:t>
              </m:r>
            </m:den>
          </m:f>
          <m:r>
            <w:rPr>
              <w:rFonts w:ascii="Cambria Math"/>
              <w:lang w:val="kk-KZ"/>
            </w:rPr>
            <m:t xml:space="preserve">                                                      (3.8)</m:t>
          </m:r>
        </m:oMath>
      </m:oMathPara>
    </w:p>
    <w:p w:rsidR="00C6023B" w:rsidRPr="005059AD" w:rsidRDefault="00DA5008" w:rsidP="00017CC3">
      <w:pPr>
        <w:pStyle w:val="a4"/>
        <w:tabs>
          <w:tab w:val="left" w:pos="851"/>
        </w:tabs>
        <w:spacing w:after="0" w:line="240" w:lineRule="auto"/>
        <w:ind w:left="0" w:firstLine="426"/>
        <w:jc w:val="right"/>
        <w:rPr>
          <w:rFonts w:ascii="Times New Roman" w:hAnsi="Times New Roman"/>
          <w:sz w:val="28"/>
          <w:szCs w:val="28"/>
          <w:lang w:val="kk-KZ"/>
        </w:rPr>
      </w:pPr>
      <m:oMathPara>
        <m:oMath>
          <m:sSub>
            <m:sSubPr>
              <m:ctrlPr>
                <w:rPr>
                  <w:rFonts w:ascii="Cambria Math" w:hAnsi="Cambria Math"/>
                  <w:i/>
                  <w:lang w:val="kk-KZ"/>
                </w:rPr>
              </m:ctrlPr>
            </m:sSubPr>
            <m:e>
              <m:r>
                <w:rPr>
                  <w:rFonts w:ascii="Cambria Math" w:hAnsi="Cambria Math"/>
                  <w:lang w:val="kk-KZ"/>
                </w:rPr>
                <m:t>ρ</m:t>
              </m:r>
            </m:e>
            <m:sub>
              <m:r>
                <w:rPr>
                  <w:rFonts w:ascii="Cambria Math"/>
                  <w:lang w:val="kk-KZ"/>
                </w:rPr>
                <m:t>эбр</m:t>
              </m:r>
            </m:sub>
          </m:sSub>
          <m:r>
            <w:rPr>
              <w:rFonts w:ascii="Cambria Math"/>
              <w:lang w:val="kk-KZ"/>
            </w:rPr>
            <m:t>=</m:t>
          </m:r>
          <m:f>
            <m:fPr>
              <m:ctrlPr>
                <w:rPr>
                  <w:rFonts w:ascii="Cambria Math" w:hAnsi="Cambria Math"/>
                  <w:i/>
                  <w:lang w:val="kk-KZ"/>
                </w:rPr>
              </m:ctrlPr>
            </m:fPr>
            <m:num>
              <m:sSub>
                <m:sSubPr>
                  <m:ctrlPr>
                    <w:rPr>
                      <w:rFonts w:ascii="Cambria Math" w:hAnsi="Cambria Math"/>
                      <w:i/>
                      <w:lang w:val="kk-KZ"/>
                    </w:rPr>
                  </m:ctrlPr>
                </m:sSubPr>
                <m:e>
                  <m:r>
                    <w:rPr>
                      <w:rFonts w:ascii="Cambria Math"/>
                      <w:lang w:val="kk-KZ"/>
                    </w:rPr>
                    <m:t>Р</m:t>
                  </m:r>
                </m:e>
                <m:sub>
                  <m:r>
                    <w:rPr>
                      <w:rFonts w:ascii="Cambria Math"/>
                      <w:lang w:val="kk-KZ"/>
                    </w:rPr>
                    <m:t>бр</m:t>
                  </m:r>
                </m:sub>
              </m:sSub>
            </m:num>
            <m:den>
              <m:r>
                <w:rPr>
                  <w:rFonts w:ascii="Cambria Math"/>
                  <w:lang w:val="kk-KZ"/>
                </w:rPr>
                <m:t>0,01</m:t>
              </m:r>
              <m:r>
                <w:rPr>
                  <w:rFonts w:ascii="Cambria Math"/>
                  <w:lang w:val="kk-KZ"/>
                </w:rPr>
                <m:t>∙</m:t>
              </m:r>
              <m:r>
                <w:rPr>
                  <w:rFonts w:ascii="Cambria Math" w:hAnsi="Cambria Math"/>
                  <w:lang w:val="en-US"/>
                </w:rPr>
                <m:t>h</m:t>
              </m:r>
            </m:den>
          </m:f>
          <m:r>
            <w:rPr>
              <w:rFonts w:ascii="Cambria Math"/>
              <w:lang w:val="kk-KZ"/>
            </w:rPr>
            <m:t xml:space="preserve">                                                      (3.9)</m:t>
          </m:r>
        </m:oMath>
      </m:oMathPara>
    </w:p>
    <w:p w:rsidR="00C6023B" w:rsidRPr="005059AD" w:rsidRDefault="00C6023B" w:rsidP="008214E3">
      <w:pPr>
        <w:pStyle w:val="a4"/>
        <w:tabs>
          <w:tab w:val="left" w:pos="851"/>
        </w:tabs>
        <w:spacing w:after="0" w:line="240" w:lineRule="auto"/>
        <w:ind w:left="0" w:firstLine="426"/>
        <w:rPr>
          <w:rFonts w:ascii="Times New Roman" w:hAnsi="Times New Roman"/>
          <w:sz w:val="28"/>
          <w:szCs w:val="28"/>
          <w:lang w:val="en-US"/>
        </w:rPr>
      </w:pPr>
    </w:p>
    <w:p w:rsidR="00C6023B" w:rsidRPr="005059AD" w:rsidRDefault="00C6023B" w:rsidP="008214E3">
      <w:pPr>
        <w:spacing w:line="240" w:lineRule="auto"/>
        <w:rPr>
          <w:lang w:val="kk-KZ"/>
        </w:rPr>
      </w:pPr>
      <w:r w:rsidRPr="005059AD">
        <w:rPr>
          <w:lang w:val="kk-KZ"/>
        </w:rPr>
        <w:t xml:space="preserve">мұндағы, </w:t>
      </w:r>
      <w:r w:rsidR="00FA7429" w:rsidRPr="005059AD">
        <w:rPr>
          <w:lang w:val="kk-KZ"/>
        </w:rPr>
        <w:tab/>
      </w:r>
      <w:r w:rsidRPr="005059AD">
        <w:t>ρ</w:t>
      </w:r>
      <w:r w:rsidRPr="005059AD">
        <w:rPr>
          <w:vertAlign w:val="subscript"/>
        </w:rPr>
        <w:t>эпл</w:t>
      </w:r>
      <w:r w:rsidRPr="005059AD">
        <w:rPr>
          <w:lang w:val="en-US"/>
        </w:rPr>
        <w:t xml:space="preserve">,   </w:t>
      </w:r>
      <w:r w:rsidRPr="005059AD">
        <w:t>ρ</w:t>
      </w:r>
      <w:r w:rsidRPr="005059AD">
        <w:rPr>
          <w:vertAlign w:val="subscript"/>
        </w:rPr>
        <w:t>эгр</w:t>
      </w:r>
      <w:r w:rsidRPr="005059AD">
        <w:rPr>
          <w:lang w:val="en-US"/>
        </w:rPr>
        <w:t xml:space="preserve">  </w:t>
      </w:r>
      <w:r w:rsidRPr="005059AD">
        <w:rPr>
          <w:lang w:val="kk-KZ"/>
        </w:rPr>
        <w:t>және</w:t>
      </w:r>
      <w:r w:rsidRPr="005059AD">
        <w:rPr>
          <w:lang w:val="en-US"/>
        </w:rPr>
        <w:t xml:space="preserve">  </w:t>
      </w:r>
      <w:r w:rsidRPr="005059AD">
        <w:t>ρ</w:t>
      </w:r>
      <w:r w:rsidRPr="005059AD">
        <w:rPr>
          <w:vertAlign w:val="subscript"/>
        </w:rPr>
        <w:t>эбр</w:t>
      </w:r>
      <w:r w:rsidRPr="005059AD">
        <w:rPr>
          <w:vertAlign w:val="subscript"/>
          <w:lang w:val="kk-KZ"/>
        </w:rPr>
        <w:t xml:space="preserve"> </w:t>
      </w:r>
      <w:r w:rsidRPr="005059AD">
        <w:rPr>
          <w:lang w:val="kk-KZ"/>
        </w:rPr>
        <w:t>–</w:t>
      </w:r>
      <w:r w:rsidRPr="005059AD">
        <w:rPr>
          <w:vertAlign w:val="subscript"/>
          <w:lang w:val="kk-KZ"/>
        </w:rPr>
        <w:t xml:space="preserve"> </w:t>
      </w:r>
      <w:r w:rsidRPr="005059AD">
        <w:rPr>
          <w:lang w:val="kk-KZ"/>
        </w:rPr>
        <w:t>қабат қысымының</w:t>
      </w:r>
      <w:r w:rsidRPr="005059AD">
        <w:rPr>
          <w:vertAlign w:val="subscript"/>
          <w:lang w:val="kk-KZ"/>
        </w:rPr>
        <w:t xml:space="preserve"> </w:t>
      </w:r>
      <w:r w:rsidRPr="005059AD">
        <w:t>Р</w:t>
      </w:r>
      <w:r w:rsidRPr="005059AD">
        <w:rPr>
          <w:vertAlign w:val="subscript"/>
        </w:rPr>
        <w:t>пл</w:t>
      </w:r>
      <w:r w:rsidRPr="005059AD">
        <w:rPr>
          <w:lang w:val="en-US"/>
        </w:rPr>
        <w:t xml:space="preserve"> (</w:t>
      </w:r>
      <w:r w:rsidRPr="005059AD">
        <w:t>МПа</w:t>
      </w:r>
      <w:r w:rsidRPr="005059AD">
        <w:rPr>
          <w:lang w:val="en-US"/>
        </w:rPr>
        <w:t xml:space="preserve">), </w:t>
      </w:r>
      <w:r w:rsidRPr="005059AD">
        <w:t>гидрожару</w:t>
      </w:r>
      <w:r w:rsidRPr="005059AD">
        <w:rPr>
          <w:lang w:val="en-US"/>
        </w:rPr>
        <w:t xml:space="preserve"> </w:t>
      </w:r>
      <w:r w:rsidRPr="005059AD">
        <w:rPr>
          <w:lang w:val="kk-KZ"/>
        </w:rPr>
        <w:t>қ</w:t>
      </w:r>
      <w:r w:rsidRPr="005059AD">
        <w:t>ысымыны</w:t>
      </w:r>
      <w:r w:rsidRPr="005059AD">
        <w:rPr>
          <w:lang w:val="kk-KZ"/>
        </w:rPr>
        <w:t>ң</w:t>
      </w:r>
      <w:r w:rsidRPr="005059AD">
        <w:rPr>
          <w:lang w:val="en-US"/>
        </w:rPr>
        <w:t xml:space="preserve"> </w:t>
      </w:r>
      <w:r w:rsidRPr="005059AD">
        <w:t>Р</w:t>
      </w:r>
      <w:r w:rsidRPr="005059AD">
        <w:rPr>
          <w:vertAlign w:val="subscript"/>
        </w:rPr>
        <w:t>гр</w:t>
      </w:r>
      <w:r w:rsidRPr="005059AD">
        <w:rPr>
          <w:lang w:val="en-US"/>
        </w:rPr>
        <w:t xml:space="preserve"> (</w:t>
      </w:r>
      <w:r w:rsidRPr="005059AD">
        <w:t>МПа</w:t>
      </w:r>
      <w:r w:rsidRPr="005059AD">
        <w:rPr>
          <w:lang w:val="en-US"/>
        </w:rPr>
        <w:t>)</w:t>
      </w:r>
      <w:r w:rsidRPr="005059AD">
        <w:rPr>
          <w:lang w:val="kk-KZ"/>
        </w:rPr>
        <w:t xml:space="preserve"> және бұрғылау ерітінді</w:t>
      </w:r>
      <w:r w:rsidR="00584C6B">
        <w:rPr>
          <w:lang w:val="kk-KZ"/>
        </w:rPr>
        <w:t>сі</w:t>
      </w:r>
      <w:r w:rsidRPr="005059AD">
        <w:rPr>
          <w:lang w:val="kk-KZ"/>
        </w:rPr>
        <w:t xml:space="preserve"> бағанының гидростатикалық қысымдарының </w:t>
      </w:r>
      <w:r w:rsidR="00FA7429" w:rsidRPr="005059AD">
        <w:t>Р</w:t>
      </w:r>
      <w:r w:rsidR="00FA7429" w:rsidRPr="005059AD">
        <w:rPr>
          <w:vertAlign w:val="subscript"/>
          <w:lang w:val="en-US"/>
        </w:rPr>
        <w:t>6</w:t>
      </w:r>
      <w:r w:rsidR="00FA7429" w:rsidRPr="005059AD">
        <w:rPr>
          <w:vertAlign w:val="subscript"/>
        </w:rPr>
        <w:t>р</w:t>
      </w:r>
      <w:r w:rsidR="00FA7429" w:rsidRPr="005059AD">
        <w:rPr>
          <w:lang w:val="en-US"/>
        </w:rPr>
        <w:t xml:space="preserve"> (</w:t>
      </w:r>
      <w:r w:rsidR="00FA7429" w:rsidRPr="005059AD">
        <w:t>МПа</w:t>
      </w:r>
      <w:r w:rsidR="00FA7429" w:rsidRPr="005059AD">
        <w:rPr>
          <w:lang w:val="en-US"/>
        </w:rPr>
        <w:t xml:space="preserve">) </w:t>
      </w:r>
      <w:r w:rsidR="00FA7429" w:rsidRPr="005059AD">
        <w:rPr>
          <w:lang w:val="kk-KZ"/>
        </w:rPr>
        <w:t>сәйкесінше градиент эквиваленттері;</w:t>
      </w:r>
    </w:p>
    <w:p w:rsidR="00FA7429" w:rsidRPr="005059AD" w:rsidRDefault="00FA7429" w:rsidP="008214E3">
      <w:pPr>
        <w:spacing w:line="240" w:lineRule="auto"/>
        <w:ind w:firstLine="708"/>
        <w:rPr>
          <w:lang w:val="kk-KZ"/>
        </w:rPr>
      </w:pPr>
      <w:r w:rsidRPr="005059AD">
        <w:rPr>
          <w:lang w:val="kk-KZ"/>
        </w:rPr>
        <w:t>h – қарастырылатын қабаттың шоғырлану тереңдігі, м.</w:t>
      </w:r>
    </w:p>
    <w:p w:rsidR="00FA7429" w:rsidRPr="005059AD" w:rsidRDefault="00FA7429" w:rsidP="008214E3">
      <w:pPr>
        <w:spacing w:line="240" w:lineRule="auto"/>
        <w:ind w:firstLine="426"/>
        <w:rPr>
          <w:lang w:val="kk-KZ"/>
        </w:rPr>
      </w:pPr>
      <w:r w:rsidRPr="005059AD">
        <w:rPr>
          <w:lang w:val="kk-KZ"/>
        </w:rPr>
        <w:t xml:space="preserve">Қысым градиентінің эквиваленті – бұл </w:t>
      </w:r>
      <w:r w:rsidRPr="005059AD">
        <w:rPr>
          <w:i/>
          <w:lang w:val="kk-KZ"/>
        </w:rPr>
        <w:t>h</w:t>
      </w:r>
      <w:r w:rsidRPr="005059AD">
        <w:rPr>
          <w:lang w:val="kk-KZ"/>
        </w:rPr>
        <w:t xml:space="preserve"> тереңдігінде</w:t>
      </w:r>
      <w:r w:rsidR="006B1A99" w:rsidRPr="005059AD">
        <w:rPr>
          <w:lang w:val="kk-KZ"/>
        </w:rPr>
        <w:t xml:space="preserve"> сұйық</w:t>
      </w:r>
      <w:r w:rsidRPr="005059AD">
        <w:rPr>
          <w:lang w:val="kk-KZ"/>
        </w:rPr>
        <w:t xml:space="preserve"> бағаны қабат Р</w:t>
      </w:r>
      <w:r w:rsidRPr="005059AD">
        <w:rPr>
          <w:vertAlign w:val="subscript"/>
          <w:lang w:val="kk-KZ"/>
        </w:rPr>
        <w:t>пл</w:t>
      </w:r>
      <w:r w:rsidRPr="005059AD">
        <w:rPr>
          <w:lang w:val="kk-KZ"/>
        </w:rPr>
        <w:t>, гидрожару Р</w:t>
      </w:r>
      <w:r w:rsidRPr="005059AD">
        <w:rPr>
          <w:vertAlign w:val="subscript"/>
          <w:lang w:val="kk-KZ"/>
        </w:rPr>
        <w:t>гр</w:t>
      </w:r>
      <w:r w:rsidRPr="005059AD">
        <w:rPr>
          <w:lang w:val="kk-KZ"/>
        </w:rPr>
        <w:t xml:space="preserve"> немесе бұрғылау ерітіндісінің бағаны қысымына Р</w:t>
      </w:r>
      <w:r w:rsidRPr="005059AD">
        <w:rPr>
          <w:vertAlign w:val="subscript"/>
          <w:lang w:val="kk-KZ"/>
        </w:rPr>
        <w:t>6р</w:t>
      </w:r>
      <w:r w:rsidRPr="005059AD">
        <w:rPr>
          <w:lang w:val="kk-KZ"/>
        </w:rPr>
        <w:t xml:space="preserve"> тең келетін қысым түзетін белгілі бір сұйықтың салыстырмалы тығыздығы. </w:t>
      </w:r>
    </w:p>
    <w:p w:rsidR="00FA7429" w:rsidRPr="005059AD" w:rsidRDefault="00A7146F" w:rsidP="008214E3">
      <w:pPr>
        <w:spacing w:line="240" w:lineRule="auto"/>
        <w:ind w:firstLine="284"/>
        <w:rPr>
          <w:lang w:val="kk-KZ"/>
        </w:rPr>
      </w:pPr>
      <w:r w:rsidRPr="005059AD">
        <w:rPr>
          <w:lang w:val="kk-KZ"/>
        </w:rPr>
        <w:t>Р</w:t>
      </w:r>
      <w:r w:rsidRPr="005059AD">
        <w:rPr>
          <w:vertAlign w:val="subscript"/>
          <w:lang w:val="kk-KZ"/>
        </w:rPr>
        <w:t>пл</w:t>
      </w:r>
      <w:r w:rsidRPr="005059AD">
        <w:rPr>
          <w:lang w:val="kk-KZ"/>
        </w:rPr>
        <w:t>, Р</w:t>
      </w:r>
      <w:r w:rsidRPr="005059AD">
        <w:rPr>
          <w:vertAlign w:val="subscript"/>
          <w:lang w:val="kk-KZ"/>
        </w:rPr>
        <w:t>гр</w:t>
      </w:r>
      <w:r w:rsidRPr="005059AD">
        <w:rPr>
          <w:lang w:val="kk-KZ"/>
        </w:rPr>
        <w:t xml:space="preserve">, шамаларын кәсіптік зерттеулер мәліметтері негізінде анықтайды немесе болжамдайды. </w:t>
      </w:r>
    </w:p>
    <w:p w:rsidR="00A7146F" w:rsidRPr="005059AD" w:rsidRDefault="00A7146F" w:rsidP="008214E3">
      <w:pPr>
        <w:spacing w:line="240" w:lineRule="auto"/>
        <w:ind w:firstLine="284"/>
        <w:rPr>
          <w:lang w:val="kk-KZ"/>
        </w:rPr>
      </w:pPr>
      <w:r w:rsidRPr="005059AD">
        <w:t>ρ</w:t>
      </w:r>
      <w:r w:rsidRPr="005059AD">
        <w:rPr>
          <w:vertAlign w:val="subscript"/>
          <w:lang w:val="kk-KZ"/>
        </w:rPr>
        <w:t>эпл</w:t>
      </w:r>
      <w:r w:rsidRPr="005059AD">
        <w:rPr>
          <w:lang w:val="kk-KZ"/>
        </w:rPr>
        <w:t xml:space="preserve">,   </w:t>
      </w:r>
      <w:r w:rsidRPr="005059AD">
        <w:t>ρ</w:t>
      </w:r>
      <w:r w:rsidRPr="005059AD">
        <w:rPr>
          <w:vertAlign w:val="subscript"/>
          <w:lang w:val="kk-KZ"/>
        </w:rPr>
        <w:t>эгр</w:t>
      </w:r>
      <w:r w:rsidRPr="005059AD">
        <w:rPr>
          <w:lang w:val="kk-KZ"/>
        </w:rPr>
        <w:t xml:space="preserve">  және  </w:t>
      </w:r>
      <w:r w:rsidRPr="005059AD">
        <w:t>ρ</w:t>
      </w:r>
      <w:r w:rsidRPr="005059AD">
        <w:rPr>
          <w:vertAlign w:val="subscript"/>
          <w:lang w:val="kk-KZ"/>
        </w:rPr>
        <w:t xml:space="preserve">эбр </w:t>
      </w:r>
      <w:r w:rsidRPr="005059AD">
        <w:rPr>
          <w:lang w:val="kk-KZ"/>
        </w:rPr>
        <w:t>сызықтарының өзгеруі сыртқы шарттардың үйлесімдік аймақтарын және бұрғылау ерітіндісінің негізгі параметрлерінің бірі – оның салыстырмалы тығыздығының мәнін анықтайды (</w:t>
      </w:r>
      <w:r w:rsidR="000966E9">
        <w:rPr>
          <w:lang w:val="kk-KZ"/>
        </w:rPr>
        <w:t>3</w:t>
      </w:r>
      <w:r w:rsidRPr="005059AD">
        <w:rPr>
          <w:lang w:val="kk-KZ"/>
        </w:rPr>
        <w:t xml:space="preserve">.2 сурет). </w:t>
      </w:r>
    </w:p>
    <w:p w:rsidR="004B0D83" w:rsidRPr="005059AD" w:rsidRDefault="004B0D83" w:rsidP="004B0D83">
      <w:pPr>
        <w:spacing w:line="240" w:lineRule="auto"/>
        <w:ind w:firstLine="426"/>
        <w:rPr>
          <w:lang w:val="kk-KZ"/>
        </w:rPr>
      </w:pPr>
      <w:r>
        <w:rPr>
          <w:lang w:val="kk-KZ"/>
        </w:rPr>
        <w:t>Шегендеу тізбек</w:t>
      </w:r>
      <w:r w:rsidRPr="005059AD">
        <w:rPr>
          <w:lang w:val="kk-KZ"/>
        </w:rPr>
        <w:t>терінің санын таңдау үшін (бекіту аймақтарын) қабат қысымының, тау жынысын гидро жару қысымының және бұрғылау ерітіндісі бағанының гидростатикалық қысымының үйлесімдік графигін қолданады. График бастапқы мәліметтерге сүйене отырып, тереңдік – қысым градиентінің эквиваленті тік бұрышты координатада салынады (</w:t>
      </w:r>
      <w:r>
        <w:rPr>
          <w:lang w:val="kk-KZ"/>
        </w:rPr>
        <w:t>3</w:t>
      </w:r>
      <w:r w:rsidRPr="005059AD">
        <w:rPr>
          <w:lang w:val="kk-KZ"/>
        </w:rPr>
        <w:t xml:space="preserve">.2 сурет).   </w:t>
      </w:r>
    </w:p>
    <w:p w:rsidR="004B0D83" w:rsidRPr="005059AD" w:rsidRDefault="004B0D83" w:rsidP="004B0D83">
      <w:pPr>
        <w:spacing w:line="240" w:lineRule="auto"/>
        <w:ind w:firstLine="426"/>
        <w:rPr>
          <w:lang w:val="kk-KZ"/>
        </w:rPr>
      </w:pPr>
      <w:r w:rsidRPr="005059AD">
        <w:rPr>
          <w:lang w:val="kk-KZ"/>
        </w:rPr>
        <w:t>Қысым градиентінің эквиваленті деп сұйық тығыздығын түсінеді (кг/м</w:t>
      </w:r>
      <w:r w:rsidRPr="005059AD">
        <w:rPr>
          <w:vertAlign w:val="superscript"/>
          <w:lang w:val="kk-KZ"/>
        </w:rPr>
        <w:t>3</w:t>
      </w:r>
      <w:r w:rsidRPr="005059AD">
        <w:rPr>
          <w:lang w:val="kk-KZ"/>
        </w:rPr>
        <w:t xml:space="preserve">), сұйықтың ұңғымадағы  бағаны қарастырылатын тереңдікте қабат (кеуектік) немесе гидрожару қысымдарына тең қысым түзеді. </w:t>
      </w:r>
    </w:p>
    <w:p w:rsidR="004B0D83" w:rsidRPr="005059AD" w:rsidRDefault="004B0D83" w:rsidP="004B0D83">
      <w:pPr>
        <w:spacing w:line="240" w:lineRule="auto"/>
        <w:ind w:firstLine="426"/>
        <w:rPr>
          <w:lang w:val="kk-KZ"/>
        </w:rPr>
      </w:pPr>
      <w:r w:rsidRPr="005059AD">
        <w:rPr>
          <w:lang w:val="kk-KZ"/>
        </w:rPr>
        <w:t xml:space="preserve">Қабаттық (кеуектік) қысымның және гидрожару қысымының өзгеруін сипаттайтын қисықтар кәсіпшілікте алынған мәліметтер негізінде салынады. </w:t>
      </w:r>
    </w:p>
    <w:p w:rsidR="004B0D83" w:rsidRPr="005059AD" w:rsidRDefault="004B0D83" w:rsidP="004B0D83">
      <w:pPr>
        <w:spacing w:line="240" w:lineRule="auto"/>
        <w:ind w:firstLine="426"/>
        <w:rPr>
          <w:lang w:val="kk-KZ"/>
        </w:rPr>
      </w:pPr>
      <w:r w:rsidRPr="005059AD">
        <w:rPr>
          <w:lang w:val="kk-KZ"/>
        </w:rPr>
        <w:t>Кәсіптік мәліметтер мүлдем болмаған кейбір жағдайларда, келесі эмпирикалық тәуелділікті қолдануға рұқсат етіледі:</w:t>
      </w:r>
    </w:p>
    <w:p w:rsidR="004B0D83" w:rsidRPr="005059AD" w:rsidRDefault="004B0D83" w:rsidP="004B0D83">
      <w:pPr>
        <w:spacing w:line="240" w:lineRule="auto"/>
        <w:ind w:firstLine="426"/>
        <w:rPr>
          <w:lang w:val="kk-KZ"/>
        </w:rPr>
      </w:pPr>
    </w:p>
    <w:p w:rsidR="004B0D83" w:rsidRPr="005059AD" w:rsidRDefault="00DA5008" w:rsidP="004B0D83">
      <w:pPr>
        <w:spacing w:line="240" w:lineRule="auto"/>
        <w:ind w:firstLine="426"/>
        <w:jc w:val="right"/>
        <w:rPr>
          <w:rFonts w:eastAsia="Times New Roman"/>
        </w:rPr>
      </w:pPr>
      <m:oMathPara>
        <m:oMath>
          <m:sSub>
            <m:sSubPr>
              <m:ctrlPr>
                <w:rPr>
                  <w:rFonts w:ascii="Cambria Math" w:hAnsi="Cambria Math"/>
                  <w:i/>
                  <w:lang w:val="kk-KZ"/>
                </w:rPr>
              </m:ctrlPr>
            </m:sSubPr>
            <m:e>
              <m:r>
                <w:rPr>
                  <w:rFonts w:ascii="Cambria Math"/>
                  <w:lang w:val="kk-KZ"/>
                </w:rPr>
                <m:t>р</m:t>
              </m:r>
            </m:e>
            <m:sub>
              <m:r>
                <w:rPr>
                  <w:rFonts w:ascii="Cambria Math"/>
                  <w:lang w:val="kk-KZ"/>
                </w:rPr>
                <m:t>гр</m:t>
              </m:r>
            </m:sub>
          </m:sSub>
          <m:r>
            <w:rPr>
              <w:rFonts w:ascii="Cambria Math"/>
            </w:rPr>
            <m:t>=0,083</m:t>
          </m:r>
          <m:r>
            <w:rPr>
              <w:rFonts w:ascii="Cambria Math"/>
            </w:rPr>
            <m:t>Н</m:t>
          </m:r>
          <m:r>
            <w:rPr>
              <w:rFonts w:ascii="Cambria Math"/>
            </w:rPr>
            <m:t>+0,66</m:t>
          </m:r>
          <m:sSub>
            <m:sSubPr>
              <m:ctrlPr>
                <w:rPr>
                  <w:rFonts w:ascii="Cambria Math" w:hAnsi="Cambria Math"/>
                </w:rPr>
              </m:ctrlPr>
            </m:sSubPr>
            <m:e>
              <m:r>
                <m:rPr>
                  <m:sty m:val="p"/>
                </m:rPr>
                <w:rPr>
                  <w:rFonts w:ascii="Cambria Math"/>
                </w:rPr>
                <m:t>р</m:t>
              </m:r>
            </m:e>
            <m:sub>
              <m:r>
                <m:rPr>
                  <m:sty m:val="p"/>
                </m:rPr>
                <w:rPr>
                  <w:rFonts w:ascii="Cambria Math"/>
                </w:rPr>
                <m:t>пл</m:t>
              </m:r>
            </m:sub>
          </m:sSub>
          <m:r>
            <m:rPr>
              <m:sty m:val="p"/>
            </m:rPr>
            <w:rPr>
              <w:rFonts w:ascii="Cambria Math"/>
            </w:rPr>
            <m:t xml:space="preserve">                                         (3.10)</m:t>
          </m:r>
        </m:oMath>
      </m:oMathPara>
    </w:p>
    <w:p w:rsidR="004B0D83" w:rsidRPr="005059AD" w:rsidRDefault="004B0D83" w:rsidP="004B0D83">
      <w:pPr>
        <w:spacing w:line="240" w:lineRule="auto"/>
        <w:ind w:firstLine="426"/>
        <w:jc w:val="right"/>
        <w:rPr>
          <w:rFonts w:eastAsia="Times New Roman"/>
          <w:lang w:val="kk-KZ"/>
        </w:rPr>
      </w:pPr>
    </w:p>
    <w:p w:rsidR="004B0D83" w:rsidRDefault="004B0D83" w:rsidP="004B0D83">
      <w:pPr>
        <w:spacing w:line="240" w:lineRule="auto"/>
        <w:rPr>
          <w:rFonts w:eastAsia="Times New Roman"/>
          <w:lang w:val="kk-KZ"/>
        </w:rPr>
      </w:pPr>
      <w:r w:rsidRPr="005059AD">
        <w:rPr>
          <w:rFonts w:eastAsia="Times New Roman"/>
          <w:lang w:val="kk-KZ"/>
        </w:rPr>
        <w:t xml:space="preserve">мұндағы, </w:t>
      </w:r>
      <w:r>
        <w:rPr>
          <w:rFonts w:eastAsia="Times New Roman"/>
          <w:lang w:val="kk-KZ"/>
        </w:rPr>
        <w:tab/>
      </w:r>
      <w:r w:rsidRPr="005059AD">
        <w:rPr>
          <w:rFonts w:eastAsia="Times New Roman"/>
          <w:lang w:val="kk-KZ"/>
        </w:rPr>
        <w:t>р</w:t>
      </w:r>
      <w:r w:rsidRPr="005059AD">
        <w:rPr>
          <w:rFonts w:eastAsia="Times New Roman"/>
          <w:vertAlign w:val="subscript"/>
          <w:lang w:val="kk-KZ"/>
        </w:rPr>
        <w:t>гр</w:t>
      </w:r>
      <w:r w:rsidRPr="005059AD">
        <w:rPr>
          <w:rFonts w:eastAsia="Times New Roman"/>
          <w:lang w:val="kk-KZ"/>
        </w:rPr>
        <w:t xml:space="preserve"> – қабаттарды гижрожару қысымы; </w:t>
      </w:r>
    </w:p>
    <w:p w:rsidR="004B0D83" w:rsidRDefault="004B0D83" w:rsidP="004B0D83">
      <w:pPr>
        <w:spacing w:line="240" w:lineRule="auto"/>
        <w:ind w:left="708" w:firstLine="708"/>
        <w:rPr>
          <w:rFonts w:eastAsia="Times New Roman"/>
          <w:lang w:val="kk-KZ"/>
        </w:rPr>
      </w:pPr>
      <w:r w:rsidRPr="005059AD">
        <w:rPr>
          <w:rFonts w:eastAsia="Times New Roman"/>
          <w:lang w:val="kk-KZ"/>
        </w:rPr>
        <w:t>Н</w:t>
      </w:r>
      <w:r>
        <w:rPr>
          <w:rFonts w:eastAsia="Times New Roman"/>
          <w:lang w:val="kk-KZ"/>
        </w:rPr>
        <w:t xml:space="preserve"> – гидрожаруды анықтау терең</w:t>
      </w:r>
      <w:r w:rsidRPr="005059AD">
        <w:rPr>
          <w:rFonts w:eastAsia="Times New Roman"/>
          <w:lang w:val="kk-KZ"/>
        </w:rPr>
        <w:t xml:space="preserve">дігі; </w:t>
      </w:r>
    </w:p>
    <w:p w:rsidR="004B0D83" w:rsidRPr="005059AD" w:rsidRDefault="004B0D83" w:rsidP="004B0D83">
      <w:pPr>
        <w:spacing w:line="240" w:lineRule="auto"/>
        <w:ind w:left="708" w:firstLine="708"/>
        <w:rPr>
          <w:rFonts w:eastAsia="Times New Roman"/>
          <w:lang w:val="kk-KZ"/>
        </w:rPr>
      </w:pPr>
      <w:r w:rsidRPr="005059AD">
        <w:rPr>
          <w:rFonts w:eastAsia="Times New Roman"/>
          <w:lang w:val="kk-KZ"/>
        </w:rPr>
        <w:t>р</w:t>
      </w:r>
      <w:r w:rsidRPr="005059AD">
        <w:rPr>
          <w:rFonts w:eastAsia="Times New Roman"/>
          <w:vertAlign w:val="subscript"/>
          <w:lang w:val="kk-KZ"/>
        </w:rPr>
        <w:t>пл</w:t>
      </w:r>
      <w:r w:rsidRPr="005059AD">
        <w:rPr>
          <w:rFonts w:eastAsia="Times New Roman"/>
          <w:lang w:val="kk-KZ"/>
        </w:rPr>
        <w:t xml:space="preserve"> – гидрожару қысымын анықтау тереңдігіндегі қабат қысымы. </w:t>
      </w:r>
    </w:p>
    <w:p w:rsidR="004B0D83" w:rsidRPr="005059AD" w:rsidRDefault="004B0D83" w:rsidP="004B0D83">
      <w:pPr>
        <w:spacing w:line="240" w:lineRule="auto"/>
        <w:ind w:firstLine="426"/>
        <w:rPr>
          <w:rFonts w:eastAsia="Times New Roman"/>
          <w:lang w:val="kk-KZ"/>
        </w:rPr>
      </w:pPr>
      <w:r w:rsidRPr="005059AD">
        <w:rPr>
          <w:rFonts w:eastAsia="Times New Roman"/>
          <w:lang w:val="kk-KZ"/>
        </w:rPr>
        <w:t>Шегендеу тізбектерінің саны мен олардың түсірілу тереңдіктерін, үйлесімдік аймақтарын төменде келтірілген реттілікпен жүргізеді:</w:t>
      </w:r>
    </w:p>
    <w:p w:rsidR="004B0D83" w:rsidRPr="005059AD" w:rsidRDefault="004B0D83" w:rsidP="004B0D83">
      <w:pPr>
        <w:spacing w:line="240" w:lineRule="auto"/>
        <w:ind w:firstLine="426"/>
        <w:rPr>
          <w:rFonts w:eastAsia="Times New Roman"/>
          <w:lang w:val="kk-KZ"/>
        </w:rPr>
      </w:pPr>
      <w:r w:rsidRPr="005059AD">
        <w:rPr>
          <w:rFonts w:eastAsia="Times New Roman"/>
          <w:lang w:val="kk-KZ"/>
        </w:rPr>
        <w:t>1. Қиманың литологиялық сипаттамасы бойынша қабат қысымдарының және гидрожару қысымдарының аномалды сипаттамалары болатын аралықтарды бөліп көрсетеді.</w:t>
      </w:r>
    </w:p>
    <w:p w:rsidR="004B0D83" w:rsidRPr="005059AD" w:rsidRDefault="004B0D83" w:rsidP="004B0D83">
      <w:pPr>
        <w:spacing w:line="240" w:lineRule="auto"/>
        <w:ind w:firstLine="426"/>
        <w:rPr>
          <w:rFonts w:eastAsia="Times New Roman"/>
          <w:lang w:val="kk-KZ"/>
        </w:rPr>
      </w:pPr>
      <w:r w:rsidRPr="005059AD">
        <w:rPr>
          <w:rFonts w:eastAsia="Times New Roman"/>
          <w:lang w:val="kk-KZ"/>
        </w:rPr>
        <w:t>2. п.1 аралықтары үшін қабат (кеуектік) қысымы мен гидрожару қысымдары градиенттерінің эквиваленттерінің мәндерін табады.</w:t>
      </w:r>
    </w:p>
    <w:p w:rsidR="004B0D83" w:rsidRPr="005059AD" w:rsidRDefault="004B0D83" w:rsidP="004B0D83">
      <w:pPr>
        <w:tabs>
          <w:tab w:val="left" w:pos="709"/>
        </w:tabs>
        <w:spacing w:line="240" w:lineRule="auto"/>
        <w:ind w:firstLine="426"/>
        <w:rPr>
          <w:rFonts w:eastAsia="Times New Roman"/>
          <w:lang w:val="kk-KZ"/>
        </w:rPr>
      </w:pPr>
      <w:r w:rsidRPr="005059AD">
        <w:rPr>
          <w:rFonts w:eastAsia="Times New Roman"/>
          <w:lang w:val="kk-KZ"/>
        </w:rPr>
        <w:t>3. Үйлесімдік графигіне (5.2 сурет) эквивалент нүктелерін белгілеп, қысым градиенттері эквиваленттерінің қисықтарын салады (1, 2, ..., 19  нүктелер – қабат қысымдары; 20, 21, ..., 39 нүктелер – гидрожару қысымдары)</w:t>
      </w:r>
    </w:p>
    <w:p w:rsidR="004B0D83" w:rsidRDefault="004B0D83" w:rsidP="004B0D83">
      <w:pPr>
        <w:spacing w:line="240" w:lineRule="auto"/>
        <w:ind w:firstLine="426"/>
        <w:rPr>
          <w:rFonts w:eastAsia="Times New Roman"/>
          <w:lang w:val="kk-KZ"/>
        </w:rPr>
      </w:pPr>
    </w:p>
    <w:p w:rsidR="007A11D2" w:rsidRPr="005059AD" w:rsidRDefault="007A11D2" w:rsidP="008214E3">
      <w:pPr>
        <w:spacing w:line="240" w:lineRule="auto"/>
        <w:ind w:firstLine="426"/>
        <w:rPr>
          <w:lang w:val="kk-KZ"/>
        </w:rPr>
      </w:pPr>
    </w:p>
    <w:p w:rsidR="007A11D2" w:rsidRPr="005059AD" w:rsidRDefault="00816872" w:rsidP="008214E3">
      <w:pPr>
        <w:spacing w:line="240" w:lineRule="auto"/>
        <w:rPr>
          <w:lang w:val="kk-KZ"/>
        </w:rPr>
      </w:pPr>
      <w:r>
        <w:rPr>
          <w:noProof/>
          <w:lang w:eastAsia="ru-RU"/>
        </w:rPr>
        <w:lastRenderedPageBreak/>
        <w:drawing>
          <wp:inline distT="0" distB="0" distL="0" distR="0">
            <wp:extent cx="6419850" cy="744855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6"/>
                    <a:srcRect/>
                    <a:stretch>
                      <a:fillRect/>
                    </a:stretch>
                  </pic:blipFill>
                  <pic:spPr bwMode="auto">
                    <a:xfrm>
                      <a:off x="0" y="0"/>
                      <a:ext cx="6419850" cy="7448550"/>
                    </a:xfrm>
                    <a:prstGeom prst="rect">
                      <a:avLst/>
                    </a:prstGeom>
                    <a:noFill/>
                    <a:ln w="9525">
                      <a:noFill/>
                      <a:miter lim="800000"/>
                      <a:headEnd/>
                      <a:tailEnd/>
                    </a:ln>
                  </pic:spPr>
                </pic:pic>
              </a:graphicData>
            </a:graphic>
          </wp:inline>
        </w:drawing>
      </w:r>
    </w:p>
    <w:p w:rsidR="007A11D2" w:rsidRDefault="000966E9" w:rsidP="008214E3">
      <w:pPr>
        <w:spacing w:line="240" w:lineRule="auto"/>
        <w:jc w:val="center"/>
        <w:rPr>
          <w:lang w:val="kk-KZ"/>
        </w:rPr>
      </w:pPr>
      <w:r>
        <w:rPr>
          <w:lang w:val="kk-KZ"/>
        </w:rPr>
        <w:t>3</w:t>
      </w:r>
      <w:r w:rsidR="00A7146F" w:rsidRPr="005059AD">
        <w:rPr>
          <w:lang w:val="kk-KZ"/>
        </w:rPr>
        <w:t>.2</w:t>
      </w:r>
      <w:r w:rsidR="007A11D2" w:rsidRPr="005059AD">
        <w:rPr>
          <w:lang w:val="kk-KZ"/>
        </w:rPr>
        <w:t xml:space="preserve"> сурет. Ұңғыма конструкциясын таңдауға арналған қысымдардың үйлесімдік графигі</w:t>
      </w:r>
    </w:p>
    <w:p w:rsidR="004B0D83" w:rsidRPr="005059AD" w:rsidRDefault="004B0D83" w:rsidP="008214E3">
      <w:pPr>
        <w:spacing w:line="240" w:lineRule="auto"/>
        <w:jc w:val="center"/>
        <w:rPr>
          <w:lang w:val="kk-KZ"/>
        </w:rPr>
      </w:pPr>
    </w:p>
    <w:p w:rsidR="004B0D83" w:rsidRPr="005059AD" w:rsidRDefault="004B0D83" w:rsidP="004B0D83">
      <w:pPr>
        <w:tabs>
          <w:tab w:val="left" w:pos="709"/>
        </w:tabs>
        <w:spacing w:line="240" w:lineRule="auto"/>
        <w:ind w:firstLine="426"/>
        <w:rPr>
          <w:rFonts w:eastAsia="Times New Roman"/>
          <w:lang w:val="kk-KZ"/>
        </w:rPr>
      </w:pPr>
      <w:r w:rsidRPr="005059AD">
        <w:rPr>
          <w:rFonts w:eastAsia="Times New Roman"/>
          <w:lang w:val="kk-KZ"/>
        </w:rPr>
        <w:t xml:space="preserve">4. Ордината осіне параллельді қабат қысымы градиентінің эквиваленттерінің шектік нүктелері арқылы AB, EF, KL және OP сызықтарын және гидрожару қысымының градиенті эквиваленттері қисықтарының шектік нүктелері арқылы – CD, GH, MN, QS сызықтарын жүргізеді. </w:t>
      </w:r>
    </w:p>
    <w:p w:rsidR="004B0D83" w:rsidRPr="005059AD" w:rsidRDefault="004B0D83" w:rsidP="004B0D83">
      <w:pPr>
        <w:spacing w:line="240" w:lineRule="auto"/>
        <w:ind w:firstLine="426"/>
        <w:rPr>
          <w:rFonts w:eastAsia="Times New Roman"/>
          <w:lang w:val="kk-KZ"/>
        </w:rPr>
      </w:pPr>
      <w:r w:rsidRPr="005059AD">
        <w:rPr>
          <w:rFonts w:eastAsia="Times New Roman"/>
          <w:lang w:val="kk-KZ"/>
        </w:rPr>
        <w:lastRenderedPageBreak/>
        <w:t>5. Бұрғылау шарттары үйлесімді амақтарға - ABCD, EFGH, KLMN, OPQS аймақтары жатады.</w:t>
      </w:r>
    </w:p>
    <w:p w:rsidR="007A11D2" w:rsidRPr="005059AD" w:rsidRDefault="007A11D2" w:rsidP="008214E3">
      <w:pPr>
        <w:spacing w:line="240" w:lineRule="auto"/>
        <w:ind w:firstLine="426"/>
        <w:rPr>
          <w:rFonts w:eastAsia="Times New Roman"/>
          <w:lang w:val="kk-KZ"/>
        </w:rPr>
      </w:pPr>
      <w:r w:rsidRPr="005059AD">
        <w:rPr>
          <w:rFonts w:eastAsia="Times New Roman"/>
          <w:lang w:val="kk-KZ"/>
        </w:rPr>
        <w:t xml:space="preserve">6. AB, EF, KL, OP сызықтары қиманың сәйкес аралықтары үшін қабат қысымдары бойынша, ал CD, GH, MN, QS сызықтары – гидрожару қысымдары бойынша шектік шарттарды анықтайды. </w:t>
      </w:r>
    </w:p>
    <w:p w:rsidR="007A11D2" w:rsidRPr="005059AD" w:rsidRDefault="007A11D2" w:rsidP="008214E3">
      <w:pPr>
        <w:spacing w:line="240" w:lineRule="auto"/>
        <w:ind w:firstLine="426"/>
        <w:rPr>
          <w:rFonts w:eastAsia="Times New Roman"/>
          <w:lang w:val="kk-KZ"/>
        </w:rPr>
      </w:pPr>
      <w:r w:rsidRPr="005059AD">
        <w:rPr>
          <w:rFonts w:eastAsia="Times New Roman"/>
          <w:lang w:val="kk-KZ"/>
        </w:rPr>
        <w:t xml:space="preserve">Бұрғылау шарттары үйлескен аймақтары ұңғыманы шегендеу тізбектерімен бекіту аймақтары болып табылады. Бекіту аймақтарының саны шегендеу тізбектерінің санына сәйкес келеді. </w:t>
      </w:r>
    </w:p>
    <w:p w:rsidR="007A11D2" w:rsidRPr="005059AD" w:rsidRDefault="007A11D2" w:rsidP="008214E3">
      <w:pPr>
        <w:spacing w:line="240" w:lineRule="auto"/>
        <w:ind w:firstLine="426"/>
        <w:rPr>
          <w:rFonts w:eastAsia="Times New Roman"/>
          <w:lang w:val="kk-KZ"/>
        </w:rPr>
      </w:pPr>
      <w:r w:rsidRPr="005059AD">
        <w:rPr>
          <w:rFonts w:eastAsia="Times New Roman"/>
          <w:lang w:val="kk-KZ"/>
        </w:rPr>
        <w:t xml:space="preserve">7. Шегендеу тізбегін түсіру тереңдігін (башмакты орнату тереңдігін) бекіту аймағының соңынан (үйлесімді шарт аймағы) 10 – </w:t>
      </w:r>
      <w:smartTag w:uri="urn:schemas-microsoft-com:office:smarttags" w:element="metricconverter">
        <w:smartTagPr>
          <w:attr w:name="ProductID" w:val="20 м"/>
        </w:smartTagPr>
        <w:r w:rsidRPr="005059AD">
          <w:rPr>
            <w:rFonts w:eastAsia="Times New Roman"/>
            <w:lang w:val="kk-KZ"/>
          </w:rPr>
          <w:t>20 м</w:t>
        </w:r>
      </w:smartTag>
      <w:r w:rsidRPr="005059AD">
        <w:rPr>
          <w:rFonts w:eastAsia="Times New Roman"/>
          <w:lang w:val="kk-KZ"/>
        </w:rPr>
        <w:t xml:space="preserve"> жоғары қабылдайды, бірақ келесі үйлесімді шарт аймағы тереңдігінен жоғары болмау керек. </w:t>
      </w:r>
    </w:p>
    <w:p w:rsidR="007A11D2" w:rsidRPr="005059AD" w:rsidRDefault="00AE2AD2" w:rsidP="008214E3">
      <w:pPr>
        <w:spacing w:line="240" w:lineRule="auto"/>
        <w:ind w:firstLine="426"/>
        <w:rPr>
          <w:rFonts w:eastAsia="Times New Roman"/>
          <w:lang w:val="kk-KZ"/>
        </w:rPr>
      </w:pPr>
      <w:r>
        <w:rPr>
          <w:rFonts w:eastAsia="Times New Roman"/>
          <w:lang w:val="kk-KZ"/>
        </w:rPr>
        <w:t xml:space="preserve">8. </w:t>
      </w:r>
      <w:r w:rsidR="007A11D2" w:rsidRPr="005059AD">
        <w:rPr>
          <w:rFonts w:eastAsia="Times New Roman"/>
          <w:lang w:val="kk-KZ"/>
        </w:rPr>
        <w:t xml:space="preserve">Берілген бекіту аймағын бұрғылауда қолданылатын бұрғылау ерітіндісінің тығыздығы үйлесімді шарт аймағы аралығында болуы керек және келесі талаптарға жауап беруі тиіс: тереңдігі </w:t>
      </w:r>
      <w:smartTag w:uri="urn:schemas-microsoft-com:office:smarttags" w:element="metricconverter">
        <w:smartTagPr>
          <w:attr w:name="ProductID" w:val="1200 м"/>
        </w:smartTagPr>
        <w:r w:rsidR="007A11D2" w:rsidRPr="005059AD">
          <w:rPr>
            <w:rFonts w:eastAsia="Times New Roman"/>
            <w:lang w:val="kk-KZ"/>
          </w:rPr>
          <w:t>1200 м</w:t>
        </w:r>
      </w:smartTag>
      <w:r w:rsidR="007A11D2" w:rsidRPr="005059AD">
        <w:rPr>
          <w:rFonts w:eastAsia="Times New Roman"/>
          <w:lang w:val="kk-KZ"/>
        </w:rPr>
        <w:t xml:space="preserve"> дейінгі ұңғыма үшін бұрғылау ерітіндісінің бағанымен түзілетін ұңғымадағы гидростатикалық қысым қабат қысымынан 10 – 15 % артық болуы керек, ал тереңдігі </w:t>
      </w:r>
      <w:smartTag w:uri="urn:schemas-microsoft-com:office:smarttags" w:element="metricconverter">
        <w:smartTagPr>
          <w:attr w:name="ProductID" w:val="1200 м"/>
        </w:smartTagPr>
        <w:r w:rsidR="007A11D2" w:rsidRPr="005059AD">
          <w:rPr>
            <w:rFonts w:eastAsia="Times New Roman"/>
            <w:lang w:val="kk-KZ"/>
          </w:rPr>
          <w:t>1200 м</w:t>
        </w:r>
      </w:smartTag>
      <w:r w:rsidR="007A11D2" w:rsidRPr="005059AD">
        <w:rPr>
          <w:rFonts w:eastAsia="Times New Roman"/>
          <w:lang w:val="kk-KZ"/>
        </w:rPr>
        <w:t xml:space="preserve"> артық болатын ұңғымалар үшін 5 – 10 % артық болуы керек. Шаю сұйығының орнатылған тығыздығынан ауытқу тығыздығы 1450 кг/м</w:t>
      </w:r>
      <w:r w:rsidR="007A11D2" w:rsidRPr="005059AD">
        <w:rPr>
          <w:rFonts w:eastAsia="Times New Roman"/>
          <w:vertAlign w:val="superscript"/>
          <w:lang w:val="kk-KZ"/>
        </w:rPr>
        <w:t>3</w:t>
      </w:r>
      <w:r w:rsidR="007A11D2" w:rsidRPr="005059AD">
        <w:rPr>
          <w:rFonts w:eastAsia="Times New Roman"/>
          <w:lang w:val="kk-KZ"/>
        </w:rPr>
        <w:t xml:space="preserve"> дейінгі сұйықтар үшін 0,02 г/см</w:t>
      </w:r>
      <w:r w:rsidR="007A11D2" w:rsidRPr="005059AD">
        <w:rPr>
          <w:rFonts w:eastAsia="Times New Roman"/>
          <w:vertAlign w:val="superscript"/>
          <w:lang w:val="kk-KZ"/>
        </w:rPr>
        <w:t>3</w:t>
      </w:r>
      <w:r w:rsidR="007A11D2" w:rsidRPr="005059AD">
        <w:rPr>
          <w:rFonts w:eastAsia="Times New Roman"/>
          <w:lang w:val="kk-KZ"/>
        </w:rPr>
        <w:t xml:space="preserve"> аспауы тиіс, ал 1450 кг/м</w:t>
      </w:r>
      <w:r w:rsidR="007A11D2" w:rsidRPr="005059AD">
        <w:rPr>
          <w:rFonts w:eastAsia="Times New Roman"/>
          <w:vertAlign w:val="superscript"/>
          <w:lang w:val="kk-KZ"/>
        </w:rPr>
        <w:t>3</w:t>
      </w:r>
      <w:r w:rsidR="007A11D2" w:rsidRPr="005059AD">
        <w:rPr>
          <w:rFonts w:eastAsia="Times New Roman"/>
          <w:lang w:val="kk-KZ"/>
        </w:rPr>
        <w:t xml:space="preserve"> үлкен тығыздықты сұйықтар үшін 0,03 г/см</w:t>
      </w:r>
      <w:r w:rsidR="007A11D2" w:rsidRPr="005059AD">
        <w:rPr>
          <w:rFonts w:eastAsia="Times New Roman"/>
          <w:vertAlign w:val="superscript"/>
          <w:lang w:val="kk-KZ"/>
        </w:rPr>
        <w:t>3</w:t>
      </w:r>
      <w:r w:rsidR="007A11D2" w:rsidRPr="005059AD">
        <w:rPr>
          <w:rFonts w:eastAsia="Times New Roman"/>
          <w:lang w:val="kk-KZ"/>
        </w:rPr>
        <w:t xml:space="preserve"> аспауы тиіс (бұл шама газдан босаған бұрғылау ерітінділерін өлшеу бойынша алынған). </w:t>
      </w:r>
    </w:p>
    <w:p w:rsidR="007A11D2" w:rsidRPr="005059AD" w:rsidRDefault="007A11D2" w:rsidP="008214E3">
      <w:pPr>
        <w:spacing w:line="240" w:lineRule="auto"/>
        <w:ind w:firstLine="426"/>
        <w:rPr>
          <w:rFonts w:eastAsia="Times New Roman"/>
          <w:lang w:val="kk-KZ"/>
        </w:rPr>
      </w:pPr>
      <w:r w:rsidRPr="005059AD">
        <w:rPr>
          <w:rFonts w:eastAsia="Times New Roman"/>
          <w:lang w:val="kk-KZ"/>
        </w:rPr>
        <w:t xml:space="preserve">Пайдалану тізбегін түсіру тереңдігі ұңғыманы аяқтау және пайдалану тәсілдерімен анықталады, ал кондукторды түсіру тереңдігі – сумен жабдықтау көздерін ластанудан қорғау талаптарымен, келесі шегендеу тізбегі үшін ұңғыманы бұрғылауда қиындықтардың алдын алу талаптарымен анықталады. </w:t>
      </w:r>
    </w:p>
    <w:p w:rsidR="007A11D2" w:rsidRPr="005059AD" w:rsidRDefault="007A11D2" w:rsidP="008214E3">
      <w:pPr>
        <w:spacing w:line="240" w:lineRule="auto"/>
        <w:ind w:firstLine="426"/>
        <w:rPr>
          <w:rFonts w:eastAsia="Times New Roman"/>
          <w:lang w:val="kk-KZ"/>
        </w:rPr>
      </w:pPr>
      <w:r w:rsidRPr="005059AD">
        <w:rPr>
          <w:rFonts w:eastAsia="Times New Roman"/>
          <w:lang w:val="kk-KZ"/>
        </w:rPr>
        <w:t>Алғашқы үш барлау ұңғымаларын жобалау және бұрғылау кезінде, егер геологиялық қима туралы мәліметтер жеткіліксіз болса, ұңғыма конструкциясына резервтік аралық шегендеу тізбегін қосуға рұқсат етіледі. Бұл жағдайда</w:t>
      </w:r>
      <w:r w:rsidR="00AE2AD2">
        <w:rPr>
          <w:rFonts w:eastAsia="Times New Roman"/>
          <w:lang w:val="kk-KZ"/>
        </w:rPr>
        <w:t xml:space="preserve"> ұңғыманы бұрғылауды белг</w:t>
      </w:r>
      <w:r w:rsidRPr="005059AD">
        <w:rPr>
          <w:rFonts w:eastAsia="Times New Roman"/>
          <w:lang w:val="kk-KZ"/>
        </w:rPr>
        <w:t>іленген аралықтың резервтік шегендеу тізбегін бекітуді ескере отыры</w:t>
      </w:r>
      <w:r w:rsidR="00AE2AD2" w:rsidRPr="005059AD">
        <w:rPr>
          <w:rFonts w:eastAsia="Times New Roman"/>
          <w:lang w:val="kk-KZ"/>
        </w:rPr>
        <w:t>п</w:t>
      </w:r>
      <w:r w:rsidRPr="005059AD">
        <w:rPr>
          <w:rFonts w:eastAsia="Times New Roman"/>
          <w:lang w:val="kk-KZ"/>
        </w:rPr>
        <w:t xml:space="preserve"> жүргізеді. Алайда, егер бұрғылау процесінде резервтік шегендеу тізбегін түсіру қажеттігі болмайтындығы анықталса, онда жобаланған тереңдікке дейін келесі шегендеу тізбегін түсіруге ұңғыманы бұрғылауды жалғастыра береді.  </w:t>
      </w:r>
    </w:p>
    <w:p w:rsidR="007A11D2" w:rsidRPr="005059AD" w:rsidRDefault="007A11D2" w:rsidP="008214E3">
      <w:pPr>
        <w:pStyle w:val="a4"/>
        <w:tabs>
          <w:tab w:val="left" w:pos="851"/>
        </w:tabs>
        <w:spacing w:after="0" w:line="240" w:lineRule="auto"/>
        <w:ind w:left="0" w:firstLine="426"/>
        <w:rPr>
          <w:rFonts w:ascii="Times New Roman" w:hAnsi="Times New Roman"/>
          <w:sz w:val="28"/>
          <w:szCs w:val="28"/>
          <w:lang w:val="kk-KZ"/>
        </w:rPr>
      </w:pPr>
    </w:p>
    <w:p w:rsidR="006F76CE" w:rsidRPr="005059AD" w:rsidRDefault="006F76CE" w:rsidP="008214E3">
      <w:pPr>
        <w:pStyle w:val="a4"/>
        <w:tabs>
          <w:tab w:val="left" w:pos="851"/>
        </w:tabs>
        <w:spacing w:after="0" w:line="240" w:lineRule="auto"/>
        <w:ind w:left="0" w:firstLine="426"/>
        <w:rPr>
          <w:rFonts w:ascii="Times New Roman" w:hAnsi="Times New Roman"/>
          <w:sz w:val="28"/>
          <w:szCs w:val="28"/>
          <w:lang w:val="kk-KZ"/>
        </w:rPr>
      </w:pPr>
    </w:p>
    <w:p w:rsidR="00D9334B" w:rsidRPr="005059AD" w:rsidRDefault="006F76CE" w:rsidP="002F2E7E">
      <w:pPr>
        <w:pStyle w:val="1"/>
      </w:pPr>
      <w:bookmarkStart w:id="54" w:name="_Toc334865507"/>
      <w:bookmarkStart w:id="55" w:name="_Toc118383543"/>
      <w:r w:rsidRPr="005059AD">
        <w:t>3.7</w:t>
      </w:r>
      <w:r w:rsidR="00D9334B" w:rsidRPr="005059AD">
        <w:t xml:space="preserve"> Шегендеу тізбектерінің және қашаулардың диаметрлерін анықтау</w:t>
      </w:r>
      <w:bookmarkEnd w:id="54"/>
      <w:bookmarkEnd w:id="55"/>
    </w:p>
    <w:p w:rsidR="006F76CE" w:rsidRDefault="006F76CE" w:rsidP="008214E3">
      <w:pPr>
        <w:pStyle w:val="a4"/>
        <w:tabs>
          <w:tab w:val="left" w:pos="851"/>
        </w:tabs>
        <w:spacing w:after="0" w:line="240" w:lineRule="auto"/>
        <w:ind w:left="0" w:firstLine="426"/>
        <w:rPr>
          <w:rFonts w:ascii="Times New Roman" w:hAnsi="Times New Roman"/>
          <w:sz w:val="28"/>
          <w:szCs w:val="28"/>
          <w:lang w:val="kk-KZ"/>
        </w:rPr>
      </w:pPr>
    </w:p>
    <w:p w:rsidR="00C1334D" w:rsidRPr="005059AD" w:rsidRDefault="00C1334D" w:rsidP="008214E3">
      <w:pPr>
        <w:pStyle w:val="a4"/>
        <w:tabs>
          <w:tab w:val="left" w:pos="851"/>
        </w:tabs>
        <w:spacing w:after="0" w:line="240" w:lineRule="auto"/>
        <w:ind w:left="0" w:firstLine="426"/>
        <w:rPr>
          <w:rFonts w:ascii="Times New Roman" w:hAnsi="Times New Roman"/>
          <w:sz w:val="28"/>
          <w:szCs w:val="28"/>
          <w:lang w:val="kk-KZ"/>
        </w:rPr>
      </w:pPr>
    </w:p>
    <w:p w:rsidR="005A6C09" w:rsidRPr="005059AD" w:rsidRDefault="005A6C09" w:rsidP="008214E3">
      <w:pPr>
        <w:spacing w:line="240" w:lineRule="auto"/>
        <w:ind w:firstLine="426"/>
        <w:rPr>
          <w:lang w:val="kk-KZ"/>
        </w:rPr>
      </w:pPr>
      <w:r w:rsidRPr="005059AD">
        <w:rPr>
          <w:lang w:val="kk-KZ"/>
        </w:rPr>
        <w:t xml:space="preserve">Ұңғыма конструкциясын әзірлеудің екінші кезеңінде, шегендеу тізбектерінің қажетті саны анықталып болған соң, шегендеу тізбектерінің және қашаулардың диаметрлерін анықтайды. Диаметрлерді анықтау </w:t>
      </w:r>
      <w:r w:rsidR="00921999" w:rsidRPr="005059AD">
        <w:rPr>
          <w:lang w:val="kk-KZ"/>
        </w:rPr>
        <w:t xml:space="preserve">төменнен </w:t>
      </w:r>
      <w:r w:rsidRPr="005059AD">
        <w:rPr>
          <w:lang w:val="kk-KZ"/>
        </w:rPr>
        <w:t xml:space="preserve">жоғары қарай орындалады. Бастапқы өлшем ретінде пайдалану тізбегінің диаметрі немесе шегендеу тізбегін түсіру жобада қарастырылмаса ұңғыма оқпанының соңғы диаметрі қабылданады. Пайдалану тізбегінің диаметрі мұнай </w:t>
      </w:r>
      <w:r w:rsidRPr="005059AD">
        <w:rPr>
          <w:lang w:val="kk-KZ"/>
        </w:rPr>
        <w:lastRenderedPageBreak/>
        <w:t xml:space="preserve">немесе газ ұңғымасының күтілетін шығымына тәуелді тапсырыс берушімен орнатылады немесе кенорынды игерудің соңғы кезеңіндегі ұңғымада қолданылуы мүмкін техникалық құрал диаметріне  тәуелді орнатылады. </w:t>
      </w:r>
    </w:p>
    <w:p w:rsidR="00921999" w:rsidRPr="005059AD" w:rsidRDefault="00921999" w:rsidP="008214E3">
      <w:pPr>
        <w:spacing w:line="240" w:lineRule="auto"/>
        <w:ind w:firstLine="284"/>
        <w:rPr>
          <w:rFonts w:eastAsia="Times New Roman"/>
          <w:bCs/>
          <w:lang w:val="kk-KZ" w:eastAsia="ru-RU"/>
        </w:rPr>
      </w:pPr>
      <w:r w:rsidRPr="005059AD">
        <w:rPr>
          <w:rFonts w:eastAsia="Times New Roman"/>
          <w:bCs/>
          <w:lang w:val="kk-KZ" w:eastAsia="ru-RU"/>
        </w:rPr>
        <w:t xml:space="preserve">Пайдалану тізбегінің диаметрі анықталатын айтарлықтай талаптар </w:t>
      </w:r>
      <w:r w:rsidR="00314ED6" w:rsidRPr="005059AD">
        <w:rPr>
          <w:rFonts w:eastAsia="Times New Roman"/>
          <w:bCs/>
          <w:lang w:val="kk-KZ" w:eastAsia="ru-RU"/>
        </w:rPr>
        <w:t xml:space="preserve">ұңғыманы сенімді пайдалану </w:t>
      </w:r>
      <w:r w:rsidR="000F0EEA" w:rsidRPr="005059AD">
        <w:rPr>
          <w:rFonts w:eastAsia="Times New Roman"/>
          <w:bCs/>
          <w:lang w:val="kk-KZ" w:eastAsia="ru-RU"/>
        </w:rPr>
        <w:t xml:space="preserve">шарттарымен (мұнай немесе газды өндіру, өнімдік қабаттарды бөлу және оларды </w:t>
      </w:r>
      <w:r w:rsidR="003D3093" w:rsidRPr="005059AD">
        <w:rPr>
          <w:rFonts w:eastAsia="Times New Roman"/>
          <w:bCs/>
          <w:lang w:val="kk-KZ" w:eastAsia="ru-RU"/>
        </w:rPr>
        <w:t>басқа қабаттардан оқшаулау, қабаттарға агенттерді айдау</w:t>
      </w:r>
      <w:r w:rsidR="000F0EEA" w:rsidRPr="005059AD">
        <w:rPr>
          <w:rFonts w:eastAsia="Times New Roman"/>
          <w:bCs/>
          <w:lang w:val="kk-KZ" w:eastAsia="ru-RU"/>
        </w:rPr>
        <w:t>) анықталады.</w:t>
      </w:r>
    </w:p>
    <w:p w:rsidR="005A6C09" w:rsidRPr="005059AD" w:rsidRDefault="003D3093" w:rsidP="008214E3">
      <w:pPr>
        <w:spacing w:line="240" w:lineRule="auto"/>
        <w:ind w:firstLine="284"/>
        <w:rPr>
          <w:lang w:val="kk-KZ"/>
        </w:rPr>
      </w:pPr>
      <w:r w:rsidRPr="005059AD">
        <w:rPr>
          <w:rFonts w:eastAsia="Times New Roman"/>
          <w:bCs/>
          <w:lang w:val="kk-KZ" w:eastAsia="ru-RU"/>
        </w:rPr>
        <w:t>Аралық шегендеу тізбектерінің</w:t>
      </w:r>
      <w:r w:rsidR="00AE2AD2">
        <w:rPr>
          <w:rFonts w:eastAsia="Times New Roman"/>
          <w:bCs/>
          <w:lang w:val="kk-KZ" w:eastAsia="ru-RU"/>
        </w:rPr>
        <w:t>,</w:t>
      </w:r>
      <w:r w:rsidRPr="005059AD">
        <w:rPr>
          <w:rFonts w:eastAsia="Times New Roman"/>
          <w:bCs/>
          <w:lang w:val="kk-KZ" w:eastAsia="ru-RU"/>
        </w:rPr>
        <w:t xml:space="preserve"> сонымен қатар кондуктор мен бағыттауыш диаметрлері қашаумен түсірілетін шегендеу тізбегі арасындағы сақиналы саңылау шамасына және </w:t>
      </w:r>
      <w:r w:rsidR="00642557" w:rsidRPr="005059AD">
        <w:rPr>
          <w:rFonts w:eastAsia="Times New Roman"/>
          <w:bCs/>
          <w:lang w:val="kk-KZ" w:eastAsia="ru-RU"/>
        </w:rPr>
        <w:t xml:space="preserve">шегендеу тізбегі мен келесі аралықты бұрғылау үшін оған түсірілетін қашау арасындағы сақиналы саңылау шамасына сәйкес таңдалады. </w:t>
      </w:r>
      <w:r w:rsidR="005A6C09" w:rsidRPr="005059AD">
        <w:rPr>
          <w:lang w:val="kk-KZ"/>
        </w:rPr>
        <w:t xml:space="preserve">Өндіруші ұңғымалардағы пайдалану тізбектерінің ұсынылатын диаметрлері </w:t>
      </w:r>
      <w:r w:rsidR="004B0D83">
        <w:rPr>
          <w:lang w:val="kk-KZ"/>
        </w:rPr>
        <w:t>3.1</w:t>
      </w:r>
      <w:r w:rsidR="005A6C09" w:rsidRPr="005059AD">
        <w:rPr>
          <w:lang w:val="kk-KZ"/>
        </w:rPr>
        <w:t xml:space="preserve"> кестеде келтірілген. </w:t>
      </w:r>
    </w:p>
    <w:p w:rsidR="00642557" w:rsidRPr="005059AD" w:rsidRDefault="00642557" w:rsidP="008214E3">
      <w:pPr>
        <w:spacing w:line="240" w:lineRule="auto"/>
        <w:ind w:firstLine="426"/>
        <w:rPr>
          <w:lang w:val="kk-KZ"/>
        </w:rPr>
      </w:pPr>
    </w:p>
    <w:p w:rsidR="005A6C09" w:rsidRPr="005059AD" w:rsidRDefault="004B0D83" w:rsidP="008214E3">
      <w:pPr>
        <w:spacing w:line="240" w:lineRule="auto"/>
        <w:ind w:firstLine="426"/>
        <w:rPr>
          <w:lang w:val="kk-KZ"/>
        </w:rPr>
      </w:pPr>
      <w:r>
        <w:rPr>
          <w:lang w:val="kk-KZ"/>
        </w:rPr>
        <w:t>3.1</w:t>
      </w:r>
      <w:r w:rsidR="005A6C09" w:rsidRPr="005059AD">
        <w:rPr>
          <w:lang w:val="kk-KZ"/>
        </w:rPr>
        <w:t xml:space="preserve"> кесте</w:t>
      </w:r>
    </w:p>
    <w:p w:rsidR="00CC7F2B" w:rsidRPr="005059AD" w:rsidRDefault="00CC7F2B" w:rsidP="008214E3">
      <w:pPr>
        <w:spacing w:line="240" w:lineRule="auto"/>
        <w:ind w:firstLine="426"/>
        <w:rPr>
          <w:lang w:val="kk-KZ"/>
        </w:rPr>
      </w:pPr>
      <w:r w:rsidRPr="005059AD">
        <w:rPr>
          <w:lang w:val="kk-KZ"/>
        </w:rPr>
        <w:t xml:space="preserve">Өндіруші ұңғымаларда пайдалану тізбектерінің ұңғыма шығымына тәуелді ұсынылатын диаметрлері </w:t>
      </w:r>
    </w:p>
    <w:p w:rsidR="00CC7F2B" w:rsidRPr="005059AD" w:rsidRDefault="00CC7F2B" w:rsidP="008214E3">
      <w:pPr>
        <w:spacing w:line="240" w:lineRule="auto"/>
        <w:ind w:firstLine="426"/>
        <w:rPr>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64"/>
        <w:gridCol w:w="2463"/>
        <w:gridCol w:w="2463"/>
        <w:gridCol w:w="2464"/>
      </w:tblGrid>
      <w:tr w:rsidR="00CC7F2B" w:rsidRPr="005059AD">
        <w:tc>
          <w:tcPr>
            <w:tcW w:w="4928" w:type="dxa"/>
            <w:gridSpan w:val="2"/>
          </w:tcPr>
          <w:p w:rsidR="00CC7F2B" w:rsidRPr="005059AD" w:rsidRDefault="00CC7F2B" w:rsidP="008214E3">
            <w:pPr>
              <w:spacing w:line="240" w:lineRule="auto"/>
              <w:jc w:val="center"/>
              <w:rPr>
                <w:lang w:val="kk-KZ"/>
              </w:rPr>
            </w:pPr>
            <w:r w:rsidRPr="005059AD">
              <w:rPr>
                <w:lang w:val="kk-KZ"/>
              </w:rPr>
              <w:t>Мұнай ұңғымасы</w:t>
            </w:r>
          </w:p>
        </w:tc>
        <w:tc>
          <w:tcPr>
            <w:tcW w:w="4929" w:type="dxa"/>
            <w:gridSpan w:val="2"/>
          </w:tcPr>
          <w:p w:rsidR="00CC7F2B" w:rsidRPr="005059AD" w:rsidRDefault="00CC7F2B" w:rsidP="008214E3">
            <w:pPr>
              <w:spacing w:line="240" w:lineRule="auto"/>
              <w:jc w:val="center"/>
              <w:rPr>
                <w:lang w:val="kk-KZ"/>
              </w:rPr>
            </w:pPr>
            <w:r w:rsidRPr="005059AD">
              <w:rPr>
                <w:lang w:val="kk-KZ"/>
              </w:rPr>
              <w:t>Газ ұңғымасы</w:t>
            </w:r>
          </w:p>
        </w:tc>
      </w:tr>
      <w:tr w:rsidR="00CC7F2B" w:rsidRPr="005059AD">
        <w:tc>
          <w:tcPr>
            <w:tcW w:w="2464" w:type="dxa"/>
          </w:tcPr>
          <w:p w:rsidR="00CC7F2B" w:rsidRPr="00AE2AD2" w:rsidRDefault="00CC7F2B" w:rsidP="008214E3">
            <w:pPr>
              <w:spacing w:line="240" w:lineRule="auto"/>
              <w:jc w:val="center"/>
              <w:rPr>
                <w:lang w:val="kk-KZ"/>
              </w:rPr>
            </w:pPr>
            <w:r w:rsidRPr="005059AD">
              <w:rPr>
                <w:lang w:val="kk-KZ"/>
              </w:rPr>
              <w:t>Жалпы шығымы</w:t>
            </w:r>
            <w:r w:rsidRPr="005059AD">
              <w:t>, м</w:t>
            </w:r>
            <w:r w:rsidRPr="005059AD">
              <w:rPr>
                <w:vertAlign w:val="superscript"/>
              </w:rPr>
              <w:t>3</w:t>
            </w:r>
            <w:r w:rsidRPr="005059AD">
              <w:t>/т</w:t>
            </w:r>
            <w:r w:rsidR="00AE2AD2">
              <w:rPr>
                <w:lang w:val="kk-KZ"/>
              </w:rPr>
              <w:t>әул</w:t>
            </w:r>
          </w:p>
        </w:tc>
        <w:tc>
          <w:tcPr>
            <w:tcW w:w="2464" w:type="dxa"/>
          </w:tcPr>
          <w:p w:rsidR="00CC7F2B" w:rsidRPr="005059AD" w:rsidRDefault="00CC7F2B" w:rsidP="008214E3">
            <w:pPr>
              <w:spacing w:line="240" w:lineRule="auto"/>
              <w:jc w:val="center"/>
            </w:pPr>
            <w:r w:rsidRPr="005059AD">
              <w:rPr>
                <w:lang w:val="kk-KZ"/>
              </w:rPr>
              <w:t>Диаметрі</w:t>
            </w:r>
            <w:r w:rsidRPr="005059AD">
              <w:t>, мм</w:t>
            </w:r>
          </w:p>
        </w:tc>
        <w:tc>
          <w:tcPr>
            <w:tcW w:w="2464" w:type="dxa"/>
          </w:tcPr>
          <w:p w:rsidR="00CC7F2B" w:rsidRPr="00AE2AD2" w:rsidRDefault="00CC7F2B" w:rsidP="008214E3">
            <w:pPr>
              <w:spacing w:line="240" w:lineRule="auto"/>
              <w:jc w:val="center"/>
              <w:rPr>
                <w:lang w:val="kk-KZ"/>
              </w:rPr>
            </w:pPr>
            <w:r w:rsidRPr="005059AD">
              <w:rPr>
                <w:lang w:val="kk-KZ"/>
              </w:rPr>
              <w:t>Жалпы шығымы</w:t>
            </w:r>
            <w:r w:rsidRPr="005059AD">
              <w:t xml:space="preserve">, </w:t>
            </w:r>
            <w:r w:rsidRPr="005059AD">
              <w:rPr>
                <w:lang w:val="kk-KZ"/>
              </w:rPr>
              <w:t xml:space="preserve">мың </w:t>
            </w:r>
            <w:r w:rsidRPr="005059AD">
              <w:t>м</w:t>
            </w:r>
            <w:r w:rsidRPr="005059AD">
              <w:rPr>
                <w:vertAlign w:val="superscript"/>
              </w:rPr>
              <w:t>3</w:t>
            </w:r>
            <w:r w:rsidRPr="005059AD">
              <w:t>/</w:t>
            </w:r>
            <w:r w:rsidR="00AE2AD2">
              <w:rPr>
                <w:lang w:val="kk-KZ"/>
              </w:rPr>
              <w:t>тәул</w:t>
            </w:r>
          </w:p>
        </w:tc>
        <w:tc>
          <w:tcPr>
            <w:tcW w:w="2465" w:type="dxa"/>
          </w:tcPr>
          <w:p w:rsidR="00CC7F2B" w:rsidRPr="005059AD" w:rsidRDefault="00CC7F2B" w:rsidP="008214E3">
            <w:pPr>
              <w:spacing w:line="240" w:lineRule="auto"/>
              <w:jc w:val="center"/>
            </w:pPr>
            <w:r w:rsidRPr="005059AD">
              <w:rPr>
                <w:lang w:val="kk-KZ"/>
              </w:rPr>
              <w:t>Диаметрі</w:t>
            </w:r>
            <w:r w:rsidRPr="005059AD">
              <w:t>, мм</w:t>
            </w:r>
          </w:p>
        </w:tc>
      </w:tr>
      <w:tr w:rsidR="00CC7F2B" w:rsidRPr="005059AD">
        <w:tc>
          <w:tcPr>
            <w:tcW w:w="2464" w:type="dxa"/>
          </w:tcPr>
          <w:p w:rsidR="00CC7F2B" w:rsidRPr="005059AD" w:rsidRDefault="00CC7F2B" w:rsidP="008214E3">
            <w:pPr>
              <w:spacing w:line="240" w:lineRule="auto"/>
              <w:jc w:val="center"/>
            </w:pPr>
            <w:r w:rsidRPr="005059AD">
              <w:t>&lt; 40</w:t>
            </w:r>
          </w:p>
        </w:tc>
        <w:tc>
          <w:tcPr>
            <w:tcW w:w="2464" w:type="dxa"/>
          </w:tcPr>
          <w:p w:rsidR="00CC7F2B" w:rsidRPr="005059AD" w:rsidRDefault="00CC7F2B" w:rsidP="008214E3">
            <w:pPr>
              <w:spacing w:line="240" w:lineRule="auto"/>
              <w:jc w:val="center"/>
            </w:pPr>
            <w:r w:rsidRPr="005059AD">
              <w:t>114,3</w:t>
            </w:r>
          </w:p>
        </w:tc>
        <w:tc>
          <w:tcPr>
            <w:tcW w:w="2464" w:type="dxa"/>
          </w:tcPr>
          <w:p w:rsidR="00CC7F2B" w:rsidRPr="005059AD" w:rsidRDefault="00CC7F2B" w:rsidP="008214E3">
            <w:pPr>
              <w:spacing w:line="240" w:lineRule="auto"/>
              <w:jc w:val="center"/>
            </w:pPr>
            <w:r w:rsidRPr="005059AD">
              <w:t>&lt; 75</w:t>
            </w:r>
          </w:p>
        </w:tc>
        <w:tc>
          <w:tcPr>
            <w:tcW w:w="2465" w:type="dxa"/>
          </w:tcPr>
          <w:p w:rsidR="00CC7F2B" w:rsidRPr="005059AD" w:rsidRDefault="00CC7F2B" w:rsidP="008214E3">
            <w:pPr>
              <w:spacing w:line="240" w:lineRule="auto"/>
              <w:jc w:val="center"/>
            </w:pPr>
            <w:r w:rsidRPr="005059AD">
              <w:t>114,3</w:t>
            </w:r>
          </w:p>
        </w:tc>
      </w:tr>
      <w:tr w:rsidR="00CC7F2B" w:rsidRPr="005059AD">
        <w:tc>
          <w:tcPr>
            <w:tcW w:w="2464" w:type="dxa"/>
          </w:tcPr>
          <w:p w:rsidR="00CC7F2B" w:rsidRPr="005059AD" w:rsidRDefault="00CC7F2B" w:rsidP="008214E3">
            <w:pPr>
              <w:spacing w:line="240" w:lineRule="auto"/>
              <w:jc w:val="center"/>
            </w:pPr>
            <w:r w:rsidRPr="005059AD">
              <w:t>40 – 100</w:t>
            </w:r>
          </w:p>
        </w:tc>
        <w:tc>
          <w:tcPr>
            <w:tcW w:w="2464" w:type="dxa"/>
          </w:tcPr>
          <w:p w:rsidR="00CC7F2B" w:rsidRPr="005059AD" w:rsidRDefault="00CC7F2B" w:rsidP="008214E3">
            <w:pPr>
              <w:spacing w:line="240" w:lineRule="auto"/>
              <w:jc w:val="center"/>
            </w:pPr>
            <w:r w:rsidRPr="005059AD">
              <w:t>127,0; 139,7</w:t>
            </w:r>
          </w:p>
        </w:tc>
        <w:tc>
          <w:tcPr>
            <w:tcW w:w="2464" w:type="dxa"/>
          </w:tcPr>
          <w:p w:rsidR="00CC7F2B" w:rsidRPr="005059AD" w:rsidRDefault="00CC7F2B" w:rsidP="008214E3">
            <w:pPr>
              <w:spacing w:line="240" w:lineRule="auto"/>
              <w:jc w:val="center"/>
            </w:pPr>
            <w:r w:rsidRPr="005059AD">
              <w:t>75 – 250</w:t>
            </w:r>
          </w:p>
        </w:tc>
        <w:tc>
          <w:tcPr>
            <w:tcW w:w="2465" w:type="dxa"/>
          </w:tcPr>
          <w:p w:rsidR="00CC7F2B" w:rsidRPr="005059AD" w:rsidRDefault="00CC7F2B" w:rsidP="008214E3">
            <w:pPr>
              <w:spacing w:line="240" w:lineRule="auto"/>
              <w:jc w:val="center"/>
            </w:pPr>
            <w:r w:rsidRPr="005059AD">
              <w:t>114,3 – 146,1</w:t>
            </w:r>
          </w:p>
        </w:tc>
      </w:tr>
      <w:tr w:rsidR="00CC7F2B" w:rsidRPr="005059AD">
        <w:tc>
          <w:tcPr>
            <w:tcW w:w="2464" w:type="dxa"/>
          </w:tcPr>
          <w:p w:rsidR="00CC7F2B" w:rsidRPr="005059AD" w:rsidRDefault="00CC7F2B" w:rsidP="008214E3">
            <w:pPr>
              <w:spacing w:line="240" w:lineRule="auto"/>
              <w:jc w:val="center"/>
            </w:pPr>
            <w:r w:rsidRPr="005059AD">
              <w:t>100 – 150</w:t>
            </w:r>
          </w:p>
        </w:tc>
        <w:tc>
          <w:tcPr>
            <w:tcW w:w="2464" w:type="dxa"/>
          </w:tcPr>
          <w:p w:rsidR="00CC7F2B" w:rsidRPr="005059AD" w:rsidRDefault="00CC7F2B" w:rsidP="008214E3">
            <w:pPr>
              <w:spacing w:line="240" w:lineRule="auto"/>
              <w:jc w:val="center"/>
            </w:pPr>
            <w:r w:rsidRPr="005059AD">
              <w:t>139,7; 146,1</w:t>
            </w:r>
          </w:p>
        </w:tc>
        <w:tc>
          <w:tcPr>
            <w:tcW w:w="2464" w:type="dxa"/>
          </w:tcPr>
          <w:p w:rsidR="00CC7F2B" w:rsidRPr="005059AD" w:rsidRDefault="00CC7F2B" w:rsidP="008214E3">
            <w:pPr>
              <w:spacing w:line="240" w:lineRule="auto"/>
              <w:jc w:val="center"/>
            </w:pPr>
            <w:r w:rsidRPr="005059AD">
              <w:t>250 – 500</w:t>
            </w:r>
          </w:p>
        </w:tc>
        <w:tc>
          <w:tcPr>
            <w:tcW w:w="2465" w:type="dxa"/>
          </w:tcPr>
          <w:p w:rsidR="00CC7F2B" w:rsidRPr="005059AD" w:rsidRDefault="00CC7F2B" w:rsidP="008214E3">
            <w:pPr>
              <w:spacing w:line="240" w:lineRule="auto"/>
              <w:jc w:val="center"/>
            </w:pPr>
            <w:r w:rsidRPr="005059AD">
              <w:t>146,1 – 177,8</w:t>
            </w:r>
          </w:p>
        </w:tc>
      </w:tr>
      <w:tr w:rsidR="00CC7F2B" w:rsidRPr="005059AD">
        <w:tc>
          <w:tcPr>
            <w:tcW w:w="2464" w:type="dxa"/>
          </w:tcPr>
          <w:p w:rsidR="00CC7F2B" w:rsidRPr="005059AD" w:rsidRDefault="00CC7F2B" w:rsidP="008214E3">
            <w:pPr>
              <w:spacing w:line="240" w:lineRule="auto"/>
              <w:jc w:val="center"/>
            </w:pPr>
            <w:r w:rsidRPr="005059AD">
              <w:t>150 – 300</w:t>
            </w:r>
          </w:p>
        </w:tc>
        <w:tc>
          <w:tcPr>
            <w:tcW w:w="2464" w:type="dxa"/>
          </w:tcPr>
          <w:p w:rsidR="00CC7F2B" w:rsidRPr="005059AD" w:rsidRDefault="00CC7F2B" w:rsidP="008214E3">
            <w:pPr>
              <w:spacing w:line="240" w:lineRule="auto"/>
              <w:jc w:val="center"/>
            </w:pPr>
            <w:r w:rsidRPr="005059AD">
              <w:t>168,3; 177,8</w:t>
            </w:r>
          </w:p>
        </w:tc>
        <w:tc>
          <w:tcPr>
            <w:tcW w:w="2464" w:type="dxa"/>
          </w:tcPr>
          <w:p w:rsidR="00CC7F2B" w:rsidRPr="005059AD" w:rsidRDefault="00CC7F2B" w:rsidP="008214E3">
            <w:pPr>
              <w:spacing w:line="240" w:lineRule="auto"/>
              <w:jc w:val="center"/>
            </w:pPr>
            <w:r w:rsidRPr="005059AD">
              <w:t>500 – 1000</w:t>
            </w:r>
          </w:p>
        </w:tc>
        <w:tc>
          <w:tcPr>
            <w:tcW w:w="2465" w:type="dxa"/>
          </w:tcPr>
          <w:p w:rsidR="00CC7F2B" w:rsidRPr="005059AD" w:rsidRDefault="00CC7F2B" w:rsidP="008214E3">
            <w:pPr>
              <w:spacing w:line="240" w:lineRule="auto"/>
              <w:jc w:val="center"/>
            </w:pPr>
            <w:r w:rsidRPr="005059AD">
              <w:t>168,3 – 219,1</w:t>
            </w:r>
          </w:p>
        </w:tc>
      </w:tr>
      <w:tr w:rsidR="00CC7F2B" w:rsidRPr="005059AD">
        <w:tc>
          <w:tcPr>
            <w:tcW w:w="2464" w:type="dxa"/>
          </w:tcPr>
          <w:p w:rsidR="00CC7F2B" w:rsidRPr="005059AD" w:rsidRDefault="00CC7F2B" w:rsidP="008214E3">
            <w:pPr>
              <w:spacing w:line="240" w:lineRule="auto"/>
              <w:jc w:val="center"/>
            </w:pPr>
            <w:r w:rsidRPr="005059AD">
              <w:t>&gt; 300</w:t>
            </w:r>
          </w:p>
        </w:tc>
        <w:tc>
          <w:tcPr>
            <w:tcW w:w="2464" w:type="dxa"/>
          </w:tcPr>
          <w:p w:rsidR="00CC7F2B" w:rsidRPr="005059AD" w:rsidRDefault="00CC7F2B" w:rsidP="008214E3">
            <w:pPr>
              <w:spacing w:line="240" w:lineRule="auto"/>
              <w:jc w:val="center"/>
            </w:pPr>
            <w:r w:rsidRPr="005059AD">
              <w:t>177,8; 193,7</w:t>
            </w:r>
          </w:p>
        </w:tc>
        <w:tc>
          <w:tcPr>
            <w:tcW w:w="2464" w:type="dxa"/>
          </w:tcPr>
          <w:p w:rsidR="00CC7F2B" w:rsidRPr="005059AD" w:rsidRDefault="00CC7F2B" w:rsidP="008214E3">
            <w:pPr>
              <w:spacing w:line="240" w:lineRule="auto"/>
              <w:jc w:val="center"/>
            </w:pPr>
            <w:r w:rsidRPr="005059AD">
              <w:t>1000 – 5000</w:t>
            </w:r>
          </w:p>
        </w:tc>
        <w:tc>
          <w:tcPr>
            <w:tcW w:w="2465" w:type="dxa"/>
          </w:tcPr>
          <w:p w:rsidR="00CC7F2B" w:rsidRPr="005059AD" w:rsidRDefault="00CC7F2B" w:rsidP="008214E3">
            <w:pPr>
              <w:spacing w:line="240" w:lineRule="auto"/>
              <w:jc w:val="center"/>
            </w:pPr>
            <w:r w:rsidRPr="005059AD">
              <w:t>219,1 – 273,1</w:t>
            </w:r>
          </w:p>
        </w:tc>
      </w:tr>
    </w:tbl>
    <w:p w:rsidR="00CC7F2B" w:rsidRPr="005059AD" w:rsidRDefault="00CC7F2B" w:rsidP="008214E3">
      <w:pPr>
        <w:spacing w:line="240" w:lineRule="auto"/>
        <w:ind w:firstLine="426"/>
        <w:rPr>
          <w:lang w:val="kk-KZ"/>
        </w:rPr>
      </w:pPr>
    </w:p>
    <w:p w:rsidR="004B0D83" w:rsidRDefault="004B0D83" w:rsidP="008214E3">
      <w:pPr>
        <w:spacing w:line="240" w:lineRule="auto"/>
        <w:ind w:firstLine="426"/>
        <w:rPr>
          <w:lang w:val="kk-KZ"/>
        </w:rPr>
      </w:pPr>
    </w:p>
    <w:p w:rsidR="005A6C09" w:rsidRPr="005059AD" w:rsidRDefault="005A6C09" w:rsidP="008214E3">
      <w:pPr>
        <w:spacing w:line="240" w:lineRule="auto"/>
        <w:ind w:firstLine="426"/>
        <w:rPr>
          <w:lang w:val="kk-KZ"/>
        </w:rPr>
      </w:pPr>
      <w:r w:rsidRPr="005059AD">
        <w:rPr>
          <w:lang w:val="kk-KZ"/>
        </w:rPr>
        <w:t>Диаметрлерді есептеуде шегендеу құбырларының ГОСТ 632-80 (114,3-</w:t>
      </w:r>
      <w:smartTag w:uri="urn:schemas-microsoft-com:office:smarttags" w:element="metricconverter">
        <w:smartTagPr>
          <w:attr w:name="ProductID" w:val="508,0 мм"/>
        </w:smartTagPr>
        <w:r w:rsidRPr="005059AD">
          <w:rPr>
            <w:lang w:val="kk-KZ"/>
          </w:rPr>
          <w:t>508,0 мм</w:t>
        </w:r>
      </w:smartTag>
      <w:r w:rsidRPr="005059AD">
        <w:rPr>
          <w:lang w:val="kk-KZ"/>
        </w:rPr>
        <w:t xml:space="preserve"> аралығындағы 19 типтік өлшемі) және шарошкалы қашаулардың ГОСТ 20692-80 (39 типтік өлшемі) нормаларына, сонымен қатар қашау </w:t>
      </w:r>
      <w:r w:rsidR="00083600">
        <w:rPr>
          <w:lang w:val="kk-KZ"/>
        </w:rPr>
        <w:t>тізімдемесі</w:t>
      </w:r>
      <w:r w:rsidRPr="005059AD">
        <w:rPr>
          <w:lang w:val="kk-KZ"/>
        </w:rPr>
        <w:t xml:space="preserve"> туралы мәліметтерге сүйенеді. </w:t>
      </w:r>
    </w:p>
    <w:p w:rsidR="00151E76" w:rsidRPr="005059AD" w:rsidRDefault="005A6C09" w:rsidP="008214E3">
      <w:pPr>
        <w:spacing w:line="240" w:lineRule="auto"/>
        <w:ind w:firstLine="426"/>
        <w:rPr>
          <w:lang w:val="kk-KZ"/>
        </w:rPr>
      </w:pPr>
      <w:r w:rsidRPr="005059AD">
        <w:rPr>
          <w:lang w:val="kk-KZ"/>
        </w:rPr>
        <w:t>Шегендеу тізбегін бұрғылауға арналған қашау диаметрі оның ауқымдық сыртқы өлшемі бойынша анықталады (жалғастырушы муфтаның сыртқы диаметрі)</w:t>
      </w:r>
      <w:r w:rsidR="00151E76" w:rsidRPr="005059AD">
        <w:rPr>
          <w:lang w:val="kk-KZ"/>
        </w:rPr>
        <w:t xml:space="preserve">, сонымен бірге шегендеу тізбегі регламенттелген радиал саңылаумен ұңғыма оқпаны бойынша еркін өтетіндей болуы керек. </w:t>
      </w:r>
      <w:r w:rsidR="00AE2AD2">
        <w:rPr>
          <w:lang w:val="kk-KZ"/>
        </w:rPr>
        <w:t>Р</w:t>
      </w:r>
      <w:r w:rsidR="00151E76" w:rsidRPr="005059AD">
        <w:rPr>
          <w:lang w:val="kk-KZ"/>
        </w:rPr>
        <w:t xml:space="preserve">адиал саңылау шамасы шегендеу тізбегінің </w:t>
      </w:r>
      <w:r w:rsidR="004B0D83">
        <w:rPr>
          <w:lang w:val="kk-KZ"/>
        </w:rPr>
        <w:t>диаметріне тәуелді анықталады (3.2</w:t>
      </w:r>
      <w:r w:rsidR="00151E76" w:rsidRPr="005059AD">
        <w:rPr>
          <w:lang w:val="kk-KZ"/>
        </w:rPr>
        <w:t xml:space="preserve"> кесте).</w:t>
      </w:r>
    </w:p>
    <w:p w:rsidR="005A6C09" w:rsidRDefault="00151E76" w:rsidP="008214E3">
      <w:pPr>
        <w:spacing w:line="240" w:lineRule="auto"/>
        <w:ind w:firstLine="426"/>
        <w:rPr>
          <w:lang w:val="kk-KZ"/>
        </w:rPr>
      </w:pPr>
      <w:r w:rsidRPr="005059AD">
        <w:rPr>
          <w:lang w:val="kk-KZ"/>
        </w:rPr>
        <w:t xml:space="preserve"> Қашаудың есептемелі диаметрі келесі формула бойынша анықталады:</w:t>
      </w:r>
    </w:p>
    <w:p w:rsidR="00AE2AD2" w:rsidRPr="005059AD" w:rsidRDefault="00AE2AD2" w:rsidP="008214E3">
      <w:pPr>
        <w:spacing w:line="240" w:lineRule="auto"/>
        <w:ind w:firstLine="426"/>
        <w:rPr>
          <w:lang w:val="kk-KZ"/>
        </w:rPr>
      </w:pPr>
    </w:p>
    <w:p w:rsidR="009044BB" w:rsidRPr="00AE2AD2" w:rsidRDefault="00DA5008" w:rsidP="00017CC3">
      <w:pPr>
        <w:spacing w:line="240" w:lineRule="auto"/>
        <w:ind w:firstLine="426"/>
        <w:jc w:val="right"/>
        <w:rPr>
          <w:i/>
          <w:lang w:val="kk-KZ"/>
        </w:rPr>
      </w:pPr>
      <m:oMathPara>
        <m:oMath>
          <m:sSub>
            <m:sSubPr>
              <m:ctrlPr>
                <w:rPr>
                  <w:rFonts w:ascii="Cambria Math" w:hAnsi="Cambria Math"/>
                  <w:i/>
                  <w:lang w:val="kk-KZ"/>
                </w:rPr>
              </m:ctrlPr>
            </m:sSubPr>
            <m:e>
              <m:r>
                <w:rPr>
                  <w:rFonts w:ascii="Cambria Math"/>
                  <w:lang w:val="kk-KZ"/>
                </w:rPr>
                <m:t>Д</m:t>
              </m:r>
            </m:e>
            <m:sub>
              <m:r>
                <w:rPr>
                  <w:rFonts w:ascii="Cambria Math"/>
                  <w:lang w:val="kk-KZ"/>
                </w:rPr>
                <m:t>др</m:t>
              </m:r>
            </m:sub>
          </m:sSub>
          <m:r>
            <w:rPr>
              <w:rFonts w:ascii="Cambria Math"/>
            </w:rPr>
            <m:t>=</m:t>
          </m:r>
          <m:sSub>
            <m:sSubPr>
              <m:ctrlPr>
                <w:rPr>
                  <w:rFonts w:ascii="Cambria Math" w:hAnsi="Cambria Math"/>
                  <w:i/>
                  <w:lang w:val="en-US"/>
                </w:rPr>
              </m:ctrlPr>
            </m:sSubPr>
            <m:e>
              <m:r>
                <w:rPr>
                  <w:rFonts w:ascii="Cambria Math" w:hAnsi="Cambria Math"/>
                  <w:lang w:val="en-US"/>
                </w:rPr>
                <m:t>d</m:t>
              </m:r>
            </m:e>
            <m:sub>
              <m:r>
                <w:rPr>
                  <w:rFonts w:ascii="Cambria Math"/>
                  <w:lang w:val="kk-KZ"/>
                </w:rPr>
                <m:t>м</m:t>
              </m:r>
            </m:sub>
          </m:sSub>
          <m:r>
            <w:rPr>
              <w:rFonts w:ascii="Cambria Math"/>
              <w:lang w:val="en-US"/>
            </w:rPr>
            <m:t>+2</m:t>
          </m:r>
          <m:r>
            <w:rPr>
              <w:rFonts w:ascii="Cambria Math" w:hAnsi="Cambria Math"/>
              <w:lang w:val="en-US"/>
            </w:rPr>
            <m:t>δ</m:t>
          </m:r>
          <m:r>
            <w:rPr>
              <w:rFonts w:ascii="Cambria Math"/>
              <w:lang w:val="en-US"/>
            </w:rPr>
            <m:t xml:space="preserve">                                                             (3.11)</m:t>
          </m:r>
        </m:oMath>
      </m:oMathPara>
    </w:p>
    <w:p w:rsidR="00AE2AD2" w:rsidRPr="00AE2AD2" w:rsidRDefault="00AE2AD2" w:rsidP="008214E3">
      <w:pPr>
        <w:spacing w:line="240" w:lineRule="auto"/>
        <w:ind w:firstLine="426"/>
        <w:rPr>
          <w:i/>
          <w:lang w:val="kk-KZ"/>
        </w:rPr>
      </w:pPr>
    </w:p>
    <w:p w:rsidR="00740881" w:rsidRPr="005059AD" w:rsidRDefault="009044BB" w:rsidP="008214E3">
      <w:pPr>
        <w:spacing w:line="240" w:lineRule="auto"/>
        <w:jc w:val="left"/>
        <w:rPr>
          <w:lang w:val="kk-KZ"/>
        </w:rPr>
      </w:pPr>
      <w:r w:rsidRPr="005059AD">
        <w:rPr>
          <w:lang w:val="kk-KZ"/>
        </w:rPr>
        <w:t>мұндағы</w:t>
      </w:r>
      <w:r w:rsidR="00552C85" w:rsidRPr="005059AD">
        <w:rPr>
          <w:lang w:val="kk-KZ"/>
        </w:rPr>
        <w:t>,</w:t>
      </w:r>
      <w:r w:rsidRPr="005059AD">
        <w:rPr>
          <w:lang w:val="kk-KZ"/>
        </w:rPr>
        <w:t xml:space="preserve"> </w:t>
      </w:r>
      <w:r w:rsidR="00AE2AD2">
        <w:rPr>
          <w:lang w:val="kk-KZ"/>
        </w:rPr>
        <w:tab/>
      </w:r>
      <w:r w:rsidRPr="005059AD">
        <w:rPr>
          <w:lang w:val="kk-KZ"/>
        </w:rPr>
        <w:t>d</w:t>
      </w:r>
      <w:r w:rsidRPr="005059AD">
        <w:rPr>
          <w:vertAlign w:val="subscript"/>
          <w:lang w:val="kk-KZ"/>
        </w:rPr>
        <w:t>м</w:t>
      </w:r>
      <w:r w:rsidRPr="005059AD">
        <w:rPr>
          <w:lang w:val="kk-KZ"/>
        </w:rPr>
        <w:t xml:space="preserve"> – ГОСТ 632-80 бойынша шегендеу тізбегін жалғастырушы муфтаның </w:t>
      </w:r>
      <w:r w:rsidR="00552C85" w:rsidRPr="005059AD">
        <w:rPr>
          <w:lang w:val="kk-KZ"/>
        </w:rPr>
        <w:t>сыртқы диаметрі;</w:t>
      </w:r>
    </w:p>
    <w:p w:rsidR="00151E76" w:rsidRPr="005059AD" w:rsidRDefault="00552C85" w:rsidP="008214E3">
      <w:pPr>
        <w:spacing w:line="240" w:lineRule="auto"/>
        <w:ind w:left="708" w:firstLine="708"/>
        <w:rPr>
          <w:lang w:val="kk-KZ"/>
        </w:rPr>
      </w:pPr>
      <w:r w:rsidRPr="005059AD">
        <w:rPr>
          <w:lang w:val="kk-KZ"/>
        </w:rPr>
        <w:t>2</w:t>
      </w:r>
      <w:r w:rsidRPr="005059AD">
        <w:rPr>
          <w:lang w:val="en-US"/>
        </w:rPr>
        <w:t>δ</w:t>
      </w:r>
      <w:r w:rsidRPr="005059AD">
        <w:rPr>
          <w:lang w:val="kk-KZ"/>
        </w:rPr>
        <w:t xml:space="preserve"> – диаметр айырмашылықтары, </w:t>
      </w:r>
      <w:r w:rsidR="004B0D83">
        <w:rPr>
          <w:lang w:val="kk-KZ"/>
        </w:rPr>
        <w:t>3.2</w:t>
      </w:r>
      <w:r w:rsidRPr="005059AD">
        <w:rPr>
          <w:lang w:val="kk-KZ"/>
        </w:rPr>
        <w:t xml:space="preserve"> кестеден алынады.</w:t>
      </w:r>
    </w:p>
    <w:p w:rsidR="00AE2AD2" w:rsidRPr="005059AD" w:rsidRDefault="004B0D83" w:rsidP="008214E3">
      <w:pPr>
        <w:spacing w:line="240" w:lineRule="auto"/>
        <w:ind w:firstLine="426"/>
        <w:rPr>
          <w:lang w:val="kk-KZ"/>
        </w:rPr>
      </w:pPr>
      <w:r>
        <w:rPr>
          <w:lang w:val="kk-KZ"/>
        </w:rPr>
        <w:lastRenderedPageBreak/>
        <w:t>3.2</w:t>
      </w:r>
      <w:r w:rsidR="00AE2AD2" w:rsidRPr="005059AD">
        <w:rPr>
          <w:lang w:val="kk-KZ"/>
        </w:rPr>
        <w:t xml:space="preserve"> кесте</w:t>
      </w:r>
    </w:p>
    <w:p w:rsidR="00AE2AD2" w:rsidRPr="005059AD" w:rsidRDefault="00AE2AD2" w:rsidP="008214E3">
      <w:pPr>
        <w:spacing w:line="240" w:lineRule="auto"/>
        <w:ind w:firstLine="426"/>
        <w:rPr>
          <w:lang w:val="kk-KZ"/>
        </w:rPr>
      </w:pPr>
      <w:r w:rsidRPr="005059AD">
        <w:rPr>
          <w:lang w:val="kk-KZ"/>
        </w:rPr>
        <w:t xml:space="preserve">Ұңғыма оқпанымен шегендеу тізбегі муфтасы диаметрлерінің минимал мүмкін айырмашылықтары </w:t>
      </w:r>
    </w:p>
    <w:p w:rsidR="00AE2AD2" w:rsidRPr="005059AD" w:rsidRDefault="00AE2AD2" w:rsidP="008214E3">
      <w:pPr>
        <w:spacing w:line="240" w:lineRule="auto"/>
        <w:ind w:firstLine="426"/>
        <w:rPr>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64"/>
        <w:gridCol w:w="2563"/>
        <w:gridCol w:w="2364"/>
        <w:gridCol w:w="2563"/>
      </w:tblGrid>
      <w:tr w:rsidR="00AE2AD2" w:rsidRPr="005059AD">
        <w:tc>
          <w:tcPr>
            <w:tcW w:w="2364" w:type="dxa"/>
          </w:tcPr>
          <w:p w:rsidR="00AE2AD2" w:rsidRPr="005059AD" w:rsidRDefault="00AE2AD2" w:rsidP="008214E3">
            <w:pPr>
              <w:spacing w:line="240" w:lineRule="auto"/>
              <w:jc w:val="center"/>
            </w:pPr>
            <w:r w:rsidRPr="005059AD">
              <w:rPr>
                <w:lang w:val="kk-KZ"/>
              </w:rPr>
              <w:t>Шегендеу тізбегінің номинал диаметрі</w:t>
            </w:r>
            <w:r w:rsidRPr="005059AD">
              <w:t>, мм</w:t>
            </w:r>
          </w:p>
        </w:tc>
        <w:tc>
          <w:tcPr>
            <w:tcW w:w="2563" w:type="dxa"/>
          </w:tcPr>
          <w:p w:rsidR="00AE2AD2" w:rsidRPr="005059AD" w:rsidRDefault="00AE2AD2" w:rsidP="008214E3">
            <w:pPr>
              <w:spacing w:line="240" w:lineRule="auto"/>
              <w:jc w:val="center"/>
            </w:pPr>
            <w:r w:rsidRPr="005059AD">
              <w:rPr>
                <w:lang w:val="kk-KZ"/>
              </w:rPr>
              <w:t>Диаметр айырмашылықтары</w:t>
            </w:r>
            <w:r w:rsidRPr="005059AD">
              <w:t xml:space="preserve"> 2δ, мм</w:t>
            </w:r>
          </w:p>
        </w:tc>
        <w:tc>
          <w:tcPr>
            <w:tcW w:w="2364" w:type="dxa"/>
          </w:tcPr>
          <w:p w:rsidR="00AE2AD2" w:rsidRPr="005059AD" w:rsidRDefault="00AE2AD2" w:rsidP="008214E3">
            <w:pPr>
              <w:spacing w:line="240" w:lineRule="auto"/>
              <w:jc w:val="center"/>
            </w:pPr>
            <w:r w:rsidRPr="005059AD">
              <w:rPr>
                <w:lang w:val="kk-KZ"/>
              </w:rPr>
              <w:t>Шегендеу тізбегінің номинал диаметрі</w:t>
            </w:r>
            <w:r w:rsidRPr="005059AD">
              <w:t>, мм</w:t>
            </w:r>
          </w:p>
        </w:tc>
        <w:tc>
          <w:tcPr>
            <w:tcW w:w="2563" w:type="dxa"/>
          </w:tcPr>
          <w:p w:rsidR="00AE2AD2" w:rsidRPr="005059AD" w:rsidRDefault="00AE2AD2" w:rsidP="008214E3">
            <w:pPr>
              <w:spacing w:line="240" w:lineRule="auto"/>
              <w:jc w:val="center"/>
            </w:pPr>
            <w:r w:rsidRPr="005059AD">
              <w:rPr>
                <w:lang w:val="kk-KZ"/>
              </w:rPr>
              <w:t>Диаметр айырмашылықтары</w:t>
            </w:r>
            <w:r w:rsidRPr="005059AD">
              <w:t xml:space="preserve"> 2δ, мм</w:t>
            </w:r>
          </w:p>
        </w:tc>
      </w:tr>
      <w:tr w:rsidR="00AE2AD2" w:rsidRPr="005059AD">
        <w:tc>
          <w:tcPr>
            <w:tcW w:w="2364" w:type="dxa"/>
          </w:tcPr>
          <w:p w:rsidR="00AE2AD2" w:rsidRPr="005059AD" w:rsidRDefault="00AE2AD2" w:rsidP="008214E3">
            <w:pPr>
              <w:spacing w:line="240" w:lineRule="auto"/>
              <w:jc w:val="center"/>
            </w:pPr>
            <w:r w:rsidRPr="005059AD">
              <w:t>114,3</w:t>
            </w:r>
          </w:p>
        </w:tc>
        <w:tc>
          <w:tcPr>
            <w:tcW w:w="2563" w:type="dxa"/>
            <w:vMerge w:val="restart"/>
          </w:tcPr>
          <w:p w:rsidR="00AE2AD2" w:rsidRPr="005059AD" w:rsidRDefault="00AE2AD2" w:rsidP="008214E3">
            <w:pPr>
              <w:spacing w:line="240" w:lineRule="auto"/>
              <w:jc w:val="center"/>
            </w:pPr>
            <w:r w:rsidRPr="005059AD">
              <w:t>15,0</w:t>
            </w:r>
          </w:p>
        </w:tc>
        <w:tc>
          <w:tcPr>
            <w:tcW w:w="2364" w:type="dxa"/>
          </w:tcPr>
          <w:p w:rsidR="00AE2AD2" w:rsidRPr="005059AD" w:rsidRDefault="00AE2AD2" w:rsidP="008214E3">
            <w:pPr>
              <w:spacing w:line="240" w:lineRule="auto"/>
              <w:jc w:val="center"/>
            </w:pPr>
            <w:r w:rsidRPr="005059AD">
              <w:t>273,1</w:t>
            </w:r>
          </w:p>
        </w:tc>
        <w:tc>
          <w:tcPr>
            <w:tcW w:w="2563" w:type="dxa"/>
            <w:vMerge w:val="restart"/>
          </w:tcPr>
          <w:p w:rsidR="00AE2AD2" w:rsidRPr="005059AD" w:rsidRDefault="00AE2AD2" w:rsidP="008214E3">
            <w:pPr>
              <w:spacing w:line="240" w:lineRule="auto"/>
              <w:jc w:val="center"/>
            </w:pPr>
            <w:r w:rsidRPr="005059AD">
              <w:t>35,0</w:t>
            </w:r>
          </w:p>
        </w:tc>
      </w:tr>
      <w:tr w:rsidR="00AE2AD2" w:rsidRPr="005059AD">
        <w:tc>
          <w:tcPr>
            <w:tcW w:w="2364" w:type="dxa"/>
          </w:tcPr>
          <w:p w:rsidR="00AE2AD2" w:rsidRPr="005059AD" w:rsidRDefault="00AE2AD2" w:rsidP="008214E3">
            <w:pPr>
              <w:spacing w:line="240" w:lineRule="auto"/>
              <w:jc w:val="center"/>
            </w:pPr>
            <w:r w:rsidRPr="005059AD">
              <w:t>127,0</w:t>
            </w:r>
          </w:p>
        </w:tc>
        <w:tc>
          <w:tcPr>
            <w:tcW w:w="2563" w:type="dxa"/>
            <w:vMerge/>
          </w:tcPr>
          <w:p w:rsidR="00AE2AD2" w:rsidRPr="005059AD" w:rsidRDefault="00AE2AD2" w:rsidP="008214E3">
            <w:pPr>
              <w:spacing w:line="240" w:lineRule="auto"/>
              <w:jc w:val="center"/>
            </w:pPr>
          </w:p>
        </w:tc>
        <w:tc>
          <w:tcPr>
            <w:tcW w:w="2364" w:type="dxa"/>
          </w:tcPr>
          <w:p w:rsidR="00AE2AD2" w:rsidRPr="005059AD" w:rsidRDefault="00AE2AD2" w:rsidP="008214E3">
            <w:pPr>
              <w:spacing w:line="240" w:lineRule="auto"/>
              <w:jc w:val="center"/>
            </w:pPr>
            <w:r w:rsidRPr="005059AD">
              <w:t>298,5</w:t>
            </w:r>
          </w:p>
        </w:tc>
        <w:tc>
          <w:tcPr>
            <w:tcW w:w="2563" w:type="dxa"/>
            <w:vMerge/>
          </w:tcPr>
          <w:p w:rsidR="00AE2AD2" w:rsidRPr="005059AD" w:rsidRDefault="00AE2AD2" w:rsidP="008214E3">
            <w:pPr>
              <w:spacing w:line="240" w:lineRule="auto"/>
              <w:jc w:val="center"/>
            </w:pPr>
          </w:p>
        </w:tc>
      </w:tr>
      <w:tr w:rsidR="00AE2AD2" w:rsidRPr="005059AD">
        <w:tc>
          <w:tcPr>
            <w:tcW w:w="2364" w:type="dxa"/>
          </w:tcPr>
          <w:p w:rsidR="00AE2AD2" w:rsidRPr="005059AD" w:rsidRDefault="00AE2AD2" w:rsidP="008214E3">
            <w:pPr>
              <w:spacing w:line="240" w:lineRule="auto"/>
              <w:jc w:val="center"/>
            </w:pPr>
            <w:r w:rsidRPr="005059AD">
              <w:t>139,7</w:t>
            </w:r>
          </w:p>
        </w:tc>
        <w:tc>
          <w:tcPr>
            <w:tcW w:w="2563" w:type="dxa"/>
            <w:vMerge w:val="restart"/>
          </w:tcPr>
          <w:p w:rsidR="00AE2AD2" w:rsidRPr="005059AD" w:rsidRDefault="00AE2AD2" w:rsidP="008214E3">
            <w:pPr>
              <w:spacing w:line="240" w:lineRule="auto"/>
              <w:jc w:val="center"/>
            </w:pPr>
            <w:r w:rsidRPr="005059AD">
              <w:t>20,0</w:t>
            </w:r>
          </w:p>
        </w:tc>
        <w:tc>
          <w:tcPr>
            <w:tcW w:w="2364" w:type="dxa"/>
          </w:tcPr>
          <w:p w:rsidR="00AE2AD2" w:rsidRPr="005059AD" w:rsidRDefault="00AE2AD2" w:rsidP="008214E3">
            <w:pPr>
              <w:spacing w:line="240" w:lineRule="auto"/>
              <w:jc w:val="center"/>
            </w:pPr>
            <w:r w:rsidRPr="005059AD">
              <w:t>323,9</w:t>
            </w:r>
          </w:p>
        </w:tc>
        <w:tc>
          <w:tcPr>
            <w:tcW w:w="2563" w:type="dxa"/>
            <w:vMerge w:val="restart"/>
          </w:tcPr>
          <w:p w:rsidR="00AE2AD2" w:rsidRPr="005059AD" w:rsidRDefault="00AE2AD2" w:rsidP="008214E3">
            <w:pPr>
              <w:spacing w:line="240" w:lineRule="auto"/>
              <w:jc w:val="center"/>
            </w:pPr>
            <w:r w:rsidRPr="005059AD">
              <w:t>35,0 – 45,0</w:t>
            </w:r>
          </w:p>
        </w:tc>
      </w:tr>
      <w:tr w:rsidR="004B0D83" w:rsidRPr="005059AD">
        <w:tc>
          <w:tcPr>
            <w:tcW w:w="2364" w:type="dxa"/>
          </w:tcPr>
          <w:p w:rsidR="004B0D83" w:rsidRPr="005059AD" w:rsidRDefault="004B0D83" w:rsidP="008214E3">
            <w:pPr>
              <w:spacing w:line="240" w:lineRule="auto"/>
              <w:jc w:val="center"/>
            </w:pPr>
            <w:r w:rsidRPr="005059AD">
              <w:t>146,1</w:t>
            </w:r>
          </w:p>
        </w:tc>
        <w:tc>
          <w:tcPr>
            <w:tcW w:w="2563" w:type="dxa"/>
            <w:vMerge/>
          </w:tcPr>
          <w:p w:rsidR="004B0D83" w:rsidRPr="005059AD" w:rsidRDefault="004B0D83" w:rsidP="008214E3">
            <w:pPr>
              <w:spacing w:line="240" w:lineRule="auto"/>
              <w:jc w:val="center"/>
            </w:pPr>
          </w:p>
        </w:tc>
        <w:tc>
          <w:tcPr>
            <w:tcW w:w="2364" w:type="dxa"/>
            <w:vMerge w:val="restart"/>
          </w:tcPr>
          <w:p w:rsidR="004B0D83" w:rsidRPr="005059AD" w:rsidRDefault="004B0D83" w:rsidP="008214E3">
            <w:pPr>
              <w:spacing w:line="240" w:lineRule="auto"/>
              <w:jc w:val="center"/>
            </w:pPr>
            <w:r w:rsidRPr="005059AD">
              <w:t>426,0</w:t>
            </w:r>
          </w:p>
        </w:tc>
        <w:tc>
          <w:tcPr>
            <w:tcW w:w="2563" w:type="dxa"/>
            <w:vMerge/>
          </w:tcPr>
          <w:p w:rsidR="004B0D83" w:rsidRPr="005059AD" w:rsidRDefault="004B0D83" w:rsidP="008214E3">
            <w:pPr>
              <w:spacing w:line="240" w:lineRule="auto"/>
              <w:jc w:val="center"/>
            </w:pPr>
          </w:p>
        </w:tc>
      </w:tr>
      <w:tr w:rsidR="004B0D83" w:rsidRPr="005059AD">
        <w:tc>
          <w:tcPr>
            <w:tcW w:w="2364" w:type="dxa"/>
          </w:tcPr>
          <w:p w:rsidR="004B0D83" w:rsidRPr="005059AD" w:rsidRDefault="004B0D83" w:rsidP="008214E3">
            <w:pPr>
              <w:spacing w:line="240" w:lineRule="auto"/>
              <w:jc w:val="center"/>
            </w:pPr>
            <w:r w:rsidRPr="005059AD">
              <w:t>168,3</w:t>
            </w:r>
          </w:p>
        </w:tc>
        <w:tc>
          <w:tcPr>
            <w:tcW w:w="2563" w:type="dxa"/>
            <w:vMerge w:val="restart"/>
          </w:tcPr>
          <w:p w:rsidR="004B0D83" w:rsidRPr="005059AD" w:rsidRDefault="004B0D83" w:rsidP="008214E3">
            <w:pPr>
              <w:spacing w:line="240" w:lineRule="auto"/>
              <w:jc w:val="center"/>
            </w:pPr>
            <w:r w:rsidRPr="005059AD">
              <w:t>25,0</w:t>
            </w:r>
          </w:p>
        </w:tc>
        <w:tc>
          <w:tcPr>
            <w:tcW w:w="2364" w:type="dxa"/>
            <w:vMerge/>
          </w:tcPr>
          <w:p w:rsidR="004B0D83" w:rsidRPr="005059AD" w:rsidRDefault="004B0D83" w:rsidP="008214E3">
            <w:pPr>
              <w:spacing w:line="240" w:lineRule="auto"/>
              <w:jc w:val="center"/>
            </w:pPr>
          </w:p>
        </w:tc>
        <w:tc>
          <w:tcPr>
            <w:tcW w:w="2563" w:type="dxa"/>
            <w:vMerge/>
          </w:tcPr>
          <w:p w:rsidR="004B0D83" w:rsidRPr="005059AD" w:rsidRDefault="004B0D83" w:rsidP="008214E3">
            <w:pPr>
              <w:spacing w:line="240" w:lineRule="auto"/>
              <w:jc w:val="center"/>
            </w:pPr>
          </w:p>
        </w:tc>
      </w:tr>
      <w:tr w:rsidR="004B0D83" w:rsidRPr="005059AD">
        <w:tc>
          <w:tcPr>
            <w:tcW w:w="2364" w:type="dxa"/>
          </w:tcPr>
          <w:p w:rsidR="004B0D83" w:rsidRPr="005059AD" w:rsidRDefault="004B0D83" w:rsidP="008214E3">
            <w:pPr>
              <w:spacing w:line="240" w:lineRule="auto"/>
              <w:jc w:val="center"/>
            </w:pPr>
            <w:r w:rsidRPr="005059AD">
              <w:t>244,5</w:t>
            </w:r>
          </w:p>
        </w:tc>
        <w:tc>
          <w:tcPr>
            <w:tcW w:w="2563" w:type="dxa"/>
            <w:vMerge/>
          </w:tcPr>
          <w:p w:rsidR="004B0D83" w:rsidRPr="005059AD" w:rsidRDefault="004B0D83" w:rsidP="008214E3">
            <w:pPr>
              <w:spacing w:line="240" w:lineRule="auto"/>
              <w:jc w:val="center"/>
            </w:pPr>
          </w:p>
        </w:tc>
        <w:tc>
          <w:tcPr>
            <w:tcW w:w="2364" w:type="dxa"/>
            <w:vMerge/>
          </w:tcPr>
          <w:p w:rsidR="004B0D83" w:rsidRPr="005059AD" w:rsidRDefault="004B0D83" w:rsidP="008214E3">
            <w:pPr>
              <w:spacing w:line="240" w:lineRule="auto"/>
              <w:jc w:val="center"/>
            </w:pPr>
          </w:p>
        </w:tc>
        <w:tc>
          <w:tcPr>
            <w:tcW w:w="2563" w:type="dxa"/>
            <w:vMerge/>
          </w:tcPr>
          <w:p w:rsidR="004B0D83" w:rsidRPr="005059AD" w:rsidRDefault="004B0D83" w:rsidP="008214E3">
            <w:pPr>
              <w:spacing w:line="240" w:lineRule="auto"/>
              <w:jc w:val="center"/>
            </w:pPr>
          </w:p>
        </w:tc>
      </w:tr>
    </w:tbl>
    <w:p w:rsidR="004B0D83" w:rsidRDefault="004B0D83" w:rsidP="008214E3">
      <w:pPr>
        <w:spacing w:line="240" w:lineRule="auto"/>
        <w:ind w:firstLine="426"/>
        <w:rPr>
          <w:lang w:val="kk-KZ"/>
        </w:rPr>
      </w:pPr>
    </w:p>
    <w:p w:rsidR="00552C85" w:rsidRPr="005059AD" w:rsidRDefault="00552C85" w:rsidP="008214E3">
      <w:pPr>
        <w:spacing w:line="240" w:lineRule="auto"/>
        <w:ind w:firstLine="426"/>
        <w:rPr>
          <w:lang w:val="kk-KZ"/>
        </w:rPr>
      </w:pPr>
      <w:r w:rsidRPr="005059AD">
        <w:rPr>
          <w:lang w:val="kk-KZ"/>
        </w:rPr>
        <w:t>Содан соң Д</w:t>
      </w:r>
      <w:r w:rsidRPr="005059AD">
        <w:rPr>
          <w:vertAlign w:val="subscript"/>
          <w:lang w:val="kk-KZ"/>
        </w:rPr>
        <w:t>др</w:t>
      </w:r>
      <w:r w:rsidRPr="005059AD">
        <w:rPr>
          <w:lang w:val="kk-KZ"/>
        </w:rPr>
        <w:t xml:space="preserve"> есептемелі диаметрі бойынша ГОСТ 20692-80 типтік өлшемдерінен нормаланған жақын диаметр Д</w:t>
      </w:r>
      <w:r w:rsidRPr="005059AD">
        <w:rPr>
          <w:vertAlign w:val="subscript"/>
          <w:lang w:val="kk-KZ"/>
        </w:rPr>
        <w:t>дн</w:t>
      </w:r>
      <w:r w:rsidRPr="005059AD">
        <w:rPr>
          <w:lang w:val="kk-KZ"/>
        </w:rPr>
        <w:t xml:space="preserve"> мәні таңдалады. </w:t>
      </w:r>
    </w:p>
    <w:p w:rsidR="00303C2B" w:rsidRDefault="00303C2B" w:rsidP="008214E3">
      <w:pPr>
        <w:spacing w:line="240" w:lineRule="auto"/>
        <w:ind w:firstLine="426"/>
        <w:rPr>
          <w:lang w:val="kk-KZ"/>
        </w:rPr>
      </w:pPr>
      <w:r w:rsidRPr="005059AD">
        <w:rPr>
          <w:lang w:val="kk-KZ"/>
        </w:rPr>
        <w:t xml:space="preserve">Осылайша орнатылған қашаудың нормаланған диаметрі қашау еркін өтуі тиіс шегендеу тізбегінің ішкі диаметрін есептеуге мүмкіндік береді. </w:t>
      </w:r>
    </w:p>
    <w:p w:rsidR="00AE2AD2" w:rsidRPr="005059AD" w:rsidRDefault="00AE2AD2" w:rsidP="008214E3">
      <w:pPr>
        <w:spacing w:line="240" w:lineRule="auto"/>
        <w:ind w:firstLine="426"/>
        <w:rPr>
          <w:lang w:val="kk-KZ"/>
        </w:rPr>
      </w:pPr>
    </w:p>
    <w:p w:rsidR="00552C85" w:rsidRDefault="00DA5008" w:rsidP="00017CC3">
      <w:pPr>
        <w:spacing w:line="240" w:lineRule="auto"/>
        <w:ind w:firstLine="426"/>
        <w:jc w:val="right"/>
        <w:rPr>
          <w:lang w:val="kk-KZ"/>
        </w:rPr>
      </w:pPr>
      <m:oMathPara>
        <m:oMath>
          <m:sSub>
            <m:sSubPr>
              <m:ctrlPr>
                <w:rPr>
                  <w:rFonts w:ascii="Cambria Math" w:hAnsi="Cambria Math"/>
                  <w:i/>
                  <w:lang w:val="kk-KZ"/>
                </w:rPr>
              </m:ctrlPr>
            </m:sSubPr>
            <m:e>
              <m:r>
                <w:rPr>
                  <w:rFonts w:ascii="Cambria Math" w:hAnsi="Cambria Math"/>
                  <w:lang w:val="en-US"/>
                </w:rPr>
                <m:t>d</m:t>
              </m:r>
            </m:e>
            <m:sub>
              <m:r>
                <w:rPr>
                  <w:rFonts w:ascii="Cambria Math"/>
                </w:rPr>
                <m:t>вн</m:t>
              </m:r>
            </m:sub>
          </m:sSub>
          <m:r>
            <w:rPr>
              <w:rFonts w:ascii="Cambria Math"/>
              <w:lang w:val="kk-KZ"/>
            </w:rPr>
            <m:t>=</m:t>
          </m:r>
          <m:sSub>
            <m:sSubPr>
              <m:ctrlPr>
                <w:rPr>
                  <w:rFonts w:ascii="Cambria Math" w:hAnsi="Cambria Math"/>
                  <w:i/>
                  <w:lang w:val="kk-KZ"/>
                </w:rPr>
              </m:ctrlPr>
            </m:sSubPr>
            <m:e>
              <m:r>
                <w:rPr>
                  <w:rFonts w:ascii="Cambria Math"/>
                  <w:lang w:val="kk-KZ"/>
                </w:rPr>
                <m:t>Д</m:t>
              </m:r>
            </m:e>
            <m:sub>
              <m:r>
                <w:rPr>
                  <w:rFonts w:ascii="Cambria Math"/>
                  <w:lang w:val="kk-KZ"/>
                </w:rPr>
                <m:t>дн</m:t>
              </m:r>
            </m:sub>
          </m:sSub>
          <m:r>
            <w:rPr>
              <w:rFonts w:ascii="Cambria Math"/>
              <w:lang w:val="kk-KZ"/>
            </w:rPr>
            <m:t>+2</m:t>
          </m:r>
          <m:r>
            <w:rPr>
              <w:rFonts w:ascii="Cambria Math"/>
              <w:lang w:val="kk-KZ"/>
            </w:rPr>
            <m:t>∆</m:t>
          </m:r>
          <m:r>
            <w:rPr>
              <w:rFonts w:ascii="Cambria Math"/>
              <w:lang w:val="en-US"/>
            </w:rPr>
            <m:t xml:space="preserve">                                                      (3.12)</m:t>
          </m:r>
        </m:oMath>
      </m:oMathPara>
    </w:p>
    <w:p w:rsidR="00AE2AD2" w:rsidRPr="00AE2AD2" w:rsidRDefault="00AE2AD2" w:rsidP="008214E3">
      <w:pPr>
        <w:spacing w:line="240" w:lineRule="auto"/>
        <w:ind w:firstLine="426"/>
        <w:rPr>
          <w:lang w:val="kk-KZ"/>
        </w:rPr>
      </w:pPr>
    </w:p>
    <w:p w:rsidR="00D863CF" w:rsidRPr="005059AD" w:rsidRDefault="003E7715" w:rsidP="008214E3">
      <w:pPr>
        <w:spacing w:line="240" w:lineRule="auto"/>
        <w:rPr>
          <w:lang w:val="kk-KZ"/>
        </w:rPr>
      </w:pPr>
      <w:r w:rsidRPr="005059AD">
        <w:rPr>
          <w:lang w:val="kk-KZ"/>
        </w:rPr>
        <w:t>мұндағы</w:t>
      </w:r>
      <w:r w:rsidR="00AE2AD2">
        <w:rPr>
          <w:lang w:val="kk-KZ"/>
        </w:rPr>
        <w:t>,</w:t>
      </w:r>
      <w:r w:rsidRPr="005059AD">
        <w:rPr>
          <w:lang w:val="kk-KZ"/>
        </w:rPr>
        <w:t xml:space="preserve"> Δ – қашаумен шегендеу құбыры арасындағы радиал саңылау, әдетте Δ = 5÷10 мм деп қабылданады (төменгі мән диаметрі кіші құбырларға қолданылады).</w:t>
      </w:r>
    </w:p>
    <w:p w:rsidR="003E7715" w:rsidRPr="005059AD" w:rsidRDefault="008D3287" w:rsidP="008214E3">
      <w:pPr>
        <w:spacing w:line="240" w:lineRule="auto"/>
        <w:ind w:firstLine="426"/>
        <w:rPr>
          <w:lang w:val="kk-KZ"/>
        </w:rPr>
      </w:pPr>
      <w:r w:rsidRPr="005059AD">
        <w:rPr>
          <w:lang w:val="kk-KZ"/>
        </w:rPr>
        <w:t>Шегендеу құбырының белгілі ішкі диаметрі d</w:t>
      </w:r>
      <w:r w:rsidRPr="00AE2AD2">
        <w:rPr>
          <w:vertAlign w:val="subscript"/>
          <w:lang w:val="kk-KZ"/>
        </w:rPr>
        <w:t>вн</w:t>
      </w:r>
      <w:r w:rsidRPr="005059AD">
        <w:rPr>
          <w:lang w:val="kk-KZ"/>
        </w:rPr>
        <w:t xml:space="preserve"> бойынша ГОСТ 632-80 қолданумен шегендеу тізбегінің нормаланған диаметрі таңдалып, қабылданып және құбыр қабырғасының ең үлкен мүмкін қалыңдығы анықталады.</w:t>
      </w:r>
    </w:p>
    <w:p w:rsidR="008D3287" w:rsidRPr="005059AD" w:rsidRDefault="006802AE" w:rsidP="008214E3">
      <w:pPr>
        <w:spacing w:line="240" w:lineRule="auto"/>
        <w:ind w:firstLine="426"/>
        <w:rPr>
          <w:lang w:val="kk-KZ"/>
        </w:rPr>
      </w:pPr>
      <w:r w:rsidRPr="005059AD">
        <w:rPr>
          <w:lang w:val="kk-KZ"/>
        </w:rPr>
        <w:t>ГОСТ 632-80 бойынша шегендеу құбырларының сыртқы диаметрлері нормаланған болғандықтан және әрбір өлшем үшін құбыр қабырғасының бірнеше қалыңдығы орнатылғандықтан құбырдың ішкі диаметрі кең аралықта өзгеруі мүмкін:</w:t>
      </w:r>
    </w:p>
    <w:p w:rsidR="006802AE" w:rsidRDefault="00DA5008" w:rsidP="00017CC3">
      <w:pPr>
        <w:spacing w:line="240" w:lineRule="auto"/>
        <w:ind w:firstLine="426"/>
        <w:jc w:val="right"/>
        <w:rPr>
          <w:lang w:val="kk-KZ"/>
        </w:rPr>
      </w:pPr>
      <m:oMathPara>
        <m:oMath>
          <m:sSub>
            <m:sSubPr>
              <m:ctrlPr>
                <w:rPr>
                  <w:rFonts w:ascii="Cambria Math" w:hAnsi="Cambria Math"/>
                  <w:i/>
                  <w:lang w:val="kk-KZ"/>
                </w:rPr>
              </m:ctrlPr>
            </m:sSubPr>
            <m:e>
              <m:r>
                <w:rPr>
                  <w:rFonts w:ascii="Cambria Math" w:hAnsi="Cambria Math"/>
                  <w:lang w:val="en-US"/>
                </w:rPr>
                <m:t>d</m:t>
              </m:r>
            </m:e>
            <m:sub>
              <m:r>
                <w:rPr>
                  <w:rFonts w:ascii="Cambria Math"/>
                </w:rPr>
                <m:t>вн</m:t>
              </m:r>
            </m:sub>
          </m:sSub>
          <m:r>
            <w:rPr>
              <w:rFonts w:ascii="Cambria Math"/>
              <w:lang w:val="kk-KZ"/>
            </w:rPr>
            <m:t>=</m:t>
          </m:r>
          <m:sSub>
            <m:sSubPr>
              <m:ctrlPr>
                <w:rPr>
                  <w:rFonts w:ascii="Cambria Math" w:hAnsi="Cambria Math"/>
                  <w:i/>
                  <w:lang w:val="kk-KZ"/>
                </w:rPr>
              </m:ctrlPr>
            </m:sSubPr>
            <m:e>
              <m:r>
                <w:rPr>
                  <w:rFonts w:ascii="Cambria Math" w:hAnsi="Cambria Math"/>
                  <w:lang w:val="kk-KZ"/>
                </w:rPr>
                <m:t>d</m:t>
              </m:r>
            </m:e>
            <m:sub>
              <m:r>
                <w:rPr>
                  <w:rFonts w:ascii="Cambria Math"/>
                  <w:lang w:val="kk-KZ"/>
                </w:rPr>
                <m:t>н</m:t>
              </m:r>
            </m:sub>
          </m:sSub>
          <m:r>
            <w:rPr>
              <w:rFonts w:ascii="Cambria Math" w:hAnsi="Cambria Math"/>
              <w:lang w:val="kk-KZ"/>
            </w:rPr>
            <m:t>-</m:t>
          </m:r>
          <m:r>
            <w:rPr>
              <w:rFonts w:ascii="Cambria Math"/>
              <w:lang w:val="kk-KZ"/>
            </w:rPr>
            <m:t>2</m:t>
          </m:r>
          <m:sSub>
            <m:sSubPr>
              <m:ctrlPr>
                <w:rPr>
                  <w:rFonts w:ascii="Cambria Math" w:hAnsi="Cambria Math"/>
                  <w:i/>
                  <w:lang w:val="kk-KZ"/>
                </w:rPr>
              </m:ctrlPr>
            </m:sSubPr>
            <m:e>
              <m:r>
                <w:rPr>
                  <w:rFonts w:ascii="Cambria Math" w:hAnsi="Cambria Math"/>
                  <w:lang w:val="kk-KZ"/>
                </w:rPr>
                <m:t>δ</m:t>
              </m:r>
            </m:e>
            <m:sub>
              <m:r>
                <w:rPr>
                  <w:rFonts w:ascii="Cambria Math"/>
                  <w:lang w:val="kk-KZ"/>
                </w:rPr>
                <m:t>тр</m:t>
              </m:r>
            </m:sub>
          </m:sSub>
          <m:r>
            <w:rPr>
              <w:rFonts w:ascii="Cambria Math"/>
              <w:lang w:val="en-US"/>
            </w:rPr>
            <m:t xml:space="preserve">                                                      (3.13)</m:t>
          </m:r>
        </m:oMath>
      </m:oMathPara>
    </w:p>
    <w:p w:rsidR="00AE2AD2" w:rsidRPr="00AE2AD2" w:rsidRDefault="00AE2AD2" w:rsidP="008214E3">
      <w:pPr>
        <w:spacing w:line="240" w:lineRule="auto"/>
        <w:ind w:firstLine="426"/>
        <w:rPr>
          <w:lang w:val="kk-KZ"/>
        </w:rPr>
      </w:pPr>
    </w:p>
    <w:p w:rsidR="006802AE" w:rsidRPr="005059AD" w:rsidRDefault="006802AE" w:rsidP="008214E3">
      <w:pPr>
        <w:spacing w:line="240" w:lineRule="auto"/>
        <w:rPr>
          <w:lang w:val="kk-KZ"/>
        </w:rPr>
      </w:pPr>
      <w:r w:rsidRPr="005059AD">
        <w:rPr>
          <w:lang w:val="kk-KZ"/>
        </w:rPr>
        <w:t>мұндағы d</w:t>
      </w:r>
      <w:r w:rsidRPr="005059AD">
        <w:rPr>
          <w:vertAlign w:val="subscript"/>
          <w:lang w:val="kk-KZ"/>
        </w:rPr>
        <w:t>вн</w:t>
      </w:r>
      <w:r w:rsidRPr="005059AD">
        <w:rPr>
          <w:lang w:val="kk-KZ"/>
        </w:rPr>
        <w:t xml:space="preserve"> және d</w:t>
      </w:r>
      <w:r w:rsidRPr="005059AD">
        <w:rPr>
          <w:vertAlign w:val="subscript"/>
          <w:lang w:val="kk-KZ"/>
        </w:rPr>
        <w:t>н</w:t>
      </w:r>
      <w:r w:rsidRPr="005059AD">
        <w:rPr>
          <w:lang w:val="kk-KZ"/>
        </w:rPr>
        <w:t xml:space="preserve"> – шегендеу құбырының ішкі және сыртқы диаметрлері, мм;</w:t>
      </w:r>
    </w:p>
    <w:p w:rsidR="006802AE" w:rsidRPr="005059AD" w:rsidRDefault="00692FC2" w:rsidP="008214E3">
      <w:pPr>
        <w:spacing w:line="240" w:lineRule="auto"/>
        <w:ind w:firstLine="708"/>
        <w:rPr>
          <w:lang w:val="kk-KZ"/>
        </w:rPr>
      </w:pPr>
      <w:r w:rsidRPr="005059AD">
        <w:rPr>
          <w:lang w:val="kk-KZ"/>
        </w:rPr>
        <w:t xml:space="preserve">     </w:t>
      </w:r>
      <w:r w:rsidR="006802AE" w:rsidRPr="005059AD">
        <w:rPr>
          <w:lang w:val="kk-KZ"/>
        </w:rPr>
        <w:t>δ</w:t>
      </w:r>
      <w:r w:rsidR="006802AE" w:rsidRPr="005059AD">
        <w:rPr>
          <w:vertAlign w:val="subscript"/>
          <w:lang w:val="kk-KZ"/>
        </w:rPr>
        <w:t>тр</w:t>
      </w:r>
      <w:r w:rsidR="006802AE" w:rsidRPr="005059AD">
        <w:rPr>
          <w:lang w:val="kk-KZ"/>
        </w:rPr>
        <w:t xml:space="preserve"> </w:t>
      </w:r>
      <w:r w:rsidRPr="005059AD">
        <w:rPr>
          <w:lang w:val="kk-KZ"/>
        </w:rPr>
        <w:t>–</w:t>
      </w:r>
      <w:r w:rsidR="006802AE" w:rsidRPr="005059AD">
        <w:rPr>
          <w:lang w:val="kk-KZ"/>
        </w:rPr>
        <w:t xml:space="preserve"> </w:t>
      </w:r>
      <w:r w:rsidRPr="005059AD">
        <w:rPr>
          <w:lang w:val="kk-KZ"/>
        </w:rPr>
        <w:t>құбыр қабырғасының қалыңдығы, мм.</w:t>
      </w:r>
    </w:p>
    <w:p w:rsidR="00692FC2" w:rsidRPr="005059AD" w:rsidRDefault="00692FC2" w:rsidP="008214E3">
      <w:pPr>
        <w:spacing w:line="240" w:lineRule="auto"/>
        <w:ind w:firstLine="426"/>
        <w:rPr>
          <w:lang w:val="kk-KZ"/>
        </w:rPr>
      </w:pPr>
    </w:p>
    <w:p w:rsidR="006802AE" w:rsidRPr="005059AD" w:rsidRDefault="00CB0207" w:rsidP="008214E3">
      <w:pPr>
        <w:spacing w:line="240" w:lineRule="auto"/>
        <w:ind w:firstLine="426"/>
        <w:rPr>
          <w:lang w:val="kk-KZ"/>
        </w:rPr>
      </w:pPr>
      <w:r w:rsidRPr="005059AD">
        <w:rPr>
          <w:lang w:val="kk-KZ"/>
        </w:rPr>
        <w:t xml:space="preserve">Шегендеу құбырларының және муфталарының негізгі өлшемдері ГОСТ 632-80 сәйкес </w:t>
      </w:r>
      <w:r w:rsidR="00757D06">
        <w:rPr>
          <w:lang w:val="kk-KZ"/>
        </w:rPr>
        <w:t>1Қ</w:t>
      </w:r>
      <w:r w:rsidRPr="005059AD">
        <w:rPr>
          <w:lang w:val="kk-KZ"/>
        </w:rPr>
        <w:t xml:space="preserve"> кестеде келтірілген.</w:t>
      </w:r>
    </w:p>
    <w:p w:rsidR="00DA53C6" w:rsidRDefault="00DA53C6" w:rsidP="00DA53C6">
      <w:pPr>
        <w:spacing w:line="240" w:lineRule="auto"/>
        <w:ind w:firstLine="426"/>
        <w:rPr>
          <w:lang w:val="kk-KZ"/>
        </w:rPr>
      </w:pPr>
      <w:r>
        <w:rPr>
          <w:lang w:val="kk-KZ"/>
        </w:rPr>
        <w:t xml:space="preserve">Әзірленген ұңғыма конструкциясы жалпы қабылданған форма бойынша рәсімделетін схемада келтіріледі. 3.3 суретте ұңғыма конструкциясының схемасы мысал түрінде келтірілген. Схемада шегендеу тізбектерінің сыртқы диаметрлері жоғарғы ұшында миллиметрмен көрсетіледі. Егер конструкцияда жасырын тізбекті қолдану қарастырылған болса, онда оны ұңғыма сағасына </w:t>
      </w:r>
      <w:r>
        <w:rPr>
          <w:lang w:val="kk-KZ"/>
        </w:rPr>
        <w:lastRenderedPageBreak/>
        <w:t>дейін пунктир сызықпен жүргізу қабылданған және осында оның сыртқы диаметрі көрсетіледі. Шегендеу тізбектерінің түсірілу тереңдіктерін әрбір тізбектің төменгі ұшында метрмен көрсетеді. Ұңғыма оқпанының диаметрін сәйкес аралықта қолданылатын қашау диаметрі бойынша миллиметрмен анықталады, схемада ұңғыма оқпанының қабырғасына дейін жүргізілген стрелканың оң жақ ұшында көрсетіледі. Схемада сонымен қатар тізбек сыртындағы цемент ерітіндісін көтеру деңгейіне дейінгі тереңдік көрсетілуі керек.</w:t>
      </w:r>
    </w:p>
    <w:p w:rsidR="00DA53C6" w:rsidRDefault="00DA53C6" w:rsidP="00DA53C6">
      <w:pPr>
        <w:spacing w:line="240" w:lineRule="auto"/>
        <w:ind w:firstLine="426"/>
        <w:rPr>
          <w:lang w:val="kk-KZ"/>
        </w:rPr>
      </w:pPr>
      <w:r>
        <w:rPr>
          <w:lang w:val="kk-KZ"/>
        </w:rPr>
        <w:t xml:space="preserve">Ұңғыма конструкциясының күрделілігін бағалау кезінде оларды бір-, екі-, үштізбекті және т.с.с. деп бөледі. Тізбек санын есептеуде тек қана аралық және пайдалану шегендеу тізбектерін ескеру қабылданған. Бағыттауыш, кондуктор және өнімдік қабаттағы жасырын тізбек бұл кезде ескерілмейді.   </w:t>
      </w:r>
    </w:p>
    <w:p w:rsidR="00DA53C6" w:rsidRDefault="00816872" w:rsidP="00DA53C6">
      <w:pPr>
        <w:spacing w:line="240" w:lineRule="auto"/>
        <w:ind w:firstLine="426"/>
        <w:jc w:val="center"/>
        <w:rPr>
          <w:lang w:val="kk-KZ"/>
        </w:rPr>
      </w:pPr>
      <w:r>
        <w:rPr>
          <w:noProof/>
          <w:lang w:eastAsia="ru-RU"/>
        </w:rPr>
        <w:drawing>
          <wp:inline distT="0" distB="0" distL="0" distR="0">
            <wp:extent cx="2305050" cy="5353050"/>
            <wp:effectExtent l="19050" t="0" r="0" b="0"/>
            <wp:docPr id="3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7"/>
                    <a:srcRect/>
                    <a:stretch>
                      <a:fillRect/>
                    </a:stretch>
                  </pic:blipFill>
                  <pic:spPr bwMode="auto">
                    <a:xfrm>
                      <a:off x="0" y="0"/>
                      <a:ext cx="2305050" cy="5353050"/>
                    </a:xfrm>
                    <a:prstGeom prst="rect">
                      <a:avLst/>
                    </a:prstGeom>
                    <a:noFill/>
                    <a:ln w="9525">
                      <a:noFill/>
                      <a:miter lim="800000"/>
                      <a:headEnd/>
                      <a:tailEnd/>
                    </a:ln>
                  </pic:spPr>
                </pic:pic>
              </a:graphicData>
            </a:graphic>
          </wp:inline>
        </w:drawing>
      </w:r>
    </w:p>
    <w:p w:rsidR="00DA53C6" w:rsidRDefault="00DA53C6" w:rsidP="00DA53C6">
      <w:pPr>
        <w:spacing w:line="240" w:lineRule="auto"/>
        <w:ind w:firstLine="426"/>
        <w:jc w:val="center"/>
        <w:rPr>
          <w:lang w:val="kk-KZ"/>
        </w:rPr>
      </w:pPr>
      <w:r>
        <w:rPr>
          <w:lang w:val="kk-KZ"/>
        </w:rPr>
        <w:t>3.3 сурет. Ұңғыма конструкциясының схемасы</w:t>
      </w:r>
    </w:p>
    <w:p w:rsidR="00DA53C6" w:rsidRDefault="00DA53C6" w:rsidP="00DA53C6">
      <w:pPr>
        <w:spacing w:line="240" w:lineRule="auto"/>
        <w:ind w:firstLine="426"/>
        <w:rPr>
          <w:lang w:val="kk-KZ"/>
        </w:rPr>
      </w:pPr>
      <w:r>
        <w:rPr>
          <w:lang w:val="kk-KZ"/>
        </w:rPr>
        <w:t xml:space="preserve">Кей жағдайларда ұңғыманың кіші жинақы конструкциясын әзірлеуде сыртқы диаметрлері кішірейтілген арнайы муфталы шегендеу құбырлары (2Қ кесте) немесе ТБО типті муфтасыз қосылысты құбырлар қолданылады (3Қ кесте). Жылтыр шегендеу тізбектері ОГ1м типті муфтасыз шегендеу құбырларынан құрастырылуы мүмкін (4Қ кесте), олар өзара құбырдың жылтыр </w:t>
      </w:r>
      <w:r>
        <w:rPr>
          <w:lang w:val="kk-KZ"/>
        </w:rPr>
        <w:lastRenderedPageBreak/>
        <w:t>ұшына кесілген бұрандалар бойынша қосылысады. Мұндай құбырлардың беріктігі төмен (жылтыр құбыр беріктігінен 50-53</w:t>
      </w:r>
      <w:r>
        <w:rPr>
          <w:lang w:val="kk-KZ" w:eastAsia="ru-RU"/>
        </w:rPr>
        <w:t>% дейін төмен</w:t>
      </w:r>
      <w:r>
        <w:rPr>
          <w:lang w:val="kk-KZ"/>
        </w:rPr>
        <w:t xml:space="preserve">), сондықтан жасырын тізбектер (хвостовиктер) үшін қолданылуы мүмкін немесе пайдалану тізбегінің төменгі бөлігінде орналасуы мүмкін. </w:t>
      </w:r>
    </w:p>
    <w:p w:rsidR="00740881" w:rsidRPr="005059AD" w:rsidRDefault="00740881" w:rsidP="003D0D20">
      <w:pPr>
        <w:autoSpaceDE w:val="0"/>
        <w:autoSpaceDN w:val="0"/>
        <w:adjustRightInd w:val="0"/>
        <w:spacing w:line="240" w:lineRule="auto"/>
        <w:ind w:firstLine="426"/>
        <w:rPr>
          <w:lang w:val="kk-KZ"/>
        </w:rPr>
      </w:pPr>
    </w:p>
    <w:p w:rsidR="00E238A9" w:rsidRPr="00DA53C6" w:rsidRDefault="00E238A9" w:rsidP="002F2E7E">
      <w:pPr>
        <w:pStyle w:val="1"/>
        <w:rPr>
          <w:lang w:val="ru-RU"/>
        </w:rPr>
      </w:pPr>
      <w:bookmarkStart w:id="56" w:name="_Toc334865508"/>
      <w:bookmarkStart w:id="57" w:name="_Toc118383544"/>
      <w:r w:rsidRPr="00DA53C6">
        <w:t>Бақылау сұрақтары:</w:t>
      </w:r>
      <w:bookmarkEnd w:id="56"/>
      <w:bookmarkEnd w:id="57"/>
    </w:p>
    <w:p w:rsidR="00870D29" w:rsidRPr="00870D29" w:rsidRDefault="00870D29" w:rsidP="003D0D20">
      <w:pPr>
        <w:spacing w:line="240" w:lineRule="auto"/>
        <w:ind w:firstLine="426"/>
      </w:pPr>
    </w:p>
    <w:p w:rsidR="00870D29" w:rsidRPr="00870D29" w:rsidRDefault="00870D29" w:rsidP="00A207C7">
      <w:pPr>
        <w:pStyle w:val="a4"/>
        <w:numPr>
          <w:ilvl w:val="0"/>
          <w:numId w:val="14"/>
        </w:numPr>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Тағайындалуы бойынша ұңғымалар қалай топтастырылады?</w:t>
      </w:r>
    </w:p>
    <w:p w:rsidR="00870D29" w:rsidRPr="00870D29" w:rsidRDefault="00870D29" w:rsidP="00A207C7">
      <w:pPr>
        <w:pStyle w:val="a4"/>
        <w:numPr>
          <w:ilvl w:val="0"/>
          <w:numId w:val="14"/>
        </w:numPr>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Ұңғыма конструкциясы неге тәуелді анықталады?</w:t>
      </w:r>
    </w:p>
    <w:p w:rsidR="00870D29" w:rsidRPr="00870D29" w:rsidRDefault="00870D29" w:rsidP="00A207C7">
      <w:pPr>
        <w:pStyle w:val="a4"/>
        <w:numPr>
          <w:ilvl w:val="0"/>
          <w:numId w:val="14"/>
        </w:numPr>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Шегендеу тізбектерінің тағайындалуы бойынша қандай түрлері болады?</w:t>
      </w:r>
    </w:p>
    <w:p w:rsidR="00870D29" w:rsidRPr="00870D29" w:rsidRDefault="00870D29" w:rsidP="00A207C7">
      <w:pPr>
        <w:pStyle w:val="a4"/>
        <w:numPr>
          <w:ilvl w:val="0"/>
          <w:numId w:val="14"/>
        </w:numPr>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Ұңғыманың жобалық конструкциясын түзуге қажетті мәліметтерді сипаттаңыз?</w:t>
      </w:r>
    </w:p>
    <w:p w:rsidR="00870D29" w:rsidRPr="00870D29" w:rsidRDefault="00870D29" w:rsidP="00A207C7">
      <w:pPr>
        <w:pStyle w:val="a4"/>
        <w:numPr>
          <w:ilvl w:val="0"/>
          <w:numId w:val="14"/>
        </w:numPr>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Пайдалану тізбегінің диаметрі қалай анықталады?</w:t>
      </w:r>
    </w:p>
    <w:p w:rsidR="00870D29" w:rsidRPr="00870D29" w:rsidRDefault="00870D29" w:rsidP="00A207C7">
      <w:pPr>
        <w:pStyle w:val="a4"/>
        <w:numPr>
          <w:ilvl w:val="0"/>
          <w:numId w:val="14"/>
        </w:numPr>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Бұрғылаудың сәйкессіздік аралығы дегеніміз не?</w:t>
      </w:r>
    </w:p>
    <w:p w:rsidR="00870D29" w:rsidRPr="00870D29" w:rsidRDefault="00870D29" w:rsidP="00A207C7">
      <w:pPr>
        <w:pStyle w:val="a4"/>
        <w:numPr>
          <w:ilvl w:val="0"/>
          <w:numId w:val="14"/>
        </w:numPr>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Қысымдардың біріктірілген графигінде қандай параметрлер көрсетіледі?</w:t>
      </w:r>
    </w:p>
    <w:p w:rsidR="00870D29" w:rsidRPr="00870D29" w:rsidRDefault="00870D29" w:rsidP="00A207C7">
      <w:pPr>
        <w:pStyle w:val="a4"/>
        <w:numPr>
          <w:ilvl w:val="0"/>
          <w:numId w:val="14"/>
        </w:numPr>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Аномальдылық коэффициенті дегеніміз не?</w:t>
      </w:r>
    </w:p>
    <w:p w:rsidR="00870D29" w:rsidRPr="00870D29" w:rsidRDefault="00870D29" w:rsidP="00A207C7">
      <w:pPr>
        <w:pStyle w:val="a4"/>
        <w:numPr>
          <w:ilvl w:val="0"/>
          <w:numId w:val="14"/>
        </w:numPr>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Сіңіру коэффициенті дегеніміз не?</w:t>
      </w:r>
    </w:p>
    <w:p w:rsidR="00870D29" w:rsidRPr="00870D29" w:rsidRDefault="00870D29" w:rsidP="00A207C7">
      <w:pPr>
        <w:pStyle w:val="a4"/>
        <w:numPr>
          <w:ilvl w:val="0"/>
          <w:numId w:val="14"/>
        </w:numPr>
        <w:tabs>
          <w:tab w:val="left" w:pos="851"/>
        </w:tabs>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«Репрессия», «депрессия» ұғымдарына түсінік беріңіз?</w:t>
      </w:r>
    </w:p>
    <w:p w:rsidR="00870D29" w:rsidRPr="00870D29" w:rsidRDefault="00870D29" w:rsidP="00A207C7">
      <w:pPr>
        <w:pStyle w:val="a4"/>
        <w:numPr>
          <w:ilvl w:val="0"/>
          <w:numId w:val="14"/>
        </w:numPr>
        <w:tabs>
          <w:tab w:val="left" w:pos="851"/>
        </w:tabs>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Шегендеу тізбектерінің саны неге тәуелді анықталады?</w:t>
      </w:r>
    </w:p>
    <w:p w:rsidR="00870D29" w:rsidRPr="00870D29" w:rsidRDefault="00870D29" w:rsidP="00A207C7">
      <w:pPr>
        <w:pStyle w:val="a4"/>
        <w:numPr>
          <w:ilvl w:val="0"/>
          <w:numId w:val="14"/>
        </w:numPr>
        <w:tabs>
          <w:tab w:val="left" w:pos="851"/>
        </w:tabs>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Қысым градиентінің эквиваленті дегеніміз не?</w:t>
      </w:r>
    </w:p>
    <w:p w:rsidR="00870D29" w:rsidRPr="00870D29" w:rsidRDefault="00870D29" w:rsidP="00A207C7">
      <w:pPr>
        <w:pStyle w:val="a4"/>
        <w:numPr>
          <w:ilvl w:val="0"/>
          <w:numId w:val="14"/>
        </w:numPr>
        <w:tabs>
          <w:tab w:val="left" w:pos="851"/>
        </w:tabs>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Шегендеу тізбектерінің түсірілу тереңдіктері неге тәуелді анықталады?</w:t>
      </w:r>
    </w:p>
    <w:p w:rsidR="00870D29" w:rsidRPr="00870D29" w:rsidRDefault="00870D29" w:rsidP="00A207C7">
      <w:pPr>
        <w:pStyle w:val="a4"/>
        <w:numPr>
          <w:ilvl w:val="0"/>
          <w:numId w:val="14"/>
        </w:numPr>
        <w:tabs>
          <w:tab w:val="left" w:pos="851"/>
        </w:tabs>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Шегендеу тізбектерінің диаметрлері қалай анықталады?</w:t>
      </w:r>
    </w:p>
    <w:p w:rsidR="00A93073" w:rsidRDefault="00870D29" w:rsidP="00A207C7">
      <w:pPr>
        <w:pStyle w:val="a4"/>
        <w:numPr>
          <w:ilvl w:val="0"/>
          <w:numId w:val="14"/>
        </w:numPr>
        <w:tabs>
          <w:tab w:val="left" w:pos="851"/>
        </w:tabs>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Ұңғыманы бұрғылауға арналған қашау диаметрі қалай анықталады?</w:t>
      </w:r>
    </w:p>
    <w:p w:rsidR="00870D29" w:rsidRPr="00870D29" w:rsidRDefault="00870D29" w:rsidP="00A207C7">
      <w:pPr>
        <w:pStyle w:val="a4"/>
        <w:numPr>
          <w:ilvl w:val="0"/>
          <w:numId w:val="14"/>
        </w:numPr>
        <w:tabs>
          <w:tab w:val="left" w:pos="851"/>
        </w:tabs>
        <w:spacing w:after="0" w:line="240" w:lineRule="auto"/>
        <w:ind w:left="0" w:firstLine="426"/>
        <w:jc w:val="both"/>
        <w:rPr>
          <w:rFonts w:ascii="Times New Roman" w:hAnsi="Times New Roman"/>
          <w:sz w:val="28"/>
          <w:szCs w:val="28"/>
          <w:lang w:val="kk-KZ"/>
        </w:rPr>
      </w:pPr>
      <w:r w:rsidRPr="00870D29">
        <w:rPr>
          <w:rFonts w:ascii="Times New Roman" w:hAnsi="Times New Roman"/>
          <w:sz w:val="28"/>
          <w:szCs w:val="28"/>
          <w:lang w:val="kk-KZ"/>
        </w:rPr>
        <w:t>Шегендеу тізбектерінің тағайындалуы қандай?</w:t>
      </w:r>
    </w:p>
    <w:p w:rsidR="006F76CE" w:rsidRPr="00870D29" w:rsidRDefault="006F76CE" w:rsidP="003D0D20">
      <w:pPr>
        <w:pStyle w:val="a4"/>
        <w:tabs>
          <w:tab w:val="left" w:pos="851"/>
        </w:tabs>
        <w:spacing w:after="0" w:line="240" w:lineRule="auto"/>
        <w:ind w:left="0" w:firstLine="426"/>
        <w:rPr>
          <w:rFonts w:ascii="Times New Roman" w:hAnsi="Times New Roman"/>
          <w:sz w:val="28"/>
          <w:szCs w:val="28"/>
          <w:lang w:val="kk-KZ"/>
        </w:rPr>
      </w:pPr>
    </w:p>
    <w:p w:rsidR="00870D29" w:rsidRDefault="00870D29" w:rsidP="00AB1ABA"/>
    <w:p w:rsidR="00892ACF" w:rsidRPr="005059AD" w:rsidRDefault="00DD1BC1" w:rsidP="002F2E7E">
      <w:pPr>
        <w:pStyle w:val="1"/>
      </w:pPr>
      <w:r>
        <w:br w:type="page"/>
      </w:r>
      <w:bookmarkStart w:id="58" w:name="_Toc334865509"/>
      <w:bookmarkStart w:id="59" w:name="_Toc118383545"/>
      <w:r w:rsidR="00892ACF" w:rsidRPr="005059AD">
        <w:lastRenderedPageBreak/>
        <w:t>4 Ұңғымаларды бұрғылау. Бұрғылау режимінің параметрлерін анықтау</w:t>
      </w:r>
      <w:bookmarkEnd w:id="58"/>
      <w:bookmarkEnd w:id="59"/>
    </w:p>
    <w:p w:rsidR="00892ACF" w:rsidRPr="005059AD" w:rsidRDefault="00892ACF" w:rsidP="003D0D20">
      <w:pPr>
        <w:pStyle w:val="a4"/>
        <w:tabs>
          <w:tab w:val="left" w:pos="851"/>
        </w:tabs>
        <w:spacing w:after="0" w:line="240" w:lineRule="auto"/>
        <w:ind w:left="0" w:firstLine="426"/>
        <w:rPr>
          <w:rFonts w:ascii="Times New Roman" w:hAnsi="Times New Roman"/>
          <w:sz w:val="28"/>
          <w:szCs w:val="28"/>
          <w:lang w:val="kk-KZ"/>
        </w:rPr>
      </w:pPr>
    </w:p>
    <w:p w:rsidR="00892ACF" w:rsidRPr="005059AD" w:rsidRDefault="00892ACF" w:rsidP="002F2E7E">
      <w:pPr>
        <w:pStyle w:val="1"/>
      </w:pPr>
      <w:bookmarkStart w:id="60" w:name="_Toc334865510"/>
      <w:bookmarkStart w:id="61" w:name="_Toc118383546"/>
      <w:r w:rsidRPr="005059AD">
        <w:t>4.1 Ұңғыманы салудың заманауи тәсілдері</w:t>
      </w:r>
      <w:bookmarkEnd w:id="60"/>
      <w:bookmarkEnd w:id="61"/>
      <w:r w:rsidRPr="005059AD">
        <w:t xml:space="preserve"> </w:t>
      </w:r>
    </w:p>
    <w:p w:rsidR="00892ACF" w:rsidRDefault="00892ACF" w:rsidP="003D0D20">
      <w:pPr>
        <w:pStyle w:val="a4"/>
        <w:tabs>
          <w:tab w:val="left" w:pos="851"/>
        </w:tabs>
        <w:spacing w:after="0" w:line="240" w:lineRule="auto"/>
        <w:ind w:left="0" w:firstLine="426"/>
        <w:jc w:val="both"/>
        <w:rPr>
          <w:rFonts w:ascii="Times New Roman" w:hAnsi="Times New Roman"/>
          <w:sz w:val="28"/>
          <w:szCs w:val="28"/>
          <w:lang w:val="kk-KZ"/>
        </w:rPr>
      </w:pPr>
    </w:p>
    <w:p w:rsidR="008862F2" w:rsidRPr="005059AD" w:rsidRDefault="008862F2" w:rsidP="003D0D20">
      <w:pPr>
        <w:pStyle w:val="a4"/>
        <w:tabs>
          <w:tab w:val="left" w:pos="851"/>
        </w:tabs>
        <w:spacing w:after="0" w:line="240" w:lineRule="auto"/>
        <w:ind w:left="0" w:firstLine="426"/>
        <w:jc w:val="both"/>
        <w:rPr>
          <w:rFonts w:ascii="Times New Roman" w:hAnsi="Times New Roman"/>
          <w:sz w:val="28"/>
          <w:szCs w:val="28"/>
          <w:lang w:val="kk-KZ"/>
        </w:rPr>
      </w:pPr>
    </w:p>
    <w:p w:rsidR="000A6858" w:rsidRDefault="00892ACF" w:rsidP="003D0D20">
      <w:pPr>
        <w:pStyle w:val="a4"/>
        <w:tabs>
          <w:tab w:val="left" w:pos="851"/>
        </w:tabs>
        <w:spacing w:after="0" w:line="240" w:lineRule="auto"/>
        <w:ind w:left="0" w:firstLine="426"/>
        <w:jc w:val="both"/>
        <w:rPr>
          <w:rFonts w:ascii="Times New Roman" w:hAnsi="Times New Roman"/>
          <w:sz w:val="28"/>
          <w:szCs w:val="28"/>
          <w:lang w:val="kk-KZ"/>
        </w:rPr>
      </w:pPr>
      <w:r w:rsidRPr="005059AD">
        <w:rPr>
          <w:rFonts w:ascii="Times New Roman" w:hAnsi="Times New Roman"/>
          <w:sz w:val="28"/>
          <w:szCs w:val="28"/>
          <w:lang w:val="kk-KZ"/>
        </w:rPr>
        <w:t>Ұңғыманы бұрғылаудың заманауи үрдісі – бұл звенолар тізбегінен тұратын күрделі техникалық-технологиялық процесс, звенолардың бірінің қатардан шығуы қиындықтарға, апаттарға немесе ұңғыманың істен шығуына алып келеді.</w:t>
      </w:r>
    </w:p>
    <w:p w:rsidR="00892ACF" w:rsidRPr="005059AD" w:rsidRDefault="00892ACF" w:rsidP="003D0D20">
      <w:pPr>
        <w:pStyle w:val="a4"/>
        <w:tabs>
          <w:tab w:val="left" w:pos="851"/>
        </w:tabs>
        <w:spacing w:after="0" w:line="240" w:lineRule="auto"/>
        <w:ind w:left="0" w:firstLine="426"/>
        <w:jc w:val="both"/>
        <w:rPr>
          <w:rFonts w:ascii="Times New Roman" w:hAnsi="Times New Roman"/>
          <w:sz w:val="28"/>
          <w:szCs w:val="28"/>
          <w:lang w:val="kk-KZ"/>
        </w:rPr>
      </w:pPr>
      <w:r w:rsidRPr="005059AD">
        <w:rPr>
          <w:rFonts w:ascii="Times New Roman" w:hAnsi="Times New Roman"/>
          <w:sz w:val="28"/>
          <w:szCs w:val="28"/>
          <w:lang w:val="kk-KZ"/>
        </w:rPr>
        <w:t xml:space="preserve">Ұңғыма оқпанын өтуде тікелей қатынаспайтын өзге де технологиялық және геофизикалық сипаттағы операциялар қолданылады. </w:t>
      </w:r>
    </w:p>
    <w:p w:rsidR="00892ACF" w:rsidRPr="005059AD" w:rsidRDefault="00892ACF" w:rsidP="003D0D20">
      <w:pPr>
        <w:spacing w:line="240" w:lineRule="auto"/>
        <w:ind w:firstLine="426"/>
        <w:rPr>
          <w:lang w:val="kk-KZ" w:eastAsia="ru-RU"/>
        </w:rPr>
      </w:pPr>
      <w:r w:rsidRPr="005059AD">
        <w:rPr>
          <w:lang w:val="kk-KZ" w:eastAsia="ru-RU"/>
        </w:rPr>
        <w:t>Ұңғыма оқпанын өтудің технологиялық әдістерін бұрғылау принципі бойынша, тау жынысын бұзушы аспапты іске қос</w:t>
      </w:r>
      <w:r w:rsidR="000A6858">
        <w:rPr>
          <w:lang w:val="kk-KZ" w:eastAsia="ru-RU"/>
        </w:rPr>
        <w:t>у</w:t>
      </w:r>
      <w:r w:rsidRPr="005059AD">
        <w:rPr>
          <w:lang w:val="kk-KZ" w:eastAsia="ru-RU"/>
        </w:rPr>
        <w:t xml:space="preserve"> әдісі бойынша; түпті тереңдету түрі бойынша; тау жынысын бұзушы аспаптың бағыты; түптегі қысым; бір сағадан шығатын оқпандар саны бойынша топтастыруға болады.</w:t>
      </w:r>
    </w:p>
    <w:p w:rsidR="00892ACF" w:rsidRPr="005059AD" w:rsidRDefault="00892ACF" w:rsidP="008214E3">
      <w:pPr>
        <w:spacing w:line="240" w:lineRule="auto"/>
        <w:ind w:firstLine="426"/>
        <w:rPr>
          <w:lang w:val="kk-KZ" w:eastAsia="ru-RU"/>
        </w:rPr>
      </w:pPr>
      <w:r w:rsidRPr="005059AD">
        <w:rPr>
          <w:lang w:val="kk-KZ" w:eastAsia="ru-RU"/>
        </w:rPr>
        <w:t xml:space="preserve">Тау жынысын бұзушы құралды іске қосу жетегі бойынша келесідей әдіс түрлерін бөліп көрсетуге болады: </w:t>
      </w:r>
    </w:p>
    <w:p w:rsidR="00892ACF" w:rsidRPr="005059AD" w:rsidRDefault="00892ACF" w:rsidP="008214E3">
      <w:pPr>
        <w:spacing w:line="240" w:lineRule="auto"/>
        <w:ind w:firstLine="426"/>
        <w:rPr>
          <w:lang w:val="kk-KZ" w:eastAsia="ru-RU"/>
        </w:rPr>
      </w:pPr>
      <w:r w:rsidRPr="005059AD">
        <w:rPr>
          <w:lang w:val="kk-KZ" w:eastAsia="ru-RU"/>
        </w:rPr>
        <w:t xml:space="preserve">- роторлық; </w:t>
      </w:r>
    </w:p>
    <w:p w:rsidR="00892ACF" w:rsidRPr="005059AD" w:rsidRDefault="00892ACF" w:rsidP="008214E3">
      <w:pPr>
        <w:spacing w:line="240" w:lineRule="auto"/>
        <w:ind w:firstLine="426"/>
        <w:rPr>
          <w:lang w:val="kk-KZ" w:eastAsia="ru-RU"/>
        </w:rPr>
      </w:pPr>
      <w:r w:rsidRPr="005059AD">
        <w:rPr>
          <w:lang w:val="kk-KZ" w:eastAsia="ru-RU"/>
        </w:rPr>
        <w:t>- батпалы түптік қозғалтқыштар;</w:t>
      </w:r>
    </w:p>
    <w:p w:rsidR="00892ACF" w:rsidRPr="005059AD" w:rsidRDefault="00892ACF" w:rsidP="008214E3">
      <w:pPr>
        <w:spacing w:line="240" w:lineRule="auto"/>
        <w:ind w:firstLine="426"/>
        <w:rPr>
          <w:lang w:val="kk-KZ" w:eastAsia="ru-RU"/>
        </w:rPr>
      </w:pPr>
      <w:r w:rsidRPr="005059AD">
        <w:rPr>
          <w:lang w:val="kk-KZ" w:eastAsia="ru-RU"/>
        </w:rPr>
        <w:t>- гравитациялық (соққылы);</w:t>
      </w:r>
    </w:p>
    <w:p w:rsidR="00892ACF" w:rsidRPr="005059AD" w:rsidRDefault="00892ACF" w:rsidP="008214E3">
      <w:pPr>
        <w:spacing w:line="240" w:lineRule="auto"/>
        <w:ind w:firstLine="426"/>
        <w:rPr>
          <w:lang w:val="kk-KZ" w:eastAsia="ru-RU"/>
        </w:rPr>
      </w:pPr>
      <w:r w:rsidRPr="005059AD">
        <w:rPr>
          <w:lang w:val="kk-KZ" w:eastAsia="ru-RU"/>
        </w:rPr>
        <w:t>- комбинирлі.</w:t>
      </w:r>
    </w:p>
    <w:p w:rsidR="00892ACF" w:rsidRPr="005059AD" w:rsidRDefault="00892ACF" w:rsidP="008214E3">
      <w:pPr>
        <w:spacing w:line="240" w:lineRule="auto"/>
        <w:ind w:firstLine="426"/>
        <w:rPr>
          <w:lang w:val="kk-KZ" w:eastAsia="ru-RU"/>
        </w:rPr>
      </w:pPr>
      <w:r w:rsidRPr="005059AD">
        <w:rPr>
          <w:lang w:val="kk-KZ" w:eastAsia="ru-RU"/>
        </w:rPr>
        <w:t>Түпті тереңдету түрі бойынша әдістер: тұтас; сақиналы және сатылы түпті болып бөлінеді.</w:t>
      </w:r>
    </w:p>
    <w:p w:rsidR="00892ACF" w:rsidRPr="005059AD" w:rsidRDefault="00892ACF" w:rsidP="008214E3">
      <w:pPr>
        <w:spacing w:line="240" w:lineRule="auto"/>
        <w:ind w:firstLine="426"/>
        <w:rPr>
          <w:lang w:val="kk-KZ" w:eastAsia="ru-RU"/>
        </w:rPr>
      </w:pPr>
      <w:r w:rsidRPr="005059AD">
        <w:rPr>
          <w:lang w:val="kk-KZ" w:eastAsia="ru-RU"/>
        </w:rPr>
        <w:t>Тау жынысын бұзушы құралдың бағыты бойынша әдістер: тік; көлденең және көлбеу бағытталған болып бөлінеді.</w:t>
      </w:r>
    </w:p>
    <w:p w:rsidR="00892ACF" w:rsidRPr="005059AD" w:rsidRDefault="00892ACF" w:rsidP="008214E3">
      <w:pPr>
        <w:spacing w:line="240" w:lineRule="auto"/>
        <w:ind w:firstLine="426"/>
        <w:rPr>
          <w:lang w:val="kk-KZ" w:eastAsia="ru-RU"/>
        </w:rPr>
      </w:pPr>
      <w:r w:rsidRPr="005059AD">
        <w:rPr>
          <w:lang w:val="kk-KZ" w:eastAsia="ru-RU"/>
        </w:rPr>
        <w:t>Түптегі қысым бойынша әдістер: қабатқа репрессиямен және депрессиямен, сонымен қатар теңгерілген болып бөлінеді.</w:t>
      </w:r>
    </w:p>
    <w:p w:rsidR="00892ACF" w:rsidRPr="005059AD" w:rsidRDefault="00892ACF" w:rsidP="008214E3">
      <w:pPr>
        <w:spacing w:line="240" w:lineRule="auto"/>
        <w:ind w:firstLine="426"/>
        <w:rPr>
          <w:lang w:val="kk-KZ" w:eastAsia="ru-RU"/>
        </w:rPr>
      </w:pPr>
      <w:r w:rsidRPr="005059AD">
        <w:rPr>
          <w:lang w:val="kk-KZ" w:eastAsia="ru-RU"/>
        </w:rPr>
        <w:t>Бұрғылау қондырғысын жылжытпай өтетін оқпан саны бойынша әдістер: жеке; екі оқпанды; шоғырланған бұрғылау болып бөлінеді.</w:t>
      </w:r>
    </w:p>
    <w:p w:rsidR="00892ACF" w:rsidRPr="005059AD" w:rsidRDefault="00892ACF" w:rsidP="008214E3">
      <w:pPr>
        <w:spacing w:line="240" w:lineRule="auto"/>
        <w:ind w:firstLine="426"/>
        <w:rPr>
          <w:lang w:val="kk-KZ" w:eastAsia="ru-RU"/>
        </w:rPr>
      </w:pPr>
      <w:r w:rsidRPr="005059AD">
        <w:rPr>
          <w:lang w:val="kk-KZ" w:eastAsia="ru-RU"/>
        </w:rPr>
        <w:t>Ұңғыманы салуды қамтамасыз ететін технологиялық операциялар тізімі төменде келтірілген:</w:t>
      </w:r>
    </w:p>
    <w:p w:rsidR="00892ACF" w:rsidRPr="005059AD" w:rsidRDefault="00892ACF" w:rsidP="008214E3">
      <w:pPr>
        <w:spacing w:line="240" w:lineRule="auto"/>
        <w:ind w:firstLine="426"/>
        <w:rPr>
          <w:lang w:val="kk-KZ" w:eastAsia="ru-RU"/>
        </w:rPr>
      </w:pPr>
      <w:r w:rsidRPr="005059AD">
        <w:rPr>
          <w:lang w:val="kk-KZ" w:eastAsia="ru-RU"/>
        </w:rPr>
        <w:t>- түптегі тау жынысын бұзу;</w:t>
      </w:r>
    </w:p>
    <w:p w:rsidR="00892ACF" w:rsidRPr="005059AD" w:rsidRDefault="00892ACF" w:rsidP="008214E3">
      <w:pPr>
        <w:spacing w:line="240" w:lineRule="auto"/>
        <w:ind w:firstLine="426"/>
        <w:rPr>
          <w:lang w:val="kk-KZ" w:eastAsia="ru-RU"/>
        </w:rPr>
      </w:pPr>
      <w:r w:rsidRPr="005059AD">
        <w:rPr>
          <w:lang w:val="kk-KZ" w:eastAsia="ru-RU"/>
        </w:rPr>
        <w:t>- ұңғыманы шламнан тазарту;</w:t>
      </w:r>
    </w:p>
    <w:p w:rsidR="00892ACF" w:rsidRPr="005059AD" w:rsidRDefault="00892ACF" w:rsidP="008214E3">
      <w:pPr>
        <w:spacing w:line="240" w:lineRule="auto"/>
        <w:ind w:firstLine="426"/>
        <w:rPr>
          <w:lang w:val="kk-KZ" w:eastAsia="ru-RU"/>
        </w:rPr>
      </w:pPr>
      <w:r w:rsidRPr="005059AD">
        <w:rPr>
          <w:lang w:val="kk-KZ" w:eastAsia="ru-RU"/>
        </w:rPr>
        <w:t>- ұңғыма ішіндегі қысымды реттеу;</w:t>
      </w:r>
    </w:p>
    <w:p w:rsidR="00892ACF" w:rsidRPr="005059AD" w:rsidRDefault="00892ACF" w:rsidP="008214E3">
      <w:pPr>
        <w:spacing w:line="240" w:lineRule="auto"/>
        <w:ind w:firstLine="426"/>
        <w:rPr>
          <w:lang w:val="kk-KZ" w:eastAsia="ru-RU"/>
        </w:rPr>
      </w:pPr>
      <w:r w:rsidRPr="005059AD">
        <w:rPr>
          <w:lang w:val="kk-KZ" w:eastAsia="ru-RU"/>
        </w:rPr>
        <w:t>- ұңғыманың қоршаған тау жыныстарымен физико-химиялық әрекеттесуін реттеу;</w:t>
      </w:r>
    </w:p>
    <w:p w:rsidR="00892ACF" w:rsidRPr="005059AD" w:rsidRDefault="00892ACF" w:rsidP="008214E3">
      <w:pPr>
        <w:spacing w:line="240" w:lineRule="auto"/>
        <w:ind w:firstLine="426"/>
        <w:rPr>
          <w:lang w:val="kk-KZ" w:eastAsia="ru-RU"/>
        </w:rPr>
      </w:pPr>
      <w:r w:rsidRPr="005059AD">
        <w:rPr>
          <w:lang w:val="kk-KZ" w:eastAsia="ru-RU"/>
        </w:rPr>
        <w:t>- оқпанның технологиялық үйлеспейтін және қиындатылған аралықтарын бір-бірінен оқшаулау;</w:t>
      </w:r>
    </w:p>
    <w:p w:rsidR="00892ACF" w:rsidRPr="005059AD" w:rsidRDefault="00892ACF" w:rsidP="008214E3">
      <w:pPr>
        <w:spacing w:line="240" w:lineRule="auto"/>
        <w:ind w:firstLine="426"/>
        <w:rPr>
          <w:lang w:val="kk-KZ" w:eastAsia="ru-RU"/>
        </w:rPr>
      </w:pPr>
      <w:r w:rsidRPr="005059AD">
        <w:rPr>
          <w:lang w:val="kk-KZ" w:eastAsia="ru-RU"/>
        </w:rPr>
        <w:t>- өнімдік қабаттарды ашу;</w:t>
      </w:r>
    </w:p>
    <w:p w:rsidR="00892ACF" w:rsidRPr="005059AD" w:rsidRDefault="00892ACF" w:rsidP="008214E3">
      <w:pPr>
        <w:spacing w:line="240" w:lineRule="auto"/>
        <w:ind w:firstLine="426"/>
        <w:rPr>
          <w:lang w:val="kk-KZ" w:eastAsia="ru-RU"/>
        </w:rPr>
      </w:pPr>
      <w:r w:rsidRPr="005059AD">
        <w:rPr>
          <w:lang w:val="kk-KZ" w:eastAsia="ru-RU"/>
        </w:rPr>
        <w:t>- тозған тау жынысын бұзушы құралды, жер асты жабдықтарын және құрылғыларын алмастыру;</w:t>
      </w:r>
    </w:p>
    <w:p w:rsidR="00892ACF" w:rsidRPr="005059AD" w:rsidRDefault="00892ACF" w:rsidP="008214E3">
      <w:pPr>
        <w:spacing w:line="240" w:lineRule="auto"/>
        <w:ind w:firstLine="426"/>
        <w:rPr>
          <w:lang w:val="kk-KZ" w:eastAsia="ru-RU"/>
        </w:rPr>
      </w:pPr>
      <w:r w:rsidRPr="005059AD">
        <w:rPr>
          <w:lang w:val="kk-KZ" w:eastAsia="ru-RU"/>
        </w:rPr>
        <w:t xml:space="preserve">- ұңғыма оқпанын </w:t>
      </w:r>
      <w:r w:rsidR="00D22520">
        <w:rPr>
          <w:lang w:val="kk-KZ" w:eastAsia="ru-RU"/>
        </w:rPr>
        <w:t xml:space="preserve">шегендеу тізбегімен және тампондаушы материалдармен </w:t>
      </w:r>
      <w:r w:rsidRPr="005059AD">
        <w:rPr>
          <w:lang w:val="kk-KZ" w:eastAsia="ru-RU"/>
        </w:rPr>
        <w:t>бекіту.</w:t>
      </w:r>
    </w:p>
    <w:p w:rsidR="00892ACF" w:rsidRPr="005059AD" w:rsidRDefault="00892ACF" w:rsidP="008214E3">
      <w:pPr>
        <w:spacing w:line="240" w:lineRule="auto"/>
        <w:ind w:firstLine="426"/>
        <w:rPr>
          <w:lang w:val="kk-KZ" w:eastAsia="ru-RU"/>
        </w:rPr>
      </w:pPr>
      <w:r w:rsidRPr="005059AD">
        <w:rPr>
          <w:lang w:val="kk-KZ" w:eastAsia="ru-RU"/>
        </w:rPr>
        <w:lastRenderedPageBreak/>
        <w:t>- ұңғыма оқпанының өнімдік бөлігінде фильтр жасау; қабаттан флюидті шақыру; ұңғыманы игеру.</w:t>
      </w:r>
    </w:p>
    <w:p w:rsidR="00892ACF" w:rsidRPr="005059AD" w:rsidRDefault="00892ACF" w:rsidP="008214E3">
      <w:pPr>
        <w:spacing w:line="240" w:lineRule="auto"/>
        <w:ind w:firstLine="426"/>
        <w:rPr>
          <w:bCs/>
          <w:lang w:val="kk-KZ"/>
        </w:rPr>
      </w:pPr>
      <w:r w:rsidRPr="005059AD">
        <w:rPr>
          <w:bCs/>
          <w:lang w:val="kk-KZ"/>
        </w:rPr>
        <w:t>Ұңғыманы салудың толық циклының құрамына келесі жұмыс түрлері кіреді:</w:t>
      </w:r>
    </w:p>
    <w:p w:rsidR="00892ACF" w:rsidRPr="005059AD" w:rsidRDefault="00892ACF" w:rsidP="00A207C7">
      <w:pPr>
        <w:pStyle w:val="a4"/>
        <w:numPr>
          <w:ilvl w:val="0"/>
          <w:numId w:val="2"/>
        </w:numPr>
        <w:spacing w:after="0" w:line="240" w:lineRule="auto"/>
        <w:ind w:left="0" w:firstLine="426"/>
        <w:jc w:val="both"/>
        <w:rPr>
          <w:rFonts w:ascii="Times New Roman" w:hAnsi="Times New Roman"/>
          <w:bCs/>
          <w:sz w:val="28"/>
          <w:szCs w:val="28"/>
          <w:lang w:val="kk-KZ"/>
        </w:rPr>
      </w:pPr>
      <w:r w:rsidRPr="005059AD">
        <w:rPr>
          <w:rFonts w:ascii="Times New Roman" w:hAnsi="Times New Roman"/>
          <w:bCs/>
          <w:sz w:val="28"/>
          <w:szCs w:val="28"/>
          <w:lang w:val="kk-KZ"/>
        </w:rPr>
        <w:t>бұрғылау қондырғысын монтаждау, дайындау;</w:t>
      </w:r>
    </w:p>
    <w:p w:rsidR="00892ACF" w:rsidRPr="005059AD" w:rsidRDefault="00892ACF" w:rsidP="00A207C7">
      <w:pPr>
        <w:pStyle w:val="a4"/>
        <w:numPr>
          <w:ilvl w:val="0"/>
          <w:numId w:val="2"/>
        </w:numPr>
        <w:spacing w:after="0" w:line="240" w:lineRule="auto"/>
        <w:ind w:left="0" w:firstLine="426"/>
        <w:jc w:val="both"/>
        <w:rPr>
          <w:rFonts w:ascii="Times New Roman" w:hAnsi="Times New Roman"/>
          <w:bCs/>
          <w:sz w:val="28"/>
          <w:szCs w:val="28"/>
          <w:lang w:val="kk-KZ"/>
        </w:rPr>
      </w:pPr>
      <w:r w:rsidRPr="005059AD">
        <w:rPr>
          <w:rFonts w:ascii="Times New Roman" w:hAnsi="Times New Roman"/>
          <w:bCs/>
          <w:sz w:val="28"/>
          <w:szCs w:val="28"/>
          <w:lang w:val="kk-KZ"/>
        </w:rPr>
        <w:t>оқпанды аралықтар бойынша тереңдету;</w:t>
      </w:r>
    </w:p>
    <w:p w:rsidR="00892ACF" w:rsidRPr="005059AD" w:rsidRDefault="00892ACF" w:rsidP="00A207C7">
      <w:pPr>
        <w:pStyle w:val="a4"/>
        <w:numPr>
          <w:ilvl w:val="0"/>
          <w:numId w:val="2"/>
        </w:numPr>
        <w:spacing w:after="0" w:line="240" w:lineRule="auto"/>
        <w:ind w:left="0" w:firstLine="426"/>
        <w:jc w:val="both"/>
        <w:rPr>
          <w:rFonts w:ascii="Times New Roman" w:hAnsi="Times New Roman"/>
          <w:bCs/>
          <w:sz w:val="28"/>
          <w:szCs w:val="28"/>
          <w:lang w:val="kk-KZ"/>
        </w:rPr>
      </w:pPr>
      <w:r w:rsidRPr="005059AD">
        <w:rPr>
          <w:rFonts w:ascii="Times New Roman" w:hAnsi="Times New Roman"/>
          <w:bCs/>
          <w:sz w:val="28"/>
          <w:szCs w:val="28"/>
          <w:lang w:val="kk-KZ"/>
        </w:rPr>
        <w:t>оқпанд</w:t>
      </w:r>
      <w:r w:rsidR="00D22520">
        <w:rPr>
          <w:rFonts w:ascii="Times New Roman" w:hAnsi="Times New Roman"/>
          <w:bCs/>
          <w:sz w:val="28"/>
          <w:szCs w:val="28"/>
          <w:lang w:val="kk-KZ"/>
        </w:rPr>
        <w:t>ы</w:t>
      </w:r>
      <w:r w:rsidRPr="005059AD">
        <w:rPr>
          <w:rFonts w:ascii="Times New Roman" w:hAnsi="Times New Roman"/>
          <w:bCs/>
          <w:sz w:val="28"/>
          <w:szCs w:val="28"/>
          <w:lang w:val="kk-KZ"/>
        </w:rPr>
        <w:t xml:space="preserve"> аралықтар бойынша бекіту және қабаттарды айыру; өнімдік қабаттарды ашу; тереңдетілген зерттеулер;</w:t>
      </w:r>
    </w:p>
    <w:p w:rsidR="00892ACF" w:rsidRPr="005059AD" w:rsidRDefault="00892ACF" w:rsidP="00A207C7">
      <w:pPr>
        <w:pStyle w:val="a4"/>
        <w:numPr>
          <w:ilvl w:val="0"/>
          <w:numId w:val="2"/>
        </w:numPr>
        <w:spacing w:after="0" w:line="240" w:lineRule="auto"/>
        <w:ind w:left="0" w:firstLine="426"/>
        <w:jc w:val="both"/>
        <w:rPr>
          <w:rFonts w:ascii="Times New Roman" w:hAnsi="Times New Roman"/>
          <w:bCs/>
          <w:sz w:val="28"/>
          <w:szCs w:val="28"/>
          <w:lang w:val="kk-KZ"/>
        </w:rPr>
      </w:pPr>
      <w:r w:rsidRPr="005059AD">
        <w:rPr>
          <w:rFonts w:ascii="Times New Roman" w:hAnsi="Times New Roman"/>
          <w:bCs/>
          <w:sz w:val="28"/>
          <w:szCs w:val="28"/>
          <w:lang w:val="kk-KZ"/>
        </w:rPr>
        <w:t>пайдалану тізбегін түсіру және цементтеу; ұңғыманың өнімдік бөлігінде сүзгіні орнату; қабат флюидінің ағысына немесе айдалатын флюидтің сіңірімділігіне ұңғыманы сынау; бұрғылау қондырғысын демонтаждау.</w:t>
      </w:r>
    </w:p>
    <w:p w:rsidR="000A6858" w:rsidRPr="000A6858" w:rsidRDefault="000A6858" w:rsidP="000A6858">
      <w:pPr>
        <w:spacing w:line="240" w:lineRule="auto"/>
        <w:ind w:firstLine="426"/>
        <w:rPr>
          <w:lang w:val="kk-KZ" w:eastAsia="ru-RU"/>
        </w:rPr>
      </w:pPr>
      <w:r w:rsidRPr="000A6858">
        <w:rPr>
          <w:lang w:val="kk-KZ" w:eastAsia="ru-RU"/>
        </w:rPr>
        <w:t xml:space="preserve">Бұрғылау принципі бойынша келесідей әдіс түрлерін бөліп көрсетуге болады: </w:t>
      </w:r>
    </w:p>
    <w:p w:rsidR="00892ACF" w:rsidRPr="005059AD" w:rsidRDefault="00892ACF" w:rsidP="008214E3">
      <w:pPr>
        <w:spacing w:line="240" w:lineRule="auto"/>
        <w:ind w:firstLine="426"/>
        <w:rPr>
          <w:bCs/>
          <w:lang w:val="kk-KZ"/>
        </w:rPr>
      </w:pPr>
      <w:r w:rsidRPr="005059AD">
        <w:rPr>
          <w:bCs/>
          <w:i/>
          <w:lang w:val="kk-KZ"/>
        </w:rPr>
        <w:t>Айналмалы бұрғылау әдісі</w:t>
      </w:r>
      <w:r w:rsidRPr="005059AD">
        <w:rPr>
          <w:bCs/>
          <w:lang w:val="kk-KZ"/>
        </w:rPr>
        <w:t xml:space="preserve"> –тау жынысын бұзушы құралды осьтік жүктеме түсірумен үздіксіз айналдыру арқылы бұзушы жүктеме пайда болатын механикалық бұрғылау. </w:t>
      </w:r>
    </w:p>
    <w:p w:rsidR="00892ACF" w:rsidRPr="005059AD" w:rsidRDefault="00892ACF" w:rsidP="008214E3">
      <w:pPr>
        <w:spacing w:line="240" w:lineRule="auto"/>
        <w:ind w:firstLine="426"/>
        <w:rPr>
          <w:bCs/>
          <w:lang w:val="kk-KZ"/>
        </w:rPr>
      </w:pPr>
      <w:r w:rsidRPr="005059AD">
        <w:rPr>
          <w:bCs/>
          <w:i/>
          <w:lang w:val="kk-KZ"/>
        </w:rPr>
        <w:t>Роторлық</w:t>
      </w:r>
      <w:r w:rsidRPr="005059AD">
        <w:rPr>
          <w:bCs/>
          <w:lang w:val="kk-KZ"/>
        </w:rPr>
        <w:t xml:space="preserve"> – айналмалы бұрғылау әдісі, бұрғылау снаряды роторлық типті айналдырғышпен айналдырылады.</w:t>
      </w:r>
    </w:p>
    <w:p w:rsidR="00892ACF" w:rsidRPr="005059AD" w:rsidRDefault="00892ACF" w:rsidP="008214E3">
      <w:pPr>
        <w:spacing w:line="240" w:lineRule="auto"/>
        <w:ind w:firstLine="426"/>
        <w:rPr>
          <w:bCs/>
          <w:lang w:val="kk-KZ"/>
        </w:rPr>
      </w:pPr>
      <w:r w:rsidRPr="005059AD">
        <w:rPr>
          <w:bCs/>
          <w:i/>
          <w:lang w:val="kk-KZ"/>
        </w:rPr>
        <w:t>Турбиналық</w:t>
      </w:r>
      <w:r w:rsidRPr="005059AD">
        <w:rPr>
          <w:bCs/>
          <w:lang w:val="kk-KZ"/>
        </w:rPr>
        <w:t xml:space="preserve"> – тау жынысын бұзушы құрал турбобұрғымен айналдырылатын айналмалы бұрғылау әдісі.</w:t>
      </w:r>
    </w:p>
    <w:p w:rsidR="00892ACF" w:rsidRPr="005059AD" w:rsidRDefault="00892ACF" w:rsidP="008214E3">
      <w:pPr>
        <w:spacing w:line="240" w:lineRule="auto"/>
        <w:ind w:firstLine="426"/>
        <w:rPr>
          <w:bCs/>
          <w:lang w:val="kk-KZ"/>
        </w:rPr>
      </w:pPr>
      <w:r w:rsidRPr="005059AD">
        <w:rPr>
          <w:bCs/>
          <w:i/>
          <w:lang w:val="kk-KZ"/>
        </w:rPr>
        <w:t>Көлемдік</w:t>
      </w:r>
      <w:r w:rsidRPr="005059AD">
        <w:rPr>
          <w:bCs/>
          <w:lang w:val="kk-KZ"/>
        </w:rPr>
        <w:t xml:space="preserve"> - тау жынысын бұзушы құрал бұрандалы қозғалтқышпен айналдырылатын айналмалы бұрғылау әдісі.</w:t>
      </w:r>
    </w:p>
    <w:p w:rsidR="00892ACF" w:rsidRPr="005059AD" w:rsidRDefault="00892ACF" w:rsidP="008214E3">
      <w:pPr>
        <w:spacing w:line="240" w:lineRule="auto"/>
        <w:ind w:firstLine="426"/>
        <w:rPr>
          <w:bCs/>
          <w:lang w:val="kk-KZ"/>
        </w:rPr>
      </w:pPr>
      <w:r w:rsidRPr="005059AD">
        <w:rPr>
          <w:bCs/>
          <w:i/>
          <w:lang w:val="kk-KZ"/>
        </w:rPr>
        <w:t>Электрлі бұрғымен</w:t>
      </w:r>
      <w:r w:rsidRPr="005059AD">
        <w:rPr>
          <w:bCs/>
          <w:lang w:val="kk-KZ"/>
        </w:rPr>
        <w:t xml:space="preserve"> - тау жынысын бұзушы құрал электрлібұрғымен айналдырылатын айналмалы бұрғылау әдісі.</w:t>
      </w:r>
    </w:p>
    <w:p w:rsidR="00892ACF" w:rsidRPr="005059AD" w:rsidRDefault="00892ACF" w:rsidP="008214E3">
      <w:pPr>
        <w:spacing w:line="240" w:lineRule="auto"/>
        <w:ind w:firstLine="426"/>
        <w:rPr>
          <w:bCs/>
          <w:lang w:val="kk-KZ"/>
        </w:rPr>
      </w:pPr>
      <w:r w:rsidRPr="005059AD">
        <w:rPr>
          <w:bCs/>
          <w:i/>
          <w:lang w:val="kk-KZ"/>
        </w:rPr>
        <w:t>Соққылы</w:t>
      </w:r>
      <w:r w:rsidRPr="005059AD">
        <w:rPr>
          <w:bCs/>
          <w:lang w:val="kk-KZ"/>
        </w:rPr>
        <w:t xml:space="preserve"> – бұзушы жүктеме тау жынысын бұзушы құралдың соққысының әсерінен бұзушы жүктеме пайда болатын механикалық бұрғылау әдісі.</w:t>
      </w:r>
    </w:p>
    <w:p w:rsidR="00892ACF" w:rsidRPr="005059AD" w:rsidRDefault="00892ACF" w:rsidP="008214E3">
      <w:pPr>
        <w:spacing w:line="240" w:lineRule="auto"/>
        <w:ind w:firstLine="426"/>
        <w:rPr>
          <w:bCs/>
          <w:lang w:val="kk-KZ"/>
        </w:rPr>
      </w:pPr>
      <w:r w:rsidRPr="005059AD">
        <w:rPr>
          <w:bCs/>
          <w:i/>
          <w:lang w:val="kk-KZ"/>
        </w:rPr>
        <w:t>Дірілді</w:t>
      </w:r>
      <w:r w:rsidRPr="005059AD">
        <w:rPr>
          <w:bCs/>
          <w:lang w:val="kk-KZ"/>
        </w:rPr>
        <w:t xml:space="preserve"> – бұрғылау снаряды дірілдібұрғымен ұңғымаға ендірілетін механикалық бұрғылау тәсілі.</w:t>
      </w:r>
    </w:p>
    <w:p w:rsidR="00892ACF" w:rsidRPr="005059AD" w:rsidRDefault="00892ACF" w:rsidP="008214E3">
      <w:pPr>
        <w:spacing w:line="240" w:lineRule="auto"/>
        <w:ind w:firstLine="426"/>
        <w:rPr>
          <w:bCs/>
          <w:lang w:val="kk-KZ"/>
        </w:rPr>
      </w:pPr>
      <w:r w:rsidRPr="005059AD">
        <w:rPr>
          <w:bCs/>
          <w:i/>
          <w:lang w:val="kk-KZ"/>
        </w:rPr>
        <w:t>Гидродинамикалық</w:t>
      </w:r>
      <w:r w:rsidRPr="005059AD">
        <w:rPr>
          <w:bCs/>
          <w:lang w:val="kk-KZ"/>
        </w:rPr>
        <w:t xml:space="preserve"> – тау жынысы жоғары қысымды сұйық ағысымен бұзылатын бұрғылау әдісі.</w:t>
      </w:r>
    </w:p>
    <w:p w:rsidR="00892ACF" w:rsidRPr="005059AD" w:rsidRDefault="00892ACF" w:rsidP="008214E3">
      <w:pPr>
        <w:spacing w:line="240" w:lineRule="auto"/>
        <w:ind w:firstLine="426"/>
        <w:rPr>
          <w:bCs/>
          <w:lang w:val="kk-KZ"/>
        </w:rPr>
      </w:pPr>
      <w:r w:rsidRPr="005059AD">
        <w:rPr>
          <w:bCs/>
          <w:i/>
          <w:lang w:val="kk-KZ"/>
        </w:rPr>
        <w:t>Термиялық</w:t>
      </w:r>
      <w:r w:rsidRPr="005059AD">
        <w:rPr>
          <w:bCs/>
          <w:lang w:val="kk-KZ"/>
        </w:rPr>
        <w:t xml:space="preserve"> – тау жынысы жылулық әсермен бұзылатын бұрғылау әдісі.</w:t>
      </w:r>
    </w:p>
    <w:p w:rsidR="00892ACF" w:rsidRPr="005059AD" w:rsidRDefault="00892ACF" w:rsidP="008214E3">
      <w:pPr>
        <w:spacing w:line="240" w:lineRule="auto"/>
        <w:ind w:firstLine="426"/>
        <w:rPr>
          <w:bCs/>
          <w:lang w:val="kk-KZ"/>
        </w:rPr>
      </w:pPr>
      <w:r w:rsidRPr="005059AD">
        <w:rPr>
          <w:bCs/>
          <w:i/>
          <w:lang w:val="kk-KZ"/>
        </w:rPr>
        <w:t>Электрліфизикалық</w:t>
      </w:r>
      <w:r w:rsidRPr="005059AD">
        <w:rPr>
          <w:bCs/>
          <w:lang w:val="kk-KZ"/>
        </w:rPr>
        <w:t xml:space="preserve"> – тау жынысы электрлік разряд нәтижесінде пайда болатын күш әсерінен бұзылатын бұрғылау әдісі.</w:t>
      </w:r>
    </w:p>
    <w:p w:rsidR="00892ACF" w:rsidRPr="005059AD" w:rsidRDefault="00892ACF" w:rsidP="008214E3">
      <w:pPr>
        <w:spacing w:line="240" w:lineRule="auto"/>
        <w:ind w:firstLine="426"/>
        <w:rPr>
          <w:bCs/>
          <w:lang w:val="kk-KZ"/>
        </w:rPr>
      </w:pPr>
      <w:r w:rsidRPr="005059AD">
        <w:rPr>
          <w:bCs/>
          <w:i/>
          <w:lang w:val="kk-KZ"/>
        </w:rPr>
        <w:t>Жарылыссоққылы</w:t>
      </w:r>
      <w:r w:rsidRPr="005059AD">
        <w:rPr>
          <w:bCs/>
          <w:lang w:val="kk-KZ"/>
        </w:rPr>
        <w:t xml:space="preserve"> – тау жынысы жарылыс нәтижесінде пайда болатын күш әсерінен бұзылатын бұрғылау әдісі.</w:t>
      </w:r>
    </w:p>
    <w:p w:rsidR="00892ACF" w:rsidRPr="005059AD" w:rsidRDefault="00892ACF" w:rsidP="008214E3">
      <w:pPr>
        <w:spacing w:line="240" w:lineRule="auto"/>
        <w:ind w:firstLine="426"/>
        <w:rPr>
          <w:bCs/>
          <w:lang w:val="kk-KZ"/>
        </w:rPr>
      </w:pPr>
      <w:r w:rsidRPr="005059AD">
        <w:rPr>
          <w:bCs/>
          <w:i/>
          <w:lang w:val="kk-KZ"/>
        </w:rPr>
        <w:t>Химиялық</w:t>
      </w:r>
      <w:r w:rsidRPr="005059AD">
        <w:rPr>
          <w:bCs/>
          <w:lang w:val="kk-KZ"/>
        </w:rPr>
        <w:t xml:space="preserve"> – тау жынысы химиялық реакцияға түсетін реагенттер әсерінен бұзылатын бұрғылау әдісі. </w:t>
      </w:r>
    </w:p>
    <w:p w:rsidR="00892ACF" w:rsidRPr="005059AD" w:rsidRDefault="00892ACF" w:rsidP="008214E3">
      <w:pPr>
        <w:spacing w:line="240" w:lineRule="auto"/>
        <w:ind w:firstLine="426"/>
        <w:rPr>
          <w:bCs/>
          <w:lang w:val="kk-KZ"/>
        </w:rPr>
      </w:pPr>
      <w:r w:rsidRPr="005059AD">
        <w:rPr>
          <w:bCs/>
          <w:i/>
          <w:lang w:val="kk-KZ"/>
        </w:rPr>
        <w:t>Шаюмен</w:t>
      </w:r>
      <w:r w:rsidRPr="005059AD">
        <w:rPr>
          <w:bCs/>
          <w:lang w:val="kk-KZ"/>
        </w:rPr>
        <w:t xml:space="preserve"> – бұзылған тау жыныстары ұңғымадан шаю сұйығының ағынымен шығарылатын бұрғылау түрі.</w:t>
      </w:r>
    </w:p>
    <w:p w:rsidR="00892ACF" w:rsidRPr="005059AD" w:rsidRDefault="00892ACF" w:rsidP="008214E3">
      <w:pPr>
        <w:spacing w:line="240" w:lineRule="auto"/>
        <w:ind w:firstLine="426"/>
        <w:rPr>
          <w:bCs/>
          <w:lang w:val="kk-KZ"/>
        </w:rPr>
      </w:pPr>
      <w:r w:rsidRPr="005059AD">
        <w:rPr>
          <w:bCs/>
          <w:i/>
          <w:lang w:val="kk-KZ"/>
        </w:rPr>
        <w:t>Үрлеумен</w:t>
      </w:r>
      <w:r w:rsidRPr="005059AD">
        <w:rPr>
          <w:bCs/>
          <w:lang w:val="kk-KZ"/>
        </w:rPr>
        <w:t xml:space="preserve"> – бұзылған тау жыныстары ұңғымадан</w:t>
      </w:r>
      <w:r w:rsidR="00D22520">
        <w:rPr>
          <w:bCs/>
          <w:lang w:val="kk-KZ"/>
        </w:rPr>
        <w:t xml:space="preserve"> </w:t>
      </w:r>
      <w:r w:rsidRPr="005059AD">
        <w:rPr>
          <w:bCs/>
          <w:lang w:val="kk-KZ"/>
        </w:rPr>
        <w:t>газ ағынымен шығарылатын бұрғылау түрі.</w:t>
      </w:r>
    </w:p>
    <w:p w:rsidR="00797F59" w:rsidRDefault="00797F59" w:rsidP="008214E3">
      <w:pPr>
        <w:spacing w:line="240" w:lineRule="auto"/>
        <w:ind w:firstLine="426"/>
        <w:rPr>
          <w:bCs/>
          <w:lang w:val="kk-KZ"/>
        </w:rPr>
      </w:pPr>
    </w:p>
    <w:p w:rsidR="008862F2" w:rsidRPr="005059AD" w:rsidRDefault="008862F2" w:rsidP="008214E3">
      <w:pPr>
        <w:spacing w:line="240" w:lineRule="auto"/>
        <w:ind w:firstLine="426"/>
        <w:rPr>
          <w:bCs/>
          <w:lang w:val="kk-KZ"/>
        </w:rPr>
      </w:pPr>
    </w:p>
    <w:p w:rsidR="00820B94" w:rsidRPr="005059AD" w:rsidRDefault="00820B94" w:rsidP="00820B94">
      <w:pPr>
        <w:spacing w:line="240" w:lineRule="auto"/>
        <w:ind w:firstLine="426"/>
        <w:rPr>
          <w:b/>
          <w:bCs/>
          <w:lang w:val="kk-KZ"/>
        </w:rPr>
      </w:pPr>
      <w:r w:rsidRPr="005059AD">
        <w:rPr>
          <w:b/>
          <w:bCs/>
          <w:lang w:val="kk-KZ"/>
        </w:rPr>
        <w:lastRenderedPageBreak/>
        <w:t>Әлемдік практикада бұрғылау тәсілдерін дамытудың перспективті бағыттары</w:t>
      </w:r>
    </w:p>
    <w:p w:rsidR="00820B94" w:rsidRPr="005059AD" w:rsidRDefault="00820B94" w:rsidP="00820B94">
      <w:pPr>
        <w:spacing w:line="240" w:lineRule="auto"/>
        <w:ind w:firstLine="426"/>
        <w:rPr>
          <w:bCs/>
          <w:lang w:val="kk-KZ"/>
        </w:rPr>
      </w:pPr>
    </w:p>
    <w:p w:rsidR="00820B94" w:rsidRPr="005059AD" w:rsidRDefault="00820B94" w:rsidP="00820B94">
      <w:pPr>
        <w:spacing w:line="240" w:lineRule="auto"/>
        <w:ind w:firstLine="426"/>
        <w:rPr>
          <w:bCs/>
          <w:lang w:val="kk-KZ"/>
        </w:rPr>
      </w:pPr>
      <w:r w:rsidRPr="005059AD">
        <w:rPr>
          <w:bCs/>
          <w:lang w:val="kk-KZ"/>
        </w:rPr>
        <w:t xml:space="preserve">Отандық және шетелдік бұрғылау практикасында жаңа бұрғылау әдістерін, технологиялар мен техникаларды жасау облысында ғылыми-зерттеу және тәжірибелік-конструкторлық жұмыстар жүргізілуде. </w:t>
      </w:r>
    </w:p>
    <w:p w:rsidR="00820B94" w:rsidRPr="005059AD" w:rsidRDefault="00820B94" w:rsidP="00820B94">
      <w:pPr>
        <w:spacing w:line="240" w:lineRule="auto"/>
        <w:ind w:firstLine="426"/>
        <w:rPr>
          <w:bCs/>
          <w:lang w:val="kk-KZ"/>
        </w:rPr>
      </w:pPr>
      <w:r w:rsidRPr="005059AD">
        <w:rPr>
          <w:bCs/>
          <w:lang w:val="kk-KZ"/>
        </w:rPr>
        <w:t xml:space="preserve">Оларға тау жыныстарында жарылыстар жүргізумен тереңдету, ульттрадыбыстар, эрозия, лазер және діріл көмегімен тау жынысын бұзуды жатқызуға болады.  </w:t>
      </w:r>
    </w:p>
    <w:p w:rsidR="00820B94" w:rsidRPr="005059AD" w:rsidRDefault="00820B94" w:rsidP="00820B94">
      <w:pPr>
        <w:spacing w:line="240" w:lineRule="auto"/>
        <w:ind w:firstLine="426"/>
        <w:rPr>
          <w:bCs/>
          <w:lang w:val="kk-KZ"/>
        </w:rPr>
      </w:pPr>
      <w:r w:rsidRPr="005059AD">
        <w:rPr>
          <w:bCs/>
          <w:lang w:val="kk-KZ"/>
        </w:rPr>
        <w:t xml:space="preserve">Аталған әдістердің кейбіреулері дамытылып, шамалы дәрежеде болса да қолданылуда, көпшілігі тәжірибе жүзінде тексерілуде. </w:t>
      </w:r>
    </w:p>
    <w:p w:rsidR="00820B94" w:rsidRPr="005059AD" w:rsidRDefault="00820B94" w:rsidP="00820B94">
      <w:pPr>
        <w:spacing w:line="240" w:lineRule="auto"/>
        <w:ind w:firstLine="426"/>
        <w:rPr>
          <w:bCs/>
          <w:lang w:val="kk-KZ"/>
        </w:rPr>
      </w:pPr>
      <w:r w:rsidRPr="005059AD">
        <w:rPr>
          <w:bCs/>
          <w:lang w:val="kk-KZ"/>
        </w:rPr>
        <w:t xml:space="preserve">Ұңғыманы бұрғылауда тау жынысын бұзудың </w:t>
      </w:r>
      <w:r w:rsidRPr="00820B94">
        <w:rPr>
          <w:bCs/>
          <w:i/>
          <w:lang w:val="kk-KZ"/>
        </w:rPr>
        <w:t>гидромеханикалық әдісі</w:t>
      </w:r>
      <w:r w:rsidRPr="005059AD">
        <w:rPr>
          <w:bCs/>
          <w:lang w:val="kk-KZ"/>
        </w:rPr>
        <w:t xml:space="preserve"> тәжірибелік және </w:t>
      </w:r>
      <w:r w:rsidR="00083600">
        <w:rPr>
          <w:bCs/>
          <w:lang w:val="kk-KZ"/>
        </w:rPr>
        <w:t>далалық</w:t>
      </w:r>
      <w:r w:rsidRPr="005059AD">
        <w:rPr>
          <w:bCs/>
          <w:lang w:val="kk-KZ"/>
        </w:rPr>
        <w:t xml:space="preserve"> жағдайларда жиі қолданылады. С.С.Шавловскиймен ұңғыманы бұрғылауда қолданылуы мүмкін су ағы</w:t>
      </w:r>
      <w:r>
        <w:rPr>
          <w:bCs/>
          <w:lang w:val="kk-KZ"/>
        </w:rPr>
        <w:t>н</w:t>
      </w:r>
      <w:r w:rsidRPr="005059AD">
        <w:rPr>
          <w:bCs/>
          <w:lang w:val="kk-KZ"/>
        </w:rPr>
        <w:t xml:space="preserve">дарының топтамасы жүргізілген. Топтастырудың негізі – түзілетін қысым, ағыстың жұмысшы ұзындығы және әртүрлі құрамды тау жыныстарына олардың әсер ету дәрежесі, саптама диаметріне тәуелді цементтелуі және беріктігі, ағыстың бастапқы қысымы және су шығыны. Су ағыстарын қолдану механикалық тәсілмен салыстырғанда ұңғыманы өтудің технико-экономикалық көрсеткіштерін арттырады. </w:t>
      </w:r>
    </w:p>
    <w:p w:rsidR="00820B94" w:rsidRPr="005059AD" w:rsidRDefault="00820B94" w:rsidP="00820B94">
      <w:pPr>
        <w:spacing w:line="240" w:lineRule="auto"/>
        <w:ind w:firstLine="426"/>
        <w:rPr>
          <w:bCs/>
          <w:lang w:val="kk-KZ"/>
        </w:rPr>
      </w:pPr>
      <w:r w:rsidRPr="00820B94">
        <w:rPr>
          <w:bCs/>
          <w:i/>
          <w:lang w:val="kk-KZ"/>
        </w:rPr>
        <w:t>Эрозиялық бұрғылау</w:t>
      </w:r>
      <w:r w:rsidRPr="005059AD">
        <w:rPr>
          <w:bCs/>
          <w:lang w:val="kk-KZ"/>
        </w:rPr>
        <w:t xml:space="preserve"> роторлық бұрғылаумен салыстырғанда 4-20 есеге дейін бұрғылау жылдамдығын арттыруға мүмкіндік береді. Бұл біріншіден, басқа тәсілдермен салыстырғанда түпке берілетін қуаттың айтарлықтай жоғары болуымен түсіндіріледі. </w:t>
      </w:r>
    </w:p>
    <w:p w:rsidR="00820B94" w:rsidRPr="005059AD" w:rsidRDefault="00820B94" w:rsidP="00820B94">
      <w:pPr>
        <w:spacing w:line="240" w:lineRule="auto"/>
        <w:ind w:firstLine="426"/>
        <w:rPr>
          <w:bCs/>
          <w:lang w:val="kk-KZ"/>
        </w:rPr>
      </w:pPr>
      <w:r w:rsidRPr="005059AD">
        <w:rPr>
          <w:bCs/>
          <w:lang w:val="kk-KZ"/>
        </w:rPr>
        <w:t>Бұл тәсілдің ерекшелігі арнайы конструкциялы қашауға бұрғылау ерітіндісімен бірге абразивті материал – болат бытыра беріледі. Түйіршіктер өлшемі – 0,42-</w:t>
      </w:r>
      <w:smartTag w:uri="urn:schemas-microsoft-com:office:smarttags" w:element="metricconverter">
        <w:smartTagPr>
          <w:attr w:name="ProductID" w:val="0,48 мм"/>
        </w:smartTagPr>
        <w:r w:rsidRPr="005059AD">
          <w:rPr>
            <w:bCs/>
            <w:lang w:val="kk-KZ"/>
          </w:rPr>
          <w:t>0,48 мм</w:t>
        </w:r>
      </w:smartTag>
      <w:r w:rsidRPr="005059AD">
        <w:rPr>
          <w:bCs/>
          <w:lang w:val="kk-KZ"/>
        </w:rPr>
        <w:t>, ерітіндідегі концентрациясы – 6 %. Қашаудағы саптамалар арқылы түпке үлкен жылдамдықпен бытыра қосылған ерітінді беріліп, түп бұзылады. Бұрғылау тізбегіне бірінен-кейін бірін екі сүзгі орнатады, олар түйіршіктерді сұрыптап, қашау саптамасынан өте алмайтын өлшемді түйіршіктер</w:t>
      </w:r>
      <w:r>
        <w:rPr>
          <w:bCs/>
          <w:lang w:val="kk-KZ"/>
        </w:rPr>
        <w:t>ді</w:t>
      </w:r>
      <w:r w:rsidRPr="005059AD">
        <w:rPr>
          <w:bCs/>
          <w:lang w:val="kk-KZ"/>
        </w:rPr>
        <w:t xml:space="preserve"> ұстап қалады. </w:t>
      </w:r>
    </w:p>
    <w:p w:rsidR="00820B94" w:rsidRPr="005059AD" w:rsidRDefault="00820B94" w:rsidP="00820B94">
      <w:pPr>
        <w:spacing w:line="240" w:lineRule="auto"/>
        <w:ind w:firstLine="426"/>
        <w:rPr>
          <w:bCs/>
          <w:lang w:val="kk-KZ"/>
        </w:rPr>
      </w:pPr>
      <w:r w:rsidRPr="005059AD">
        <w:rPr>
          <w:bCs/>
          <w:lang w:val="kk-KZ"/>
        </w:rPr>
        <w:t xml:space="preserve">Бір сүзгі - қашау үстінде және екіншісі – жетекші құбыр астынан орнатылып, оны мезгілімен тазартып тұруға болады. Бытыра қосылған бұрғылау ерітіндісін химиялық өңдеу әдеттегі ерітіндіні өңдеумен салыстырғанда күрделі, әсіресе жоғары температураларда қиынға соқтырады. Тәсіл ерекшелігі бытыраны ерітіндіде қалқыған жағдайда ұстап тұру қажет, соңынан бұл абразивті материалды </w:t>
      </w:r>
      <w:r w:rsidRPr="00820B94">
        <w:rPr>
          <w:bCs/>
          <w:lang w:val="kk-KZ"/>
        </w:rPr>
        <w:t>қалпына келтіру</w:t>
      </w:r>
      <w:r w:rsidRPr="005059AD">
        <w:rPr>
          <w:bCs/>
          <w:color w:val="FF0000"/>
          <w:lang w:val="kk-KZ"/>
        </w:rPr>
        <w:t xml:space="preserve"> </w:t>
      </w:r>
      <w:r w:rsidRPr="005059AD">
        <w:rPr>
          <w:bCs/>
          <w:lang w:val="kk-KZ"/>
        </w:rPr>
        <w:t>керек.</w:t>
      </w:r>
    </w:p>
    <w:p w:rsidR="00820B94" w:rsidRPr="005059AD" w:rsidRDefault="00820B94" w:rsidP="00820B94">
      <w:pPr>
        <w:spacing w:line="240" w:lineRule="auto"/>
        <w:ind w:firstLine="426"/>
        <w:rPr>
          <w:bCs/>
          <w:lang w:val="kk-KZ"/>
        </w:rPr>
      </w:pPr>
      <w:r w:rsidRPr="005059AD">
        <w:rPr>
          <w:bCs/>
          <w:lang w:val="kk-KZ"/>
        </w:rPr>
        <w:t xml:space="preserve">Бұрғылау ерітіндісін газдан және шламнан гидроциклондар көмегімен алдын ала тазартып алған соң, бытыраны бөліп алып, суланған жағдайда сақтайды. Содан соң ерітіндіні ұсақ тазалау гидроциклондары және дегазатор арқылы өткізіп, оның жоғалтқан сипаттамаларын қалпына келтіреді. Бұрғылау ерітіндісінің бір бөлігін бытырамен араластырып, есептелген қатынаста әдеттегі бұрғылау ерітіндісімен араластырып ұңғымаға қайта береді. </w:t>
      </w:r>
    </w:p>
    <w:p w:rsidR="00820B94" w:rsidRPr="005059AD" w:rsidRDefault="00820B94" w:rsidP="00820B94">
      <w:pPr>
        <w:spacing w:line="240" w:lineRule="auto"/>
        <w:ind w:firstLine="426"/>
        <w:rPr>
          <w:bCs/>
          <w:lang w:val="kk-KZ"/>
        </w:rPr>
      </w:pPr>
      <w:r w:rsidRPr="00E46FE3">
        <w:rPr>
          <w:bCs/>
          <w:i/>
          <w:lang w:val="kk-KZ"/>
        </w:rPr>
        <w:lastRenderedPageBreak/>
        <w:t>Лазерлер</w:t>
      </w:r>
      <w:r w:rsidRPr="005059AD">
        <w:rPr>
          <w:bCs/>
          <w:lang w:val="kk-KZ"/>
        </w:rPr>
        <w:t xml:space="preserve"> – оптикалық диапазондағы квантты генераторлар – ғылым мен техниканың елеулі жетістіктерінің бірі. Олар ғылым мен техиканың көптеген облыстарында кеңінен қолданыс тапқан. Шетел мәліметтері бойынша қазіргі уақытта қуаты 100 кВт жоғары болатын үздіксіз әрекетті газды лазерлерді өндіруді ұйымдастыру мүмкін болып отыр. Газ лазерлерінің пайдалы әсер коэффициенттері (ПӘК) 20-60 % жетуі мүмкін. Сәулеленудің жоғары тығыздығын алған жағдайда лазерлердің үлкен қуаты кезкелген материалды, оның ішінде тау жыныстарын балқытып буландыру үшін жеткілікті. Тау жынысы мұндай сәулеленуде шытынап, қабыршақтанады. </w:t>
      </w:r>
    </w:p>
    <w:p w:rsidR="00820B94" w:rsidRPr="005059AD" w:rsidRDefault="00820B94" w:rsidP="00820B94">
      <w:pPr>
        <w:spacing w:line="240" w:lineRule="auto"/>
        <w:ind w:firstLine="426"/>
        <w:rPr>
          <w:bCs/>
          <w:lang w:val="kk-KZ"/>
        </w:rPr>
      </w:pPr>
      <w:r w:rsidRPr="005059AD">
        <w:rPr>
          <w:bCs/>
          <w:lang w:val="kk-KZ"/>
        </w:rPr>
        <w:t>Тау жынысын балқытумен бұзуға жеткілікті лазерлік сәулелену қуатының минимал тығыздығы тәжірибе жолымен орнатылған: құмдақ, алевролиттер және саздар үшін ол шамамен 1,2-1,5 кВт/см</w:t>
      </w:r>
      <w:r w:rsidRPr="005059AD">
        <w:rPr>
          <w:bCs/>
          <w:vertAlign w:val="superscript"/>
          <w:lang w:val="kk-KZ"/>
        </w:rPr>
        <w:t>2</w:t>
      </w:r>
      <w:r w:rsidRPr="005059AD">
        <w:rPr>
          <w:bCs/>
          <w:lang w:val="kk-KZ"/>
        </w:rPr>
        <w:t xml:space="preserve"> құрайды.</w:t>
      </w:r>
    </w:p>
    <w:p w:rsidR="00820B94" w:rsidRPr="005059AD" w:rsidRDefault="00820B94" w:rsidP="00820B94">
      <w:pPr>
        <w:spacing w:line="240" w:lineRule="auto"/>
        <w:ind w:firstLine="426"/>
        <w:rPr>
          <w:bCs/>
          <w:lang w:val="kk-KZ"/>
        </w:rPr>
      </w:pPr>
      <w:r w:rsidRPr="005059AD">
        <w:rPr>
          <w:bCs/>
          <w:lang w:val="kk-KZ"/>
        </w:rPr>
        <w:t>Мұнайдың термиялық жану процесінен мұнайқаныққан тау жыныстарын тиімді бұзу қуатының тығыздығы, әсіресе бұзу аймағында ауа немесе оттегіні үрлеуде төмен болады, 0,7-0,9 кВт/см</w:t>
      </w:r>
      <w:r w:rsidRPr="005059AD">
        <w:rPr>
          <w:bCs/>
          <w:vertAlign w:val="superscript"/>
          <w:lang w:val="kk-KZ"/>
        </w:rPr>
        <w:t>2</w:t>
      </w:r>
      <w:r w:rsidRPr="005059AD">
        <w:rPr>
          <w:bCs/>
          <w:lang w:val="kk-KZ"/>
        </w:rPr>
        <w:t xml:space="preserve"> құрайды. Тереңдігі </w:t>
      </w:r>
      <w:smartTag w:uri="urn:schemas-microsoft-com:office:smarttags" w:element="metricconverter">
        <w:smartTagPr>
          <w:attr w:name="ProductID" w:val="2000 м"/>
        </w:smartTagPr>
        <w:r w:rsidRPr="005059AD">
          <w:rPr>
            <w:bCs/>
            <w:lang w:val="kk-KZ"/>
          </w:rPr>
          <w:t>2000 м</w:t>
        </w:r>
      </w:smartTag>
      <w:r w:rsidRPr="005059AD">
        <w:rPr>
          <w:bCs/>
          <w:lang w:val="kk-KZ"/>
        </w:rPr>
        <w:t xml:space="preserve"> диаметрі </w:t>
      </w:r>
      <w:smartTag w:uri="urn:schemas-microsoft-com:office:smarttags" w:element="metricconverter">
        <w:smartTagPr>
          <w:attr w:name="ProductID" w:val="200 мм"/>
        </w:smartTagPr>
        <w:r w:rsidRPr="005059AD">
          <w:rPr>
            <w:bCs/>
            <w:lang w:val="kk-KZ"/>
          </w:rPr>
          <w:t>200 мм</w:t>
        </w:r>
      </w:smartTag>
      <w:r w:rsidRPr="005059AD">
        <w:rPr>
          <w:bCs/>
          <w:lang w:val="kk-KZ"/>
        </w:rPr>
        <w:t xml:space="preserve"> болатын ұңғыманы бұрғылау үшін шамамен 30 млн кВт лазерлік сәулелену энергиясын жұмсау қажет. Мұндай тереңдікті ұңғыманы бұрғылау дәстүрлі механикалық бұрғылау тәсілдерімен салыстырғанда әзірге тиімсіз. Алайда лазерлердің ПӘК-ін арттырудың теориялық жолдары әзірленуде: 60% тең ПӘК-нде энергетикалық және құндық шығындар айтарлықтай төмендеп, оның бәсекеге қабілеттілігі артады. Тереңдігі 100-</w:t>
      </w:r>
      <w:smartTag w:uri="urn:schemas-microsoft-com:office:smarttags" w:element="metricconverter">
        <w:smartTagPr>
          <w:attr w:name="ProductID" w:val="200 м"/>
        </w:smartTagPr>
        <w:r w:rsidRPr="005059AD">
          <w:rPr>
            <w:bCs/>
            <w:lang w:val="kk-KZ"/>
          </w:rPr>
          <w:t>200 м</w:t>
        </w:r>
      </w:smartTag>
      <w:r w:rsidRPr="005059AD">
        <w:rPr>
          <w:bCs/>
          <w:lang w:val="kk-KZ"/>
        </w:rPr>
        <w:t xml:space="preserve"> болатын ұңғыманы бұрғылауда лазерді қолдану жұмысының құны айтарлықтай жоғары емес. Бірақ барлық лазерлік бұрғылау жағдайында ұңғыма қимасы алдынал</w:t>
      </w:r>
      <w:r w:rsidR="00E46FE3">
        <w:rPr>
          <w:bCs/>
          <w:lang w:val="kk-KZ"/>
        </w:rPr>
        <w:t>а</w:t>
      </w:r>
      <w:r w:rsidRPr="005059AD">
        <w:rPr>
          <w:bCs/>
          <w:lang w:val="kk-KZ"/>
        </w:rPr>
        <w:t xml:space="preserve"> бағдарламаланған болуы мүмкін, ал ұңғыма қабырғасы тау жынысының балқуынан түзіліп, бұрғылау ерітіндісін цемент ерітіндісімен ығыстыру коэффициентін арттыруға мүмкіндік беретін шыны</w:t>
      </w:r>
      <w:r w:rsidR="00E46FE3">
        <w:rPr>
          <w:bCs/>
          <w:lang w:val="kk-KZ"/>
        </w:rPr>
        <w:t xml:space="preserve"> </w:t>
      </w:r>
      <w:r w:rsidRPr="005059AD">
        <w:rPr>
          <w:bCs/>
          <w:lang w:val="kk-KZ"/>
        </w:rPr>
        <w:t>тәріздес болады. Кей жағдайлард</w:t>
      </w:r>
      <w:r w:rsidR="00E46FE3">
        <w:rPr>
          <w:bCs/>
          <w:lang w:val="kk-KZ"/>
        </w:rPr>
        <w:t>а</w:t>
      </w:r>
      <w:r w:rsidRPr="005059AD">
        <w:rPr>
          <w:bCs/>
          <w:lang w:val="kk-KZ"/>
        </w:rPr>
        <w:t xml:space="preserve"> ұңғыманы бекіту қажеттігі болмай қалуы да мүмкін.</w:t>
      </w:r>
    </w:p>
    <w:p w:rsidR="00820B94" w:rsidRPr="005059AD" w:rsidRDefault="00820B94" w:rsidP="00820B94">
      <w:pPr>
        <w:spacing w:line="240" w:lineRule="auto"/>
        <w:ind w:firstLine="426"/>
        <w:rPr>
          <w:bCs/>
          <w:lang w:val="kk-KZ"/>
        </w:rPr>
      </w:pPr>
      <w:r w:rsidRPr="005059AD">
        <w:rPr>
          <w:bCs/>
          <w:lang w:val="kk-KZ"/>
        </w:rPr>
        <w:t>Шетел фирмалары лазерлердің бірнеше конструкцияларын ұсынады. Олардың негізін герметикалық корпусқа салынып, жоғары қысымға шыдай алатын қуатты лазерлер құрайды. Температураға төзімділігі әлі де болса жетілдірілмеген. Бұл конструкциялар бойынша лазер сәулесі түпке жарықөткізгіш талшықтар арқылы беріледі. Тау жынысының бұзылуына (балқуына) қарай лазерлібұрғы төмен түседі; ол корпуста орнатылған діріл</w:t>
      </w:r>
      <w:r w:rsidR="00E46FE3">
        <w:rPr>
          <w:bCs/>
          <w:lang w:val="kk-KZ"/>
        </w:rPr>
        <w:t>деткішпен</w:t>
      </w:r>
      <w:r w:rsidRPr="005059AD">
        <w:rPr>
          <w:bCs/>
          <w:lang w:val="kk-KZ"/>
        </w:rPr>
        <w:t xml:space="preserve"> жабдықталуы мүмкін. Тау жынысының балқымасына снарядты ендірген кезде ұңғыма қабырғасы тығыздалуы мүмкін. Жапонияда бұрғылау кезінде бұрғылау жылдамдығын айтарлықтай арттыратын (10 есеге дейін) көмірқышқыл газ</w:t>
      </w:r>
      <w:r w:rsidR="00E46FE3">
        <w:rPr>
          <w:bCs/>
          <w:lang w:val="kk-KZ"/>
        </w:rPr>
        <w:t>ы</w:t>
      </w:r>
      <w:r w:rsidRPr="005059AD">
        <w:rPr>
          <w:bCs/>
          <w:lang w:val="kk-KZ"/>
        </w:rPr>
        <w:t xml:space="preserve"> лазерлерін шығару өндірісі қолға алынған. </w:t>
      </w:r>
    </w:p>
    <w:p w:rsidR="00820B94" w:rsidRPr="005059AD" w:rsidRDefault="00820B94" w:rsidP="00820B94">
      <w:pPr>
        <w:spacing w:line="240" w:lineRule="auto"/>
        <w:ind w:firstLine="426"/>
        <w:rPr>
          <w:bCs/>
          <w:lang w:val="kk-KZ"/>
        </w:rPr>
      </w:pPr>
      <w:r w:rsidRPr="005059AD">
        <w:rPr>
          <w:bCs/>
          <w:lang w:val="kk-KZ"/>
        </w:rPr>
        <w:t xml:space="preserve">Бұл тәсілмен оқпанды бұрғылау барысында ұңғыма қимасы өзіндік пішімді болуы мүмкін. Компьютер алдын ала әзірленген бағдарлама бойынша лазер сәулесін </w:t>
      </w:r>
      <w:r w:rsidRPr="00083600">
        <w:rPr>
          <w:bCs/>
          <w:lang w:val="kk-KZ"/>
        </w:rPr>
        <w:t>скан</w:t>
      </w:r>
      <w:r w:rsidR="00083600" w:rsidRPr="00083600">
        <w:rPr>
          <w:bCs/>
          <w:lang w:val="kk-KZ"/>
        </w:rPr>
        <w:t>е</w:t>
      </w:r>
      <w:r w:rsidRPr="00083600">
        <w:rPr>
          <w:bCs/>
          <w:lang w:val="kk-KZ"/>
        </w:rPr>
        <w:t>рлеу</w:t>
      </w:r>
      <w:r w:rsidRPr="005059AD">
        <w:rPr>
          <w:bCs/>
          <w:lang w:val="kk-KZ"/>
        </w:rPr>
        <w:t xml:space="preserve"> режимін қашықтықтан береді, бұл ұңғыма оқпанының өлшемі мен пішімін бағдарламалауға мүмкіндік береді. </w:t>
      </w:r>
    </w:p>
    <w:p w:rsidR="00820B94" w:rsidRPr="005059AD" w:rsidRDefault="00820B94" w:rsidP="00820B94">
      <w:pPr>
        <w:spacing w:line="240" w:lineRule="auto"/>
        <w:ind w:firstLine="426"/>
        <w:rPr>
          <w:bCs/>
          <w:lang w:val="kk-KZ"/>
        </w:rPr>
      </w:pPr>
      <w:r w:rsidRPr="005059AD">
        <w:rPr>
          <w:bCs/>
          <w:lang w:val="kk-KZ"/>
        </w:rPr>
        <w:t xml:space="preserve"> Лазерлітермиялық жұмыстарды жүргізу болашақта перфорациялық жұмыстарда қолданылуы мүмкін. Лазерлік перфорация шегендеу тізбегін, цемент тасы мен тау жынысын бұзу процесін басқаруды қамтамасыз етеді, </w:t>
      </w:r>
      <w:r w:rsidRPr="005059AD">
        <w:rPr>
          <w:bCs/>
          <w:lang w:val="kk-KZ"/>
        </w:rPr>
        <w:lastRenderedPageBreak/>
        <w:t xml:space="preserve">сонымен қатар каналдардың үлкен тереңдіктерге өтуіне ықпал ете алады, бұл қабатты ашуды жетілдіру дәрежесін арттыратыны сөзсіз. Алайда ұңғыманы бұрғылауда тиімді тау жынысын балқыту, бұл жағдайда қолданымсыз, бұл мәселе осы тәсілді қолдануда болашақта ескерілуі тиіс. </w:t>
      </w:r>
    </w:p>
    <w:p w:rsidR="00820B94" w:rsidRPr="005059AD" w:rsidRDefault="00820B94" w:rsidP="00820B94">
      <w:pPr>
        <w:spacing w:line="240" w:lineRule="auto"/>
        <w:ind w:firstLine="426"/>
        <w:rPr>
          <w:bCs/>
          <w:lang w:val="kk-KZ"/>
        </w:rPr>
      </w:pPr>
      <w:r w:rsidRPr="005059AD">
        <w:rPr>
          <w:bCs/>
          <w:lang w:val="kk-KZ"/>
        </w:rPr>
        <w:t xml:space="preserve">Ресейлік бұрғылау жұмыстарында ұңғыманы термиялық бұрғылау үшін лазерліплазмалық қондырғыларды жасау туралы ұсыныстар пайда болған. Алайда плазманы ұңғыма түбіне тасымалдау мәселесі әлі толық шешілмеген, дегенменде жарықөткізгіш құбырларды әзірлеу бойынша зерттеулер жүргізілуде. </w:t>
      </w:r>
    </w:p>
    <w:p w:rsidR="00820B94" w:rsidRPr="005059AD" w:rsidRDefault="00820B94" w:rsidP="00820B94">
      <w:pPr>
        <w:spacing w:line="240" w:lineRule="auto"/>
        <w:ind w:firstLine="426"/>
        <w:rPr>
          <w:bCs/>
          <w:lang w:val="kk-KZ"/>
        </w:rPr>
      </w:pPr>
      <w:r w:rsidRPr="005059AD">
        <w:rPr>
          <w:bCs/>
          <w:lang w:val="kk-KZ"/>
        </w:rPr>
        <w:t xml:space="preserve">Тау жынысына әсер ететін «әмбебап» қызықты тәсілдердің бірі </w:t>
      </w:r>
      <w:r w:rsidR="00083600">
        <w:rPr>
          <w:bCs/>
          <w:lang w:val="kk-KZ"/>
        </w:rPr>
        <w:t>баяу балқитын</w:t>
      </w:r>
      <w:r w:rsidRPr="005059AD">
        <w:rPr>
          <w:bCs/>
          <w:lang w:val="kk-KZ"/>
        </w:rPr>
        <w:t xml:space="preserve"> ұшты – пентратормен тікелей жанасу арқылы тау жынысын балқыту әдісі болып табылады. Шамамен 1200-1300 °С температурад</w:t>
      </w:r>
      <w:r w:rsidR="003831CB">
        <w:rPr>
          <w:bCs/>
          <w:lang w:val="kk-KZ"/>
        </w:rPr>
        <w:t>а</w:t>
      </w:r>
      <w:r w:rsidRPr="005059AD">
        <w:rPr>
          <w:bCs/>
          <w:lang w:val="kk-KZ"/>
        </w:rPr>
        <w:t xml:space="preserve"> балқыту әдісі бос топырақтарда, құмдарда және құмдақтарда, базальттарда және басқада кристалл іргетасының тау жыныстарында қолданымды. Қалдық кешенді тау жыныстарында</w:t>
      </w:r>
      <w:r w:rsidR="003831CB">
        <w:rPr>
          <w:bCs/>
          <w:lang w:val="kk-KZ"/>
        </w:rPr>
        <w:t xml:space="preserve"> сазды және карбонатты жыныстар</w:t>
      </w:r>
      <w:r w:rsidRPr="005059AD">
        <w:rPr>
          <w:bCs/>
          <w:lang w:val="kk-KZ"/>
        </w:rPr>
        <w:t>ы</w:t>
      </w:r>
      <w:r w:rsidR="003831CB">
        <w:rPr>
          <w:bCs/>
          <w:lang w:val="kk-KZ"/>
        </w:rPr>
        <w:t>н</w:t>
      </w:r>
      <w:r w:rsidRPr="005059AD">
        <w:rPr>
          <w:bCs/>
          <w:lang w:val="kk-KZ"/>
        </w:rPr>
        <w:t xml:space="preserve"> бұрғылау жоғары температураны талап етеді.</w:t>
      </w:r>
    </w:p>
    <w:p w:rsidR="00820B94" w:rsidRPr="005059AD" w:rsidRDefault="00820B94" w:rsidP="00820B94">
      <w:pPr>
        <w:spacing w:line="240" w:lineRule="auto"/>
        <w:ind w:firstLine="426"/>
        <w:rPr>
          <w:bCs/>
          <w:lang w:val="kk-KZ"/>
        </w:rPr>
      </w:pPr>
      <w:r w:rsidRPr="005059AD">
        <w:rPr>
          <w:bCs/>
          <w:lang w:val="kk-KZ"/>
        </w:rPr>
        <w:t xml:space="preserve">Балқытумен бұрғылау тәсілі ұңғыма қабырғасында ішкі қабырғалары жылтыр жеткілікті дәрежеде қалың қабық алуға мүмкіндік береді. </w:t>
      </w:r>
      <w:r w:rsidR="003831CB">
        <w:rPr>
          <w:bCs/>
          <w:lang w:val="kk-KZ"/>
        </w:rPr>
        <w:t>Т</w:t>
      </w:r>
      <w:r w:rsidRPr="005059AD">
        <w:rPr>
          <w:bCs/>
          <w:lang w:val="kk-KZ"/>
        </w:rPr>
        <w:t>әсілдің энергияны тау жынысына беру коэффициенті жоғ</w:t>
      </w:r>
      <w:r w:rsidR="003831CB">
        <w:rPr>
          <w:bCs/>
          <w:lang w:val="kk-KZ"/>
        </w:rPr>
        <w:t>а</w:t>
      </w:r>
      <w:r w:rsidRPr="005059AD">
        <w:rPr>
          <w:bCs/>
          <w:lang w:val="kk-KZ"/>
        </w:rPr>
        <w:t xml:space="preserve">ры 80-90 % дейін. </w:t>
      </w:r>
    </w:p>
    <w:p w:rsidR="00820B94" w:rsidRPr="005059AD" w:rsidRDefault="00820B94" w:rsidP="00820B94">
      <w:pPr>
        <w:spacing w:line="240" w:lineRule="auto"/>
        <w:ind w:firstLine="426"/>
        <w:rPr>
          <w:bCs/>
          <w:lang w:val="kk-KZ"/>
        </w:rPr>
      </w:pPr>
      <w:r w:rsidRPr="005059AD">
        <w:rPr>
          <w:bCs/>
          <w:lang w:val="kk-KZ"/>
        </w:rPr>
        <w:t>Бұл тәсілде түптен балқыманы шығару принципиалды түрде болса да шешілген. Шығарушы каналдармен шығу кезінде немесе жылтыр пенетраторды айналып өткен кезде балқыма суып, шлам түзеді. Шлам өлшемдері</w:t>
      </w:r>
      <w:r w:rsidR="003831CB">
        <w:rPr>
          <w:bCs/>
          <w:lang w:val="kk-KZ"/>
        </w:rPr>
        <w:t xml:space="preserve"> </w:t>
      </w:r>
      <w:r w:rsidRPr="005059AD">
        <w:rPr>
          <w:bCs/>
          <w:lang w:val="kk-KZ"/>
        </w:rPr>
        <w:t>мен пішімін реттеп отыруға болады. Шлам бұрғылау снарядының үстінен, снарядтың жоғарғы бөлігін суыта отырып циркуляцияланады. Термиялық бұрғылардың алғашқы жобалары және үлгілері 60-шы жылдары пайда болған, ал тау жыныстарын балқыту теориясы мен практикасы 70-ші жылдардың ортасында белсенді дами бастады. Балқыту процесінің тиімділігі негізінен</w:t>
      </w:r>
      <w:r w:rsidR="003831CB">
        <w:rPr>
          <w:bCs/>
          <w:lang w:val="kk-KZ"/>
        </w:rPr>
        <w:t xml:space="preserve"> </w:t>
      </w:r>
      <w:r w:rsidRPr="005059AD">
        <w:rPr>
          <w:bCs/>
          <w:lang w:val="kk-KZ"/>
        </w:rPr>
        <w:t xml:space="preserve">пенетратор бетінің температурасымен және тау </w:t>
      </w:r>
      <w:r w:rsidR="003831CB">
        <w:rPr>
          <w:bCs/>
          <w:lang w:val="kk-KZ"/>
        </w:rPr>
        <w:t>ж</w:t>
      </w:r>
      <w:r w:rsidRPr="005059AD">
        <w:rPr>
          <w:bCs/>
          <w:lang w:val="kk-KZ"/>
        </w:rPr>
        <w:t xml:space="preserve">ыныстарының физикалық қасиеттерімен анықталады, оның механикалық және беріктік қасиеттерге тәуелділігі шамалы. Бұл шарт балқыту тәсілінің әртүрлі тау жыныстарын бұрғылауда оның қолданымдылығының белгілі бір әмбебаптылығын түсіндіреді. Әртүрлі полиминералдық көпкомпонентті жүйені балқытудың температуралық аралығы атмосфералық қысымда 1200 —1500 °С </w:t>
      </w:r>
      <w:r w:rsidR="003831CB">
        <w:rPr>
          <w:bCs/>
          <w:lang w:val="kk-KZ"/>
        </w:rPr>
        <w:t>температура аралығында</w:t>
      </w:r>
      <w:r w:rsidRPr="005059AD">
        <w:rPr>
          <w:bCs/>
          <w:lang w:val="kk-KZ"/>
        </w:rPr>
        <w:t xml:space="preserve"> болады.</w:t>
      </w:r>
      <w:r w:rsidR="003831CB">
        <w:rPr>
          <w:bCs/>
          <w:lang w:val="kk-KZ"/>
        </w:rPr>
        <w:t xml:space="preserve"> М</w:t>
      </w:r>
      <w:r w:rsidRPr="005059AD">
        <w:rPr>
          <w:bCs/>
          <w:lang w:val="kk-KZ"/>
        </w:rPr>
        <w:t>еханикалық тәсілмен салыстырғанда тау жыныстарын балқытумен бұзу тереңді</w:t>
      </w:r>
      <w:r w:rsidR="003831CB">
        <w:rPr>
          <w:bCs/>
          <w:lang w:val="kk-KZ"/>
        </w:rPr>
        <w:t>гі</w:t>
      </w:r>
      <w:r w:rsidRPr="005059AD">
        <w:rPr>
          <w:bCs/>
          <w:lang w:val="kk-KZ"/>
        </w:rPr>
        <w:t xml:space="preserve"> және температура артқан сайын тиімділігі де арта түседі. Бұл тәсілде бұрғылаумен қатар өткізбейтін шыны тәріздес сақиналы қабаттың түзілуі нәтижесінде ұңғыма қабырғасы бекітіліп оқшауланып отырады. Бірақ бүгінгі таңда пенетратордың беттік қабатының тозу шамасы, оның механизмі және қарқындылығы туралы мәліметер анықталмаған. Балқытумен бұрғылау жылдамдығы аз болса да, ұңғыма конструкциясымен анықталатын аралықта үздіксіз жүргізіле алады. Ал конструкцияның өзі қабырғаны үздіксіз бекітіп отырудан күрделі геологиялық жағдайларда да айтарлықтай жеңілдетілуі мүмкін. Техникалық жүзеге асыру жағынан электрлі бұрғылауда қолданылатын пенетратордың айдау элементтеріне ток</w:t>
      </w:r>
      <w:r w:rsidR="003831CB">
        <w:rPr>
          <w:bCs/>
          <w:lang w:val="kk-KZ"/>
        </w:rPr>
        <w:t xml:space="preserve"> </w:t>
      </w:r>
      <w:r w:rsidRPr="005059AD">
        <w:rPr>
          <w:bCs/>
          <w:lang w:val="kk-KZ"/>
        </w:rPr>
        <w:t>беру жүйесін жетілдіру қажет.</w:t>
      </w:r>
    </w:p>
    <w:p w:rsidR="003831CB" w:rsidRPr="005059AD" w:rsidRDefault="003831CB" w:rsidP="002F2E7E">
      <w:pPr>
        <w:pStyle w:val="1"/>
      </w:pPr>
      <w:bookmarkStart w:id="62" w:name="_Toc334865511"/>
      <w:bookmarkStart w:id="63" w:name="_Toc118383547"/>
      <w:r w:rsidRPr="005059AD">
        <w:lastRenderedPageBreak/>
        <w:t xml:space="preserve">4.2 Ұңғыманы айналмалы бұрғылау </w:t>
      </w:r>
      <w:r w:rsidR="001D3A36">
        <w:t>әдістері</w:t>
      </w:r>
      <w:bookmarkEnd w:id="62"/>
      <w:bookmarkEnd w:id="63"/>
    </w:p>
    <w:p w:rsidR="00797F59" w:rsidRPr="005059AD" w:rsidRDefault="00797F59" w:rsidP="008214E3">
      <w:pPr>
        <w:spacing w:line="240" w:lineRule="auto"/>
        <w:ind w:firstLine="426"/>
        <w:rPr>
          <w:bCs/>
          <w:lang w:val="kk-KZ"/>
        </w:rPr>
      </w:pPr>
    </w:p>
    <w:p w:rsidR="001D3A36" w:rsidRPr="005059AD" w:rsidRDefault="001D3A36" w:rsidP="001D3A36">
      <w:pPr>
        <w:spacing w:line="240" w:lineRule="auto"/>
        <w:ind w:firstLine="426"/>
        <w:rPr>
          <w:lang w:val="kk-KZ" w:eastAsia="ru-RU"/>
        </w:rPr>
      </w:pPr>
      <w:r w:rsidRPr="005059AD">
        <w:rPr>
          <w:lang w:val="kk-KZ" w:eastAsia="ru-RU"/>
        </w:rPr>
        <w:t>Айналмалы бұрғылау</w:t>
      </w:r>
      <w:r>
        <w:rPr>
          <w:lang w:val="kk-KZ" w:eastAsia="ru-RU"/>
        </w:rPr>
        <w:t xml:space="preserve"> әдістері</w:t>
      </w:r>
      <w:r w:rsidRPr="005059AD">
        <w:rPr>
          <w:lang w:val="kk-KZ" w:eastAsia="ru-RU"/>
        </w:rPr>
        <w:t xml:space="preserve"> кең қолданыс тапқан. Бұл тәсілде цилиндрлік оқпан үздіксіз айналатын қашаумен түзіледі. Бұрғыланған бөлшектер (шлам) бұрғылау процесінде циркуляциялаушы бұрғылау шаю ерітіндісімен, газбен, газдалған сұйықпен үздіксіз жер бетіне шығарылып отырылады. Айналмалы бұрғылауда қашау түп жазықтығына перпендикуляр бағытталған осьтік жүктеменің және айналу моментінен болатын шеңберлік жүктеменің бір мезгілде әсер етуі нәтижесінде тау жынысына енеді. </w:t>
      </w:r>
    </w:p>
    <w:p w:rsidR="001D3A36" w:rsidRPr="005059AD" w:rsidRDefault="001D3A36" w:rsidP="001D3A36">
      <w:pPr>
        <w:tabs>
          <w:tab w:val="left" w:pos="709"/>
        </w:tabs>
        <w:spacing w:line="240" w:lineRule="auto"/>
        <w:ind w:firstLine="426"/>
        <w:rPr>
          <w:lang w:val="kk-KZ" w:eastAsia="ru-RU"/>
        </w:rPr>
      </w:pPr>
      <w:r w:rsidRPr="005059AD">
        <w:rPr>
          <w:lang w:val="kk-KZ" w:eastAsia="ru-RU"/>
        </w:rPr>
        <w:t>Осьтік жүктеме әсерінен қашау тау жынысына енеді, ал шеңберлік жүктеме және осьтік жүктеменің көлденең құраушысы тау жынысының сынуына, ұсақталуына және уатылуына алып келеді (бұл тау жынысының</w:t>
      </w:r>
      <w:r>
        <w:rPr>
          <w:lang w:val="kk-KZ" w:eastAsia="ru-RU"/>
        </w:rPr>
        <w:t xml:space="preserve"> қаттылығына және бұзушы құрал</w:t>
      </w:r>
      <w:r w:rsidRPr="005059AD">
        <w:rPr>
          <w:lang w:val="kk-KZ" w:eastAsia="ru-RU"/>
        </w:rPr>
        <w:t xml:space="preserve"> түріне байланысты).</w:t>
      </w:r>
    </w:p>
    <w:p w:rsidR="001D3A36" w:rsidRPr="005059AD" w:rsidRDefault="001D3A36" w:rsidP="001D3A36">
      <w:pPr>
        <w:tabs>
          <w:tab w:val="left" w:pos="709"/>
        </w:tabs>
        <w:spacing w:line="240" w:lineRule="auto"/>
        <w:ind w:firstLine="426"/>
        <w:rPr>
          <w:lang w:val="kk-KZ" w:eastAsia="ru-RU"/>
        </w:rPr>
      </w:pPr>
      <w:r w:rsidRPr="005059AD">
        <w:rPr>
          <w:lang w:val="kk-KZ" w:eastAsia="ru-RU"/>
        </w:rPr>
        <w:t>Айналмалы бұрғылаудың үш тәсілі болады:</w:t>
      </w:r>
    </w:p>
    <w:p w:rsidR="001D3A36" w:rsidRPr="005059AD" w:rsidRDefault="001D3A36" w:rsidP="00A207C7">
      <w:pPr>
        <w:pStyle w:val="a4"/>
        <w:numPr>
          <w:ilvl w:val="0"/>
          <w:numId w:val="10"/>
        </w:numPr>
        <w:tabs>
          <w:tab w:val="left" w:pos="709"/>
        </w:tabs>
        <w:spacing w:after="0" w:line="240" w:lineRule="auto"/>
        <w:ind w:left="0" w:firstLine="426"/>
        <w:jc w:val="both"/>
        <w:rPr>
          <w:rFonts w:ascii="Times New Roman" w:hAnsi="Times New Roman"/>
          <w:sz w:val="28"/>
          <w:szCs w:val="28"/>
          <w:lang w:val="kk-KZ" w:eastAsia="ru-RU"/>
        </w:rPr>
      </w:pPr>
      <w:r w:rsidRPr="005059AD">
        <w:rPr>
          <w:rFonts w:ascii="Times New Roman" w:hAnsi="Times New Roman"/>
          <w:sz w:val="28"/>
          <w:szCs w:val="28"/>
          <w:lang w:val="kk-KZ" w:eastAsia="ru-RU"/>
        </w:rPr>
        <w:t>роторлық – бұл тәсілде түптегі қашау бұрғылау құбырларының тізбегі көмегімен жер бетінде орналасқан қозғалтқышпен айналады;</w:t>
      </w:r>
    </w:p>
    <w:p w:rsidR="001D3A36" w:rsidRPr="005059AD" w:rsidRDefault="001D3A36" w:rsidP="00A207C7">
      <w:pPr>
        <w:pStyle w:val="a4"/>
        <w:numPr>
          <w:ilvl w:val="0"/>
          <w:numId w:val="10"/>
        </w:numPr>
        <w:tabs>
          <w:tab w:val="left" w:pos="709"/>
        </w:tabs>
        <w:spacing w:after="0" w:line="240" w:lineRule="auto"/>
        <w:ind w:left="0" w:firstLine="426"/>
        <w:jc w:val="both"/>
        <w:rPr>
          <w:rFonts w:ascii="Times New Roman" w:hAnsi="Times New Roman"/>
          <w:sz w:val="28"/>
          <w:szCs w:val="28"/>
          <w:lang w:val="kk-KZ" w:eastAsia="ru-RU"/>
        </w:rPr>
      </w:pPr>
      <w:r w:rsidRPr="005059AD">
        <w:rPr>
          <w:rFonts w:ascii="Times New Roman" w:hAnsi="Times New Roman"/>
          <w:sz w:val="28"/>
          <w:szCs w:val="28"/>
          <w:lang w:val="kk-KZ" w:eastAsia="ru-RU"/>
        </w:rPr>
        <w:t xml:space="preserve">турбиналы және электрлі бұрғыны қолданумен – қозғалтқыш ұңғыма түбінде қашау үстінде орнатылады; бұрғылау ерітіндісінің ағысы белгілі функциялардан басқа энергия көзі ретінде қолданылады. </w:t>
      </w:r>
    </w:p>
    <w:p w:rsidR="00924091" w:rsidRPr="005059AD" w:rsidRDefault="00924091" w:rsidP="008214E3">
      <w:pPr>
        <w:spacing w:line="240" w:lineRule="auto"/>
        <w:ind w:firstLine="426"/>
        <w:rPr>
          <w:bCs/>
          <w:lang w:val="kk-KZ"/>
        </w:rPr>
      </w:pPr>
      <w:r w:rsidRPr="005059AD">
        <w:rPr>
          <w:bCs/>
          <w:lang w:val="kk-KZ"/>
        </w:rPr>
        <w:t>Айналмалы бұрғылаудың кең тараған әдістері - роторлық, турбиналық және электрлібұрғымен бұрғылау – тау жынысын бұзушы құралды – қашауды айналдыру арқылы жүзеге асырылады. Бұзылған тау жыныстары ұңғымадан құбырлар тізбегіне айдалатын және құбыр сыртындағы кеңістікпен бұрғылау ерітіндісімен немесе газбен шығып отырады.</w:t>
      </w:r>
    </w:p>
    <w:p w:rsidR="00924091" w:rsidRPr="005059AD" w:rsidRDefault="00924091" w:rsidP="008214E3">
      <w:pPr>
        <w:spacing w:line="240" w:lineRule="auto"/>
        <w:ind w:firstLine="426"/>
        <w:rPr>
          <w:bCs/>
          <w:i/>
          <w:lang w:val="kk-KZ"/>
        </w:rPr>
      </w:pPr>
      <w:r w:rsidRPr="005059AD">
        <w:rPr>
          <w:bCs/>
          <w:i/>
          <w:lang w:val="kk-KZ"/>
        </w:rPr>
        <w:t>Роторлық бұрғылау</w:t>
      </w:r>
    </w:p>
    <w:p w:rsidR="00924091" w:rsidRPr="005059AD" w:rsidRDefault="00924091" w:rsidP="008214E3">
      <w:pPr>
        <w:spacing w:line="240" w:lineRule="auto"/>
        <w:ind w:firstLine="426"/>
        <w:rPr>
          <w:bCs/>
          <w:lang w:val="kk-KZ"/>
        </w:rPr>
      </w:pPr>
      <w:r w:rsidRPr="005059AD">
        <w:rPr>
          <w:bCs/>
          <w:lang w:val="kk-KZ"/>
        </w:rPr>
        <w:t>Роторлық бұрғылау кезінде қашау бұ</w:t>
      </w:r>
      <w:r w:rsidR="001D3A36">
        <w:rPr>
          <w:bCs/>
          <w:lang w:val="kk-KZ"/>
        </w:rPr>
        <w:t>р</w:t>
      </w:r>
      <w:r w:rsidRPr="005059AD">
        <w:rPr>
          <w:bCs/>
          <w:lang w:val="kk-KZ"/>
        </w:rPr>
        <w:t>ғылау құбырларының бүкіл тізбегімен айналдырылады, айналым жұмысшы құбыр арқылы трансмиссия жүйесімен күштік қондырғылармен жалғастырылған ротордан беріледі. Қашауға түсірілетін жүктеме бұрғылау құбырларының салмағының бір бөлігінен түсіріледі.</w:t>
      </w:r>
    </w:p>
    <w:p w:rsidR="00CD3E3E" w:rsidRPr="005059AD" w:rsidRDefault="00A70C5F" w:rsidP="008214E3">
      <w:pPr>
        <w:spacing w:line="240" w:lineRule="auto"/>
        <w:ind w:firstLine="426"/>
        <w:rPr>
          <w:bCs/>
          <w:lang w:val="kk-KZ"/>
        </w:rPr>
      </w:pPr>
      <w:r w:rsidRPr="005059AD">
        <w:rPr>
          <w:bCs/>
          <w:lang w:val="kk-KZ"/>
        </w:rPr>
        <w:t xml:space="preserve">Роторлық бұрғылау кезінде тізбектің максимал айналдыру моменті тау жынысының қашаудың айналуына кедергісіне, тізбектің және айналушы сұйықтың ұңғыма қабырғасына үйкелу кедергісіне, </w:t>
      </w:r>
      <w:r w:rsidR="00BA59BE" w:rsidRPr="005059AD">
        <w:rPr>
          <w:bCs/>
          <w:lang w:val="kk-KZ"/>
        </w:rPr>
        <w:t xml:space="preserve">сонымен қатар серпімді бұраушы тербелістердің инерциялық құбылысына тәуелді. Әлемдік бұрғылау тәжірибесінде ең кеңінен тарағаны роторлық тәсіл, АҚШ-пен Канададағы бұрғылау жұмыстары көлемінің 100 % жуығы осы тәсілмен орындалады деп айтуға болады. </w:t>
      </w:r>
      <w:r w:rsidR="008000B7" w:rsidRPr="005059AD">
        <w:rPr>
          <w:bCs/>
          <w:lang w:val="kk-KZ"/>
        </w:rPr>
        <w:t>Соңғы жылдары роторлық бұрғылау көлемінің арту үдерісі Ресейде де, оның ішінде шығыс аудандарында да байқалады. Роторлық бұрғылаудың турбиналықпен салыстырғанда негізгі артықшылықтары – бұрғылау режимі параметрлерін реттеу тәуелсі</w:t>
      </w:r>
      <w:r w:rsidR="00915891">
        <w:rPr>
          <w:bCs/>
          <w:lang w:val="kk-KZ"/>
        </w:rPr>
        <w:t>з</w:t>
      </w:r>
      <w:r w:rsidR="008000B7" w:rsidRPr="005059AD">
        <w:rPr>
          <w:bCs/>
          <w:lang w:val="kk-KZ"/>
        </w:rPr>
        <w:t xml:space="preserve">дігі, қашауда үлкен қысым айырмашылықтарын түзу мүмкіндігі, </w:t>
      </w:r>
      <w:r w:rsidR="00CD3E3E" w:rsidRPr="005059AD">
        <w:rPr>
          <w:bCs/>
          <w:lang w:val="kk-KZ"/>
        </w:rPr>
        <w:t>айналу жиілігінің төмен болуына байланысты бір рейстегі қашау өтуін айтарлықтай арттыру мүмкіндігі.</w:t>
      </w:r>
    </w:p>
    <w:p w:rsidR="008862F2" w:rsidRDefault="008862F2" w:rsidP="008214E3">
      <w:pPr>
        <w:spacing w:line="240" w:lineRule="auto"/>
        <w:ind w:firstLine="426"/>
        <w:rPr>
          <w:bCs/>
          <w:i/>
          <w:lang w:val="kk-KZ"/>
        </w:rPr>
      </w:pPr>
    </w:p>
    <w:p w:rsidR="008862F2" w:rsidRDefault="008862F2" w:rsidP="008214E3">
      <w:pPr>
        <w:spacing w:line="240" w:lineRule="auto"/>
        <w:ind w:firstLine="426"/>
        <w:rPr>
          <w:bCs/>
          <w:i/>
          <w:lang w:val="kk-KZ"/>
        </w:rPr>
      </w:pPr>
    </w:p>
    <w:p w:rsidR="00CD3E3E" w:rsidRPr="005059AD" w:rsidRDefault="00CD3E3E" w:rsidP="008214E3">
      <w:pPr>
        <w:spacing w:line="240" w:lineRule="auto"/>
        <w:ind w:firstLine="426"/>
        <w:rPr>
          <w:bCs/>
          <w:lang w:val="kk-KZ"/>
        </w:rPr>
      </w:pPr>
      <w:r w:rsidRPr="005059AD">
        <w:rPr>
          <w:bCs/>
          <w:i/>
          <w:lang w:val="kk-KZ"/>
        </w:rPr>
        <w:lastRenderedPageBreak/>
        <w:t>Турбиналық</w:t>
      </w:r>
      <w:r w:rsidRPr="005059AD">
        <w:rPr>
          <w:bCs/>
          <w:lang w:val="kk-KZ"/>
        </w:rPr>
        <w:t xml:space="preserve"> </w:t>
      </w:r>
      <w:r w:rsidRPr="005059AD">
        <w:rPr>
          <w:bCs/>
          <w:i/>
          <w:lang w:val="kk-KZ"/>
        </w:rPr>
        <w:t>бұрғылау</w:t>
      </w:r>
    </w:p>
    <w:p w:rsidR="00924091" w:rsidRPr="005059AD" w:rsidRDefault="00CD3E3E" w:rsidP="008214E3">
      <w:pPr>
        <w:spacing w:line="240" w:lineRule="auto"/>
        <w:ind w:firstLine="426"/>
        <w:rPr>
          <w:bCs/>
          <w:lang w:val="kk-KZ"/>
        </w:rPr>
      </w:pPr>
      <w:r w:rsidRPr="005059AD">
        <w:rPr>
          <w:bCs/>
          <w:lang w:val="kk-KZ"/>
        </w:rPr>
        <w:t>Турбиналық бұрғылауда қашау турбобұрғының турбинасы білігімен жалғастырылады, ол ротор және статор жүйесі арқылы сұйық қозғалысымен қысыммен айналдырылады.</w:t>
      </w:r>
      <w:r w:rsidR="008000B7" w:rsidRPr="005059AD">
        <w:rPr>
          <w:bCs/>
          <w:lang w:val="kk-KZ"/>
        </w:rPr>
        <w:t xml:space="preserve"> </w:t>
      </w:r>
      <w:r w:rsidR="006C7A72" w:rsidRPr="005059AD">
        <w:rPr>
          <w:bCs/>
          <w:lang w:val="kk-KZ"/>
        </w:rPr>
        <w:t xml:space="preserve">Жүктеме бұрғылау құбырлары салмағының бір бөлігімен түсіріледі. </w:t>
      </w:r>
    </w:p>
    <w:p w:rsidR="006C7A72" w:rsidRPr="005059AD" w:rsidRDefault="006C7A72" w:rsidP="008214E3">
      <w:pPr>
        <w:spacing w:line="240" w:lineRule="auto"/>
        <w:ind w:firstLine="426"/>
        <w:rPr>
          <w:bCs/>
          <w:lang w:val="kk-KZ"/>
        </w:rPr>
      </w:pPr>
      <w:r w:rsidRPr="005059AD">
        <w:rPr>
          <w:bCs/>
          <w:lang w:val="kk-KZ"/>
        </w:rPr>
        <w:t>Ең үлкен айналдыру моменті тау жынысының қаша</w:t>
      </w:r>
      <w:r w:rsidR="00915891">
        <w:rPr>
          <w:bCs/>
          <w:lang w:val="kk-KZ"/>
        </w:rPr>
        <w:t>у айналысына кедергісімен түсін</w:t>
      </w:r>
      <w:r w:rsidRPr="005059AD">
        <w:rPr>
          <w:bCs/>
          <w:lang w:val="kk-KZ"/>
        </w:rPr>
        <w:t xml:space="preserve">діріледі. Максимал айналдыру моменті турбина есебімен анықталып (оның тежегіш моментінің мәнімен), </w:t>
      </w:r>
      <w:r w:rsidR="0075334C" w:rsidRPr="005059AD">
        <w:rPr>
          <w:bCs/>
          <w:lang w:val="kk-KZ"/>
        </w:rPr>
        <w:t xml:space="preserve">ұңғыма тереңдігіне, қашаудың айналу жиілігіне, оған түсірілетін осьтік жүктемеге және бұрғыланатын тау жынысының механикалық қасиетіне тәуелсіз болады. Энергия көзінен бұзушы құралға қуатты беру коэффициенті турбиналық бұрғылауда роторлықпен салыстырғанда жоғары. </w:t>
      </w:r>
    </w:p>
    <w:p w:rsidR="00A70C5F" w:rsidRPr="005059AD" w:rsidRDefault="0075334C" w:rsidP="008214E3">
      <w:pPr>
        <w:spacing w:line="240" w:lineRule="auto"/>
        <w:ind w:firstLine="426"/>
        <w:rPr>
          <w:bCs/>
          <w:lang w:val="kk-KZ"/>
        </w:rPr>
      </w:pPr>
      <w:r w:rsidRPr="005059AD">
        <w:rPr>
          <w:bCs/>
          <w:lang w:val="kk-KZ"/>
        </w:rPr>
        <w:t xml:space="preserve">Алайда турбиналық бұрғылауда </w:t>
      </w:r>
      <w:r w:rsidR="00D01819" w:rsidRPr="005059AD">
        <w:rPr>
          <w:bCs/>
          <w:lang w:val="kk-KZ"/>
        </w:rPr>
        <w:t>бұрғылау режимі параметрлерін тәуелсіз реттеу мүмкін</w:t>
      </w:r>
      <w:r w:rsidR="00915891">
        <w:rPr>
          <w:bCs/>
          <w:lang w:val="kk-KZ"/>
        </w:rPr>
        <w:t xml:space="preserve"> емес, сонымен қатар бұл тәсілде</w:t>
      </w:r>
      <w:r w:rsidR="00D01819" w:rsidRPr="005059AD">
        <w:rPr>
          <w:bCs/>
          <w:lang w:val="kk-KZ"/>
        </w:rPr>
        <w:t xml:space="preserve"> </w:t>
      </w:r>
      <w:smartTag w:uri="urn:schemas-microsoft-com:office:smarttags" w:element="metricconverter">
        <w:smartTagPr>
          <w:attr w:name="ProductID" w:val="1 м"/>
        </w:smartTagPr>
        <w:r w:rsidR="00D01819" w:rsidRPr="005059AD">
          <w:rPr>
            <w:bCs/>
            <w:lang w:val="kk-KZ"/>
          </w:rPr>
          <w:t>1 м</w:t>
        </w:r>
      </w:smartTag>
      <w:r w:rsidR="00D01819" w:rsidRPr="005059AD">
        <w:rPr>
          <w:bCs/>
          <w:lang w:val="kk-KZ"/>
        </w:rPr>
        <w:t xml:space="preserve"> өтуге шығындалатын энергия мөлшері жоғары болады</w:t>
      </w:r>
      <w:r w:rsidR="00615E26" w:rsidRPr="005059AD">
        <w:rPr>
          <w:bCs/>
          <w:lang w:val="kk-KZ"/>
        </w:rPr>
        <w:t xml:space="preserve">, турбобұрғыларды </w:t>
      </w:r>
      <w:r w:rsidR="00083600">
        <w:rPr>
          <w:bCs/>
          <w:lang w:val="kk-KZ"/>
        </w:rPr>
        <w:t>өтелім</w:t>
      </w:r>
      <w:r w:rsidR="00615E26" w:rsidRPr="005059AD">
        <w:rPr>
          <w:bCs/>
          <w:lang w:val="kk-KZ"/>
        </w:rPr>
        <w:t xml:space="preserve"> және оларды жөндеу бойынша цехтар көп шығынды талап етеді.</w:t>
      </w:r>
    </w:p>
    <w:p w:rsidR="00F2566A" w:rsidRPr="00915891" w:rsidRDefault="00F2566A" w:rsidP="008214E3">
      <w:pPr>
        <w:spacing w:line="240" w:lineRule="auto"/>
        <w:ind w:firstLine="426"/>
        <w:rPr>
          <w:bCs/>
          <w:i/>
          <w:lang w:val="kk-KZ"/>
        </w:rPr>
      </w:pPr>
      <w:r w:rsidRPr="00915891">
        <w:rPr>
          <w:bCs/>
          <w:i/>
          <w:lang w:val="kk-KZ"/>
        </w:rPr>
        <w:t>Бұрандалы (көлемдік) қозғалтқыштармен бұрғылау</w:t>
      </w:r>
    </w:p>
    <w:p w:rsidR="00617035" w:rsidRPr="005059AD" w:rsidRDefault="00F2566A" w:rsidP="008214E3">
      <w:pPr>
        <w:spacing w:line="240" w:lineRule="auto"/>
        <w:ind w:firstLine="426"/>
        <w:rPr>
          <w:bCs/>
          <w:lang w:val="kk-KZ"/>
        </w:rPr>
      </w:pPr>
      <w:r w:rsidRPr="005059AD">
        <w:rPr>
          <w:bCs/>
          <w:lang w:val="kk-KZ"/>
        </w:rPr>
        <w:t xml:space="preserve">Қозғалтқыштардың жұмысшы органдары көпкірісті </w:t>
      </w:r>
      <w:r w:rsidR="00617035" w:rsidRPr="005059AD">
        <w:rPr>
          <w:bCs/>
          <w:lang w:val="kk-KZ"/>
        </w:rPr>
        <w:t xml:space="preserve">бұрандалы механизм негізінде жасалған, бұл турбобұрғылармен салыстырғанда жоғары айналдыру моментінде қажетті айналу жиілігін алуға мүмкіндік береді. </w:t>
      </w:r>
    </w:p>
    <w:p w:rsidR="00617035" w:rsidRPr="005059AD" w:rsidRDefault="00617035" w:rsidP="008214E3">
      <w:pPr>
        <w:spacing w:line="240" w:lineRule="auto"/>
        <w:ind w:firstLine="426"/>
        <w:rPr>
          <w:bCs/>
          <w:lang w:val="kk-KZ"/>
        </w:rPr>
      </w:pPr>
      <w:r w:rsidRPr="005059AD">
        <w:rPr>
          <w:bCs/>
          <w:lang w:val="kk-KZ"/>
        </w:rPr>
        <w:t xml:space="preserve">Түптік қозғалтқыш екі секциядан тұрады – қозғалтқыш және шпиндельдік. </w:t>
      </w:r>
    </w:p>
    <w:p w:rsidR="00892ACF" w:rsidRPr="005059AD" w:rsidRDefault="00617035" w:rsidP="008214E3">
      <w:pPr>
        <w:spacing w:line="240" w:lineRule="auto"/>
        <w:ind w:firstLine="426"/>
        <w:rPr>
          <w:bCs/>
          <w:lang w:val="kk-KZ"/>
        </w:rPr>
      </w:pPr>
      <w:r w:rsidRPr="005059AD">
        <w:rPr>
          <w:bCs/>
          <w:lang w:val="kk-KZ"/>
        </w:rPr>
        <w:t xml:space="preserve">Қозғалтқыш секциясының жұмысшы органдары статор және ротор, бұрандалы механизм құраушылары </w:t>
      </w:r>
      <w:r w:rsidR="00CD3E3E" w:rsidRPr="005059AD">
        <w:rPr>
          <w:bCs/>
          <w:lang w:val="kk-KZ"/>
        </w:rPr>
        <w:t xml:space="preserve"> </w:t>
      </w:r>
      <w:r w:rsidRPr="005059AD">
        <w:rPr>
          <w:bCs/>
          <w:lang w:val="kk-KZ"/>
        </w:rPr>
        <w:t xml:space="preserve">болып табылады. </w:t>
      </w:r>
      <w:r w:rsidR="007B3768" w:rsidRPr="005059AD">
        <w:rPr>
          <w:bCs/>
          <w:lang w:val="kk-KZ"/>
        </w:rPr>
        <w:t>Бұл секцияға сонымен қатар</w:t>
      </w:r>
      <w:r w:rsidR="00915891">
        <w:rPr>
          <w:bCs/>
          <w:lang w:val="kk-KZ"/>
        </w:rPr>
        <w:t xml:space="preserve"> </w:t>
      </w:r>
      <w:r w:rsidR="007B3768" w:rsidRPr="005059AD">
        <w:rPr>
          <w:bCs/>
          <w:lang w:val="kk-KZ"/>
        </w:rPr>
        <w:t xml:space="preserve">екішарнирлі қосылыста кіреді. Статор өткізгіш көмегімен бұрғылау құбырлары тізбегімен жалғанады. </w:t>
      </w:r>
      <w:r w:rsidR="00644762" w:rsidRPr="005059AD">
        <w:rPr>
          <w:bCs/>
          <w:lang w:val="kk-KZ"/>
        </w:rPr>
        <w:t xml:space="preserve">Айналдырушы момент екі шарнирлі қосылыс көмегімен </w:t>
      </w:r>
      <w:r w:rsidR="004A53C9" w:rsidRPr="005059AD">
        <w:rPr>
          <w:bCs/>
          <w:lang w:val="kk-KZ"/>
        </w:rPr>
        <w:t>ротордан шпиндельдің шығыс білігіне беріледі.</w:t>
      </w:r>
    </w:p>
    <w:p w:rsidR="004A53C9" w:rsidRPr="005059AD" w:rsidRDefault="00597844" w:rsidP="008214E3">
      <w:pPr>
        <w:spacing w:line="240" w:lineRule="auto"/>
        <w:ind w:firstLine="426"/>
        <w:rPr>
          <w:bCs/>
          <w:lang w:val="kk-KZ"/>
        </w:rPr>
      </w:pPr>
      <w:r w:rsidRPr="005059AD">
        <w:rPr>
          <w:bCs/>
          <w:lang w:val="kk-KZ"/>
        </w:rPr>
        <w:t xml:space="preserve">Шпиндельдік секция түпке осьтік жүктемені беріп, қозғалтқыш роторына әсер ететін гидравликалық жүктемені өзіне қабылдайды, біліктің </w:t>
      </w:r>
      <w:r w:rsidR="00915891">
        <w:rPr>
          <w:bCs/>
          <w:lang w:val="kk-KZ"/>
        </w:rPr>
        <w:t>т</w:t>
      </w:r>
      <w:r w:rsidRPr="005059AD">
        <w:rPr>
          <w:bCs/>
          <w:lang w:val="kk-KZ"/>
        </w:rPr>
        <w:t xml:space="preserve">өменгі бөлігін тығыздауға </w:t>
      </w:r>
      <w:r w:rsidR="00A23782" w:rsidRPr="005059AD">
        <w:rPr>
          <w:bCs/>
          <w:lang w:val="kk-KZ"/>
        </w:rPr>
        <w:t xml:space="preserve">арналған, ал бұл өз кезегінде қысым айырмашылығын түзуге мүмкіндік береді. </w:t>
      </w:r>
    </w:p>
    <w:p w:rsidR="00C63510" w:rsidRPr="005059AD" w:rsidRDefault="00D717A6" w:rsidP="008214E3">
      <w:pPr>
        <w:spacing w:line="240" w:lineRule="auto"/>
        <w:ind w:firstLine="426"/>
        <w:rPr>
          <w:bCs/>
          <w:lang w:val="kk-KZ"/>
        </w:rPr>
      </w:pPr>
      <w:r w:rsidRPr="005059AD">
        <w:rPr>
          <w:bCs/>
          <w:lang w:val="kk-KZ"/>
        </w:rPr>
        <w:t xml:space="preserve">Бұрандалы қозғалтқыштарда айналдыру моменті қозғалтқыштағы қысым айырмашылығына тәуелді. </w:t>
      </w:r>
      <w:r w:rsidR="00C63510" w:rsidRPr="005059AD">
        <w:rPr>
          <w:bCs/>
          <w:lang w:val="kk-KZ"/>
        </w:rPr>
        <w:t xml:space="preserve">Білік жүктелген сайын қозғалтқыш түзетін айналу моменті де артады, онымен бірге қозғалтқыштағы қысым айырмашылығы да артады. </w:t>
      </w:r>
      <w:r w:rsidR="00582758" w:rsidRPr="005059AD">
        <w:rPr>
          <w:bCs/>
          <w:lang w:val="kk-KZ"/>
        </w:rPr>
        <w:t xml:space="preserve">Бұрандалы қозғалтқыштың жұмысшы сипаттамасы айналу моменті жоғары шығыс біліктегі айналу жиілігі 80-120 айн/мин болатын қозғалтқышты алуға мүмкіндік береді. </w:t>
      </w:r>
      <w:r w:rsidR="00915891">
        <w:rPr>
          <w:bCs/>
          <w:lang w:val="kk-KZ"/>
        </w:rPr>
        <w:t>Б</w:t>
      </w:r>
      <w:r w:rsidR="00FC181B" w:rsidRPr="005059AD">
        <w:rPr>
          <w:bCs/>
          <w:lang w:val="kk-KZ"/>
        </w:rPr>
        <w:t>ұрандалы қозғалтқыштардың бұл ерекшелігі оларды бұрғылау</w:t>
      </w:r>
      <w:r w:rsidR="00915891">
        <w:rPr>
          <w:bCs/>
          <w:lang w:val="kk-KZ"/>
        </w:rPr>
        <w:t xml:space="preserve"> жұмыстары практикасына енгізу</w:t>
      </w:r>
      <w:r w:rsidR="00FC181B" w:rsidRPr="005059AD">
        <w:rPr>
          <w:bCs/>
          <w:lang w:val="kk-KZ"/>
        </w:rPr>
        <w:t xml:space="preserve"> белсенділігін арттырады.</w:t>
      </w:r>
    </w:p>
    <w:p w:rsidR="00FC181B" w:rsidRPr="005059AD" w:rsidRDefault="00FC181B" w:rsidP="008214E3">
      <w:pPr>
        <w:spacing w:line="240" w:lineRule="auto"/>
        <w:ind w:firstLine="426"/>
        <w:rPr>
          <w:bCs/>
          <w:i/>
          <w:lang w:val="kk-KZ"/>
        </w:rPr>
      </w:pPr>
      <w:r w:rsidRPr="005059AD">
        <w:rPr>
          <w:bCs/>
          <w:i/>
          <w:lang w:val="kk-KZ"/>
        </w:rPr>
        <w:t>Электрлібұрғымен бұрғылау</w:t>
      </w:r>
    </w:p>
    <w:p w:rsidR="00FC181B" w:rsidRPr="005059AD" w:rsidRDefault="00FC181B" w:rsidP="008214E3">
      <w:pPr>
        <w:spacing w:line="240" w:lineRule="auto"/>
        <w:ind w:firstLine="426"/>
        <w:rPr>
          <w:bCs/>
          <w:lang w:val="kk-KZ"/>
        </w:rPr>
      </w:pPr>
      <w:r w:rsidRPr="005059AD">
        <w:rPr>
          <w:bCs/>
          <w:lang w:val="kk-KZ"/>
        </w:rPr>
        <w:t xml:space="preserve">Электрлібұрғыларды қолданған кезде қашаудың айналуы </w:t>
      </w:r>
      <w:r w:rsidR="00594F10" w:rsidRPr="005059AD">
        <w:rPr>
          <w:bCs/>
          <w:lang w:val="kk-KZ"/>
        </w:rPr>
        <w:t xml:space="preserve">айнымалы токты электрлі (үшфазалық) қозғалтқышпен жүзеге асырылады. Оған энергия жер бетінен бұрғылау құбырлары тізбегінің ішіне орнатылған кабельмен беріледі. Бұрғылау ерітіндісі роторлық тәсілдегідей циркуляцияланады. Кабель құбырлар тізбегінің ішіне ұршық үстіне орнатылған ток қабылдағыш арқылы кіргізіледі. Электрлібұрғыны бұрғылау тізбегінің төменгі бөлігіне төменгі </w:t>
      </w:r>
      <w:r w:rsidR="00594F10" w:rsidRPr="005059AD">
        <w:rPr>
          <w:bCs/>
          <w:lang w:val="kk-KZ"/>
        </w:rPr>
        <w:lastRenderedPageBreak/>
        <w:t xml:space="preserve">ұшына жалғастырып, қашауды электрлібұрғы білігіне бекітеді. Электрлік қозғалтқыштың гидравликалық қозғалтқышпен салыстырғандағы артықшылығы – электрлі бұрғыда айналу жиілігі, момент және басқа да параметрлер </w:t>
      </w:r>
      <w:r w:rsidR="00FE1451" w:rsidRPr="005059AD">
        <w:rPr>
          <w:bCs/>
          <w:lang w:val="kk-KZ"/>
        </w:rPr>
        <w:t xml:space="preserve">берілетін сұйық мөлшеріне, оның физикалық қасиеттеріне және ұңғыма тереңдігіне тәуелсіз және қозғалтқыштың жұмыс процесін жер бетінен бақылау мүмкіндігі. Кемшіліктеріне электрлі қозғалтқышқа энергияны жеткізу күрделілігі, әсіресе қысым жоғары болғанда және электрлі қозғалтқышты бұрғылау ерітіндісінен герметизациялау қажеттігі. </w:t>
      </w:r>
    </w:p>
    <w:p w:rsidR="00DB5601" w:rsidRPr="005059AD" w:rsidRDefault="00DB5601" w:rsidP="008214E3">
      <w:pPr>
        <w:spacing w:line="240" w:lineRule="auto"/>
        <w:ind w:firstLine="426"/>
        <w:rPr>
          <w:lang w:val="kk-KZ" w:eastAsia="ru-RU"/>
        </w:rPr>
      </w:pPr>
      <w:r w:rsidRPr="00915891">
        <w:rPr>
          <w:i/>
          <w:lang w:val="kk-KZ" w:eastAsia="ru-RU"/>
        </w:rPr>
        <w:t>Бұрғылау тәсілін таңдауға негізгі талап</w:t>
      </w:r>
      <w:r w:rsidRPr="005059AD">
        <w:rPr>
          <w:lang w:val="kk-KZ" w:eastAsia="ru-RU"/>
        </w:rPr>
        <w:t xml:space="preserve"> – жоғары техникалық-экономикалық көрсеткіштермен мүмкін қиындықтарда ұңғыма оқпанының сәтті бұрғылануын қамтамасыз ету қажеттігі. Сондықтан бұрғылау тәсілі алдын бұрғыланған ұңғымалар бойынша статистикалық материалдарды талдау негізінде таңдалады. Мұндай көрсеткіштер болмаған жағдайда бұл таңдауды жобаланатын ұңғымаларды бұрғылаудың геологиялық-техникалық шарттарын, ұңғыма тереңдігін, профилі мен конструкциясын ескерумен, сонымен қатар 4.1 кестеде келтірілген [</w:t>
      </w:r>
      <w:r w:rsidR="008862F2">
        <w:rPr>
          <w:lang w:val="kk-KZ" w:eastAsia="ru-RU"/>
        </w:rPr>
        <w:t>13</w:t>
      </w:r>
      <w:r w:rsidRPr="005059AD">
        <w:rPr>
          <w:lang w:val="kk-KZ" w:eastAsia="ru-RU"/>
        </w:rPr>
        <w:t xml:space="preserve">] нұсқаулықтарды ескере отырып орындау қажет. </w:t>
      </w:r>
    </w:p>
    <w:p w:rsidR="00DB5601" w:rsidRPr="00D2661B" w:rsidRDefault="00DB5601" w:rsidP="008214E3">
      <w:pPr>
        <w:spacing w:line="240" w:lineRule="auto"/>
        <w:ind w:firstLine="426"/>
        <w:rPr>
          <w:lang w:val="kk-KZ" w:eastAsia="ru-RU"/>
        </w:rPr>
      </w:pPr>
      <w:r w:rsidRPr="00D2661B">
        <w:rPr>
          <w:lang w:val="kk-KZ" w:eastAsia="ru-RU"/>
        </w:rPr>
        <w:t xml:space="preserve">Таңдалған бұрғылау тәсілінде қолданылған бұрғылау ерітінділерінің түрлері және ұңғыманы өту технологиясы келесі іс-әрекеттердің орындалуын толығымен қамтамасыз етуі керек: </w:t>
      </w:r>
    </w:p>
    <w:p w:rsidR="00DB5601" w:rsidRPr="00D2661B" w:rsidRDefault="00DB5601" w:rsidP="00A207C7">
      <w:pPr>
        <w:pStyle w:val="a4"/>
        <w:numPr>
          <w:ilvl w:val="0"/>
          <w:numId w:val="9"/>
        </w:numPr>
        <w:spacing w:after="0" w:line="240" w:lineRule="auto"/>
        <w:ind w:left="0" w:firstLine="426"/>
        <w:jc w:val="both"/>
        <w:rPr>
          <w:rFonts w:ascii="Times New Roman" w:hAnsi="Times New Roman"/>
          <w:sz w:val="28"/>
          <w:szCs w:val="28"/>
          <w:lang w:val="kk-KZ" w:eastAsia="ru-RU"/>
        </w:rPr>
      </w:pPr>
      <w:r w:rsidRPr="00D2661B">
        <w:rPr>
          <w:rFonts w:ascii="Times New Roman" w:hAnsi="Times New Roman"/>
          <w:sz w:val="28"/>
          <w:szCs w:val="28"/>
          <w:lang w:eastAsia="ru-RU"/>
        </w:rPr>
        <w:t xml:space="preserve">өнімдік қабатты сапалы ашу; </w:t>
      </w:r>
    </w:p>
    <w:p w:rsidR="00DB5601" w:rsidRPr="00D2661B" w:rsidRDefault="00DB5601" w:rsidP="00A207C7">
      <w:pPr>
        <w:pStyle w:val="a4"/>
        <w:numPr>
          <w:ilvl w:val="0"/>
          <w:numId w:val="9"/>
        </w:numPr>
        <w:spacing w:after="0" w:line="240" w:lineRule="auto"/>
        <w:ind w:left="0" w:firstLine="426"/>
        <w:jc w:val="both"/>
        <w:rPr>
          <w:rFonts w:ascii="Times New Roman" w:hAnsi="Times New Roman"/>
          <w:sz w:val="28"/>
          <w:szCs w:val="28"/>
          <w:lang w:val="kk-KZ" w:eastAsia="ru-RU"/>
        </w:rPr>
      </w:pPr>
      <w:r w:rsidRPr="00D2661B">
        <w:rPr>
          <w:rFonts w:ascii="Times New Roman" w:hAnsi="Times New Roman"/>
          <w:sz w:val="28"/>
          <w:szCs w:val="28"/>
          <w:lang w:val="kk-KZ" w:eastAsia="ru-RU"/>
        </w:rPr>
        <w:t xml:space="preserve">ұңғыма оқпанының жоғары сапасына, оның конфигурациясына қол жеткізу, барынша жоғары механикалық жылдамдық және қашаудың өтуі; </w:t>
      </w:r>
    </w:p>
    <w:p w:rsidR="00DB5601" w:rsidRPr="00D2661B" w:rsidRDefault="00DB5601" w:rsidP="00A207C7">
      <w:pPr>
        <w:pStyle w:val="a4"/>
        <w:numPr>
          <w:ilvl w:val="0"/>
          <w:numId w:val="9"/>
        </w:numPr>
        <w:spacing w:after="0" w:line="240" w:lineRule="auto"/>
        <w:ind w:left="0" w:firstLine="426"/>
        <w:jc w:val="both"/>
        <w:rPr>
          <w:rFonts w:ascii="Times New Roman" w:hAnsi="Times New Roman"/>
          <w:sz w:val="28"/>
          <w:szCs w:val="28"/>
          <w:lang w:val="kk-KZ" w:eastAsia="ru-RU"/>
        </w:rPr>
      </w:pPr>
      <w:r w:rsidRPr="00D2661B">
        <w:rPr>
          <w:rFonts w:ascii="Times New Roman" w:hAnsi="Times New Roman"/>
          <w:sz w:val="28"/>
          <w:szCs w:val="28"/>
          <w:lang w:val="kk-KZ" w:eastAsia="ru-RU"/>
        </w:rPr>
        <w:t xml:space="preserve">тау жынысының механикалық және абразивтілік қасиеттеріне сәйкес әртүрлі типтегі қашауларды қолдану мүмкіндігі. </w:t>
      </w:r>
    </w:p>
    <w:p w:rsidR="00DB5601" w:rsidRPr="00D2661B" w:rsidRDefault="00DB5601" w:rsidP="008214E3">
      <w:pPr>
        <w:spacing w:line="240" w:lineRule="auto"/>
        <w:ind w:firstLine="426"/>
        <w:rPr>
          <w:lang w:val="kk-KZ" w:eastAsia="ru-RU"/>
        </w:rPr>
      </w:pPr>
      <w:r w:rsidRPr="00D2661B">
        <w:rPr>
          <w:lang w:val="kk-KZ" w:eastAsia="ru-RU"/>
        </w:rPr>
        <w:t xml:space="preserve">Бұрғылаудың қандайда бір тәсілін қолдану бойынша қабылданған шешімдердің дұрыстығы бұрғылаудың техникасы мен технологиясының жетілуіне қарай қайта қарастырылып отырылады. </w:t>
      </w:r>
    </w:p>
    <w:p w:rsidR="00DB5601" w:rsidRPr="005059AD" w:rsidRDefault="00DB5601" w:rsidP="008214E3">
      <w:pPr>
        <w:spacing w:line="240" w:lineRule="auto"/>
        <w:ind w:firstLine="426"/>
        <w:rPr>
          <w:lang w:val="kk-KZ" w:eastAsia="ru-RU"/>
        </w:rPr>
      </w:pPr>
      <w:r w:rsidRPr="00D2661B">
        <w:rPr>
          <w:lang w:val="kk-KZ" w:eastAsia="ru-RU"/>
        </w:rPr>
        <w:t>4.1 кестедегі мәліметтерге сәйкес роторлық тәсіл көп жағдайларда қолданыла алады, ал тереңдігі</w:t>
      </w:r>
      <w:r w:rsidRPr="005059AD">
        <w:rPr>
          <w:lang w:val="kk-KZ" w:eastAsia="ru-RU"/>
        </w:rPr>
        <w:t xml:space="preserve"> 2500-</w:t>
      </w:r>
      <w:smartTag w:uri="urn:schemas-microsoft-com:office:smarttags" w:element="metricconverter">
        <w:smartTagPr>
          <w:attr w:name="ProductID" w:val="3000 м"/>
        </w:smartTagPr>
        <w:r w:rsidRPr="005059AD">
          <w:rPr>
            <w:lang w:val="kk-KZ" w:eastAsia="ru-RU"/>
          </w:rPr>
          <w:t>3000 м</w:t>
        </w:r>
      </w:smartTag>
      <w:r w:rsidRPr="005059AD">
        <w:rPr>
          <w:lang w:val="kk-KZ" w:eastAsia="ru-RU"/>
        </w:rPr>
        <w:t xml:space="preserve"> дейінгі тереңдіктегі ұңғымаларды сумен және ауырлатылмаған бұрғылау ерітінділерімен бұрғылау үшін турбиналық тәсілді таңдаған дұрыс, себебі бұл тәсіл роторлықпен салыстырғанда анағұрлым жоғары бұрғылау көрсеткіштерін қамтамасыз етеді. </w:t>
      </w:r>
    </w:p>
    <w:p w:rsidR="00DB5601" w:rsidRPr="005059AD" w:rsidRDefault="00DB5601" w:rsidP="008214E3">
      <w:pPr>
        <w:spacing w:line="240" w:lineRule="auto"/>
        <w:ind w:firstLine="426"/>
        <w:rPr>
          <w:lang w:val="kk-KZ" w:eastAsia="ru-RU"/>
        </w:rPr>
      </w:pPr>
      <w:r w:rsidRPr="005059AD">
        <w:rPr>
          <w:lang w:val="kk-KZ" w:eastAsia="ru-RU"/>
        </w:rPr>
        <w:t xml:space="preserve">Айналу жиілігі жоғары турбобұрғыларды (500 айн/мин және одан да жоғары) салыстырмалы аз тереңдіктерде және тірексіз қашаулармен бұрғылауда қолданған дұрыс. Айналу жиілігі орташа турбобұрғыларды (200-400 айн/мин) орташа және үлкен тереңдіктерде қолданған дұрыс. Бұрандалы түптік қозғалтқышты орташа және үлкен тереңдікте, </w:t>
      </w:r>
      <w:smartTag w:uri="urn:schemas-microsoft-com:office:smarttags" w:element="metricconverter">
        <w:smartTagPr>
          <w:attr w:name="ProductID" w:val="1 м"/>
        </w:smartTagPr>
        <w:r w:rsidRPr="005059AD">
          <w:rPr>
            <w:lang w:val="kk-KZ" w:eastAsia="ru-RU"/>
          </w:rPr>
          <w:t>1 м</w:t>
        </w:r>
      </w:smartTag>
      <w:r w:rsidRPr="005059AD">
        <w:rPr>
          <w:lang w:val="kk-KZ" w:eastAsia="ru-RU"/>
        </w:rPr>
        <w:t xml:space="preserve"> өтуге эксплуатациялық шығындарға бір рейстегі өту әсер ететін жағдайда, сонымен қатар саңылаусыздандырылған майтолтырылған тіректік қашаулармен бұрғылауда қолданған дұрыс.  </w:t>
      </w:r>
    </w:p>
    <w:p w:rsidR="008862F2" w:rsidRPr="005059AD" w:rsidRDefault="008862F2" w:rsidP="008862F2">
      <w:pPr>
        <w:spacing w:line="240" w:lineRule="auto"/>
        <w:ind w:firstLine="426"/>
        <w:rPr>
          <w:lang w:val="kk-KZ"/>
        </w:rPr>
      </w:pPr>
      <w:r w:rsidRPr="005059AD">
        <w:rPr>
          <w:lang w:val="kk-KZ"/>
        </w:rPr>
        <w:t>Комбинирлі турбиналы-роторлы тәсілді келесі ұңғымаларды бұрғылауда қолданған дұрыс:</w:t>
      </w:r>
    </w:p>
    <w:p w:rsidR="008862F2" w:rsidRPr="005059AD" w:rsidRDefault="008862F2" w:rsidP="008862F2">
      <w:pPr>
        <w:spacing w:line="240" w:lineRule="auto"/>
        <w:ind w:firstLine="426"/>
        <w:rPr>
          <w:lang w:val="kk-KZ"/>
        </w:rPr>
      </w:pPr>
      <w:r>
        <w:rPr>
          <w:lang w:val="kk-KZ"/>
        </w:rPr>
        <w:lastRenderedPageBreak/>
        <w:t>- диаметрі</w:t>
      </w:r>
      <w:r w:rsidRPr="005059AD">
        <w:rPr>
          <w:lang w:val="kk-KZ"/>
        </w:rPr>
        <w:t xml:space="preserve"> D &gt; </w:t>
      </w:r>
      <w:smartTag w:uri="urn:schemas-microsoft-com:office:smarttags" w:element="metricconverter">
        <w:smartTagPr>
          <w:attr w:name="ProductID" w:val="349 мм"/>
        </w:smartTagPr>
        <w:r w:rsidRPr="005059AD">
          <w:rPr>
            <w:lang w:val="kk-KZ"/>
          </w:rPr>
          <w:t>349 мм</w:t>
        </w:r>
      </w:smartTag>
      <w:r w:rsidRPr="005059AD">
        <w:rPr>
          <w:lang w:val="kk-KZ"/>
        </w:rPr>
        <w:t xml:space="preserve"> қашаулармен, ұңғыманың қисайтылуына алып келетін геологиялық жағдайларда (орташа тереңдіктен жоғары және арнайы жинақты қолданумен);</w:t>
      </w:r>
    </w:p>
    <w:p w:rsidR="008862F2" w:rsidRPr="005059AD" w:rsidRDefault="008862F2" w:rsidP="008862F2">
      <w:pPr>
        <w:spacing w:line="240" w:lineRule="auto"/>
        <w:ind w:firstLine="426"/>
        <w:rPr>
          <w:lang w:val="kk-KZ"/>
        </w:rPr>
      </w:pPr>
      <w:r>
        <w:rPr>
          <w:lang w:val="kk-KZ"/>
        </w:rPr>
        <w:t>- ә</w:t>
      </w:r>
      <w:r w:rsidRPr="005059AD">
        <w:rPr>
          <w:lang w:val="kk-KZ"/>
        </w:rPr>
        <w:t xml:space="preserve">ртүрлі бұрғылау ерітінділерімен (оның ішінде тығыздығы немесе тұтқырлығы жоғары ерітінділерді қолданумен). </w:t>
      </w:r>
    </w:p>
    <w:p w:rsidR="008862F2" w:rsidRPr="005059AD" w:rsidRDefault="008862F2" w:rsidP="008214E3">
      <w:pPr>
        <w:spacing w:line="240" w:lineRule="auto"/>
        <w:ind w:firstLine="426"/>
        <w:rPr>
          <w:lang w:val="kk-KZ" w:eastAsia="ru-RU"/>
        </w:rPr>
      </w:pPr>
    </w:p>
    <w:p w:rsidR="00DB5601" w:rsidRDefault="00DB5601" w:rsidP="008214E3">
      <w:pPr>
        <w:spacing w:line="240" w:lineRule="auto"/>
        <w:ind w:firstLine="426"/>
        <w:rPr>
          <w:lang w:val="kk-KZ" w:eastAsia="ru-RU"/>
        </w:rPr>
      </w:pPr>
      <w:r w:rsidRPr="005059AD">
        <w:rPr>
          <w:lang w:val="kk-KZ" w:eastAsia="ru-RU"/>
        </w:rPr>
        <w:t>4.1 кесте</w:t>
      </w:r>
    </w:p>
    <w:p w:rsidR="00924183" w:rsidRDefault="00924183" w:rsidP="008214E3">
      <w:pPr>
        <w:spacing w:line="240" w:lineRule="auto"/>
        <w:ind w:firstLine="426"/>
        <w:rPr>
          <w:lang w:val="kk-KZ" w:eastAsia="ru-RU"/>
        </w:rPr>
      </w:pPr>
      <w:r>
        <w:rPr>
          <w:lang w:val="kk-KZ" w:eastAsia="ru-RU"/>
        </w:rPr>
        <w:t>Айналмалы бұрғылау әдістерін қолдану облыстары</w:t>
      </w:r>
    </w:p>
    <w:p w:rsidR="00A73F5E" w:rsidRPr="005059AD" w:rsidRDefault="00A73F5E" w:rsidP="008214E3">
      <w:pPr>
        <w:spacing w:line="240" w:lineRule="auto"/>
        <w:ind w:firstLine="426"/>
        <w:rPr>
          <w:lang w:val="kk-KZ" w:eastAsia="ru-RU"/>
        </w:rPr>
      </w:pPr>
    </w:p>
    <w:tbl>
      <w:tblPr>
        <w:tblW w:w="97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80"/>
        <w:gridCol w:w="1276"/>
        <w:gridCol w:w="992"/>
        <w:gridCol w:w="1702"/>
      </w:tblGrid>
      <w:tr w:rsidR="00DB5601" w:rsidRPr="0051416F">
        <w:tc>
          <w:tcPr>
            <w:tcW w:w="5778" w:type="dxa"/>
            <w:vMerge w:val="restart"/>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Бастапқы ақпарат</w:t>
            </w:r>
          </w:p>
        </w:tc>
        <w:tc>
          <w:tcPr>
            <w:tcW w:w="3970" w:type="dxa"/>
            <w:gridSpan w:val="3"/>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Бұрғылау тәсілі</w:t>
            </w:r>
          </w:p>
        </w:tc>
      </w:tr>
      <w:tr w:rsidR="00017CC3" w:rsidRPr="0051416F">
        <w:tc>
          <w:tcPr>
            <w:tcW w:w="9748" w:type="dxa"/>
            <w:vMerge/>
            <w:tcBorders>
              <w:top w:val="single" w:sz="4" w:space="0" w:color="000000"/>
              <w:left w:val="single" w:sz="4" w:space="0" w:color="000000"/>
              <w:bottom w:val="single" w:sz="4" w:space="0" w:color="000000"/>
              <w:right w:val="single" w:sz="4" w:space="0" w:color="000000"/>
            </w:tcBorders>
            <w:vAlign w:val="center"/>
          </w:tcPr>
          <w:p w:rsidR="00DB5601" w:rsidRPr="00350217" w:rsidRDefault="00DB5601" w:rsidP="00350217">
            <w:pPr>
              <w:spacing w:line="240" w:lineRule="auto"/>
              <w:rPr>
                <w:sz w:val="24"/>
                <w:szCs w:val="24"/>
                <w:lang w:val="kk-KZ" w:eastAsia="ru-RU"/>
              </w:rPr>
            </w:pP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роторлық</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ГТҚ</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электрлібұрғы</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Н, м</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3000-3500</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3500-4200</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&gt;4200</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Т</w:t>
            </w:r>
            <w:r w:rsidRPr="00350217">
              <w:rPr>
                <w:sz w:val="24"/>
                <w:szCs w:val="24"/>
                <w:vertAlign w:val="subscript"/>
                <w:lang w:val="kk-KZ" w:eastAsia="ru-RU"/>
              </w:rPr>
              <w:t>ұңғ</w:t>
            </w:r>
            <w:r w:rsidRPr="00350217">
              <w:rPr>
                <w:sz w:val="24"/>
                <w:szCs w:val="24"/>
                <w:lang w:val="kk-KZ" w:eastAsia="ru-RU"/>
              </w:rPr>
              <w:t>, °С</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&gt; 140</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&lt; 140</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Ұңғыма оқпанының профилі:</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тік</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көлбеу бағытталған, көлденең</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Қашау типі мен өлшемі:</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энергияны көп талап ететін 2Л, 3Л типті</w:t>
            </w:r>
            <w:r w:rsidR="00924183" w:rsidRPr="00350217">
              <w:rPr>
                <w:sz w:val="24"/>
                <w:szCs w:val="24"/>
                <w:lang w:val="kk-KZ" w:eastAsia="ru-RU"/>
              </w:rPr>
              <w:t xml:space="preserve"> қалақшалы</w:t>
            </w:r>
            <w:r w:rsidRPr="00350217">
              <w:rPr>
                <w:sz w:val="24"/>
                <w:szCs w:val="24"/>
                <w:lang w:val="kk-KZ" w:eastAsia="ru-RU"/>
              </w:rPr>
              <w:t>, шарошкалы М типті</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МС, МСЗ, С, СЗ, СТ, Т, ТЗ, ТКЗ, К және ОК типті шарошкалы</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гидромониторлы</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көпқалақшалы қатты қорытпалы уатқыш әрекетті</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алмаз және ИСМ</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шарошкалы бұрғылау бастары, диаметрі (мм):</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&lt; 190,5</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&gt; 190,5</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Циркуляциялаушы агент түрі:</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бұрғылау ерітіндісінің тығыздығы, кг/м</w:t>
            </w:r>
            <w:r w:rsidRPr="00350217">
              <w:rPr>
                <w:sz w:val="24"/>
                <w:szCs w:val="24"/>
                <w:vertAlign w:val="superscript"/>
                <w:lang w:val="kk-KZ" w:eastAsia="ru-RU"/>
              </w:rPr>
              <w:t>3</w:t>
            </w:r>
            <w:r w:rsidRPr="00350217">
              <w:rPr>
                <w:sz w:val="24"/>
                <w:szCs w:val="24"/>
                <w:lang w:val="kk-KZ" w:eastAsia="ru-RU"/>
              </w:rPr>
              <w:t>:</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 1700-1800</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 1700-1800</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аэрациялану дәрежесі:</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жоғары</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төмен</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017CC3" w:rsidRPr="0051416F">
        <w:tc>
          <w:tcPr>
            <w:tcW w:w="5778"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sz w:val="24"/>
                <w:szCs w:val="24"/>
                <w:lang w:val="kk-KZ" w:eastAsia="ru-RU"/>
              </w:rPr>
              <w:t>Газдар, көпіршік</w:t>
            </w:r>
          </w:p>
        </w:tc>
        <w:tc>
          <w:tcPr>
            <w:tcW w:w="1276"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99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c>
          <w:tcPr>
            <w:tcW w:w="1702" w:type="dxa"/>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jc w:val="center"/>
              <w:rPr>
                <w:sz w:val="24"/>
                <w:szCs w:val="24"/>
                <w:lang w:val="kk-KZ" w:eastAsia="ru-RU"/>
              </w:rPr>
            </w:pPr>
            <w:r w:rsidRPr="00350217">
              <w:rPr>
                <w:sz w:val="24"/>
                <w:szCs w:val="24"/>
                <w:lang w:val="kk-KZ" w:eastAsia="ru-RU"/>
              </w:rPr>
              <w:t>-</w:t>
            </w:r>
          </w:p>
        </w:tc>
      </w:tr>
      <w:tr w:rsidR="00DB5601" w:rsidRPr="0051416F">
        <w:tc>
          <w:tcPr>
            <w:tcW w:w="9748" w:type="dxa"/>
            <w:gridSpan w:val="4"/>
            <w:tcBorders>
              <w:top w:val="single" w:sz="4" w:space="0" w:color="000000"/>
              <w:left w:val="single" w:sz="4" w:space="0" w:color="000000"/>
              <w:bottom w:val="single" w:sz="4" w:space="0" w:color="000000"/>
              <w:right w:val="single" w:sz="4" w:space="0" w:color="000000"/>
            </w:tcBorders>
          </w:tcPr>
          <w:p w:rsidR="00DB5601" w:rsidRPr="00350217" w:rsidRDefault="00DB5601" w:rsidP="00350217">
            <w:pPr>
              <w:spacing w:line="240" w:lineRule="auto"/>
              <w:rPr>
                <w:sz w:val="24"/>
                <w:szCs w:val="24"/>
                <w:lang w:val="kk-KZ" w:eastAsia="ru-RU"/>
              </w:rPr>
            </w:pPr>
            <w:r w:rsidRPr="00350217">
              <w:rPr>
                <w:i/>
                <w:sz w:val="24"/>
                <w:szCs w:val="24"/>
                <w:lang w:val="kk-KZ" w:eastAsia="ru-RU"/>
              </w:rPr>
              <w:t>Ескерту</w:t>
            </w:r>
            <w:r w:rsidRPr="00350217">
              <w:rPr>
                <w:sz w:val="24"/>
                <w:szCs w:val="24"/>
                <w:lang w:val="kk-KZ" w:eastAsia="ru-RU"/>
              </w:rPr>
              <w:t>: «қосу» және «алу» таңбаларына ұсынылатын және ұсынылмайтын қолдану облыстары сәйкес келеді.</w:t>
            </w:r>
          </w:p>
        </w:tc>
      </w:tr>
    </w:tbl>
    <w:p w:rsidR="00DB5601" w:rsidRPr="005059AD" w:rsidRDefault="00DB5601" w:rsidP="008214E3">
      <w:pPr>
        <w:spacing w:line="240" w:lineRule="auto"/>
        <w:ind w:firstLine="426"/>
        <w:rPr>
          <w:lang w:val="kk-KZ" w:eastAsia="ru-RU"/>
        </w:rPr>
      </w:pPr>
    </w:p>
    <w:p w:rsidR="00DB5601" w:rsidRPr="005059AD" w:rsidRDefault="00DB5601" w:rsidP="008214E3">
      <w:pPr>
        <w:spacing w:line="240" w:lineRule="auto"/>
        <w:ind w:firstLine="426"/>
        <w:rPr>
          <w:lang w:val="kk-KZ"/>
        </w:rPr>
      </w:pPr>
      <w:r w:rsidRPr="00102A8B">
        <w:rPr>
          <w:b/>
          <w:lang w:val="kk-KZ"/>
        </w:rPr>
        <w:t>4.1 мысал</w:t>
      </w:r>
      <w:r w:rsidRPr="005059AD">
        <w:rPr>
          <w:lang w:val="kk-KZ"/>
        </w:rPr>
        <w:t>. Барлау алаңында бұған дейін бірде бір ұңғыма бұрғыланбаған. Жақын жатқан аудандарда бірнеше ұңғыманы бұрғылауда алынған ақпараттар бойынша олардың геологиялық құрылымдарында келесі тау жыныстары кездеседі: қатпарлы және қатпарсыз ұсақ түйіршікті құмды саздар (0-</w:t>
      </w:r>
      <w:smartTag w:uri="urn:schemas-microsoft-com:office:smarttags" w:element="metricconverter">
        <w:smartTagPr>
          <w:attr w:name="ProductID" w:val="150 м"/>
        </w:smartTagPr>
        <w:r w:rsidRPr="005059AD">
          <w:rPr>
            <w:lang w:val="kk-KZ"/>
          </w:rPr>
          <w:t>150 м</w:t>
        </w:r>
      </w:smartTag>
      <w:r w:rsidRPr="005059AD">
        <w:rPr>
          <w:lang w:val="kk-KZ"/>
        </w:rPr>
        <w:t>); тығыз жоғары серпімді саздар (150-</w:t>
      </w:r>
      <w:smartTag w:uri="urn:schemas-microsoft-com:office:smarttags" w:element="metricconverter">
        <w:smartTagPr>
          <w:attr w:name="ProductID" w:val="1150 м"/>
        </w:smartTagPr>
        <w:r w:rsidRPr="005059AD">
          <w:rPr>
            <w:lang w:val="kk-KZ"/>
          </w:rPr>
          <w:t>1150 м</w:t>
        </w:r>
      </w:smartTag>
      <w:r w:rsidRPr="005059AD">
        <w:rPr>
          <w:lang w:val="kk-KZ"/>
        </w:rPr>
        <w:t xml:space="preserve">); құмдақты аргиллит тәрізді саздар, </w:t>
      </w:r>
      <w:r w:rsidRPr="005059AD">
        <w:rPr>
          <w:lang w:val="kk-KZ"/>
        </w:rPr>
        <w:lastRenderedPageBreak/>
        <w:t>әктасты-сазды цементтелген конгломераттар (1150-</w:t>
      </w:r>
      <w:smartTag w:uri="urn:schemas-microsoft-com:office:smarttags" w:element="metricconverter">
        <w:smartTagPr>
          <w:attr w:name="ProductID" w:val="2500 м"/>
        </w:smartTagPr>
        <w:r w:rsidRPr="005059AD">
          <w:rPr>
            <w:lang w:val="kk-KZ"/>
          </w:rPr>
          <w:t>2500 м</w:t>
        </w:r>
      </w:smartTag>
      <w:r w:rsidRPr="005059AD">
        <w:rPr>
          <w:lang w:val="kk-KZ"/>
        </w:rPr>
        <w:t>); мергелмен қабаттасқан сызатты әктастар (2500-</w:t>
      </w:r>
      <w:smartTag w:uri="urn:schemas-microsoft-com:office:smarttags" w:element="metricconverter">
        <w:smartTagPr>
          <w:attr w:name="ProductID" w:val="3400 м"/>
        </w:smartTagPr>
        <w:r w:rsidRPr="005059AD">
          <w:rPr>
            <w:lang w:val="kk-KZ"/>
          </w:rPr>
          <w:t>3400 м</w:t>
        </w:r>
      </w:smartTag>
      <w:r w:rsidRPr="005059AD">
        <w:rPr>
          <w:lang w:val="kk-KZ"/>
        </w:rPr>
        <w:t>); аргиллитпен қабаттасқан құмдақты-саздақ шөгінділер (3400-</w:t>
      </w:r>
      <w:smartTag w:uri="urn:schemas-microsoft-com:office:smarttags" w:element="metricconverter">
        <w:smartTagPr>
          <w:attr w:name="ProductID" w:val="3680 м"/>
        </w:smartTagPr>
        <w:r w:rsidRPr="005059AD">
          <w:rPr>
            <w:lang w:val="kk-KZ"/>
          </w:rPr>
          <w:t>3680 м</w:t>
        </w:r>
      </w:smartTag>
      <w:r w:rsidRPr="005059AD">
        <w:rPr>
          <w:lang w:val="kk-KZ"/>
        </w:rPr>
        <w:t>); ангидритті қабат – терригенді және карбонатты тау жыныстарының ангидритпен қатпарлануы (3680-</w:t>
      </w:r>
      <w:smartTag w:uri="urn:schemas-microsoft-com:office:smarttags" w:element="metricconverter">
        <w:smartTagPr>
          <w:attr w:name="ProductID" w:val="3870 м"/>
        </w:smartTagPr>
        <w:r w:rsidRPr="005059AD">
          <w:rPr>
            <w:lang w:val="kk-KZ"/>
          </w:rPr>
          <w:t>3870 м</w:t>
        </w:r>
      </w:smartTag>
      <w:r w:rsidRPr="005059AD">
        <w:rPr>
          <w:lang w:val="kk-KZ"/>
        </w:rPr>
        <w:t>); құмдақтармен алевролиттердің қабаттасуы (3870-</w:t>
      </w:r>
      <w:smartTag w:uri="urn:schemas-microsoft-com:office:smarttags" w:element="metricconverter">
        <w:smartTagPr>
          <w:attr w:name="ProductID" w:val="4600 м"/>
        </w:smartTagPr>
        <w:r w:rsidRPr="005059AD">
          <w:rPr>
            <w:lang w:val="kk-KZ"/>
          </w:rPr>
          <w:t>4600 м</w:t>
        </w:r>
      </w:smartTag>
      <w:r w:rsidRPr="005059AD">
        <w:rPr>
          <w:lang w:val="kk-KZ"/>
        </w:rPr>
        <w:t>).</w:t>
      </w:r>
    </w:p>
    <w:p w:rsidR="00DB5601" w:rsidRPr="005059AD" w:rsidRDefault="00DB5601" w:rsidP="008214E3">
      <w:pPr>
        <w:spacing w:line="240" w:lineRule="auto"/>
        <w:ind w:firstLine="426"/>
        <w:rPr>
          <w:lang w:val="kk-KZ"/>
        </w:rPr>
      </w:pPr>
      <w:r w:rsidRPr="005059AD">
        <w:rPr>
          <w:lang w:val="kk-KZ"/>
        </w:rPr>
        <w:t xml:space="preserve"> </w:t>
      </w:r>
      <w:smartTag w:uri="urn:schemas-microsoft-com:office:smarttags" w:element="metricconverter">
        <w:smartTagPr>
          <w:attr w:name="ProductID" w:val="3400 м"/>
        </w:smartTagPr>
        <w:r w:rsidRPr="005059AD">
          <w:rPr>
            <w:lang w:val="kk-KZ"/>
          </w:rPr>
          <w:t>3400 м</w:t>
        </w:r>
      </w:smartTag>
      <w:r w:rsidRPr="005059AD">
        <w:rPr>
          <w:lang w:val="kk-KZ"/>
        </w:rPr>
        <w:t xml:space="preserve"> тереңдіктегі түптік температура 130 °С құрайды және жобаланатын тереңдікте 200 °С дейін өскен. 4400-</w:t>
      </w:r>
      <w:smartTag w:uri="urn:schemas-microsoft-com:office:smarttags" w:element="metricconverter">
        <w:smartTagPr>
          <w:attr w:name="ProductID" w:val="4600 м"/>
        </w:smartTagPr>
        <w:r w:rsidRPr="005059AD">
          <w:rPr>
            <w:lang w:val="kk-KZ"/>
          </w:rPr>
          <w:t>4600 м</w:t>
        </w:r>
      </w:smartTag>
      <w:r w:rsidRPr="005059AD">
        <w:rPr>
          <w:lang w:val="kk-KZ"/>
        </w:rPr>
        <w:t xml:space="preserve"> дейінгі бұрғылау аралығы </w:t>
      </w:r>
      <w:r w:rsidR="00083600">
        <w:rPr>
          <w:lang w:val="kk-KZ"/>
        </w:rPr>
        <w:t>АЖҚҚ</w:t>
      </w:r>
      <w:r w:rsidRPr="005059AD">
        <w:rPr>
          <w:lang w:val="kk-KZ"/>
        </w:rPr>
        <w:t xml:space="preserve"> аймағына сәйкес келеді. Жақын жатқан аудандарды бұрғылауда каверн түзілуіне алып келетін бұрғылау ерітіндісінің сіңірілуі, тау жыныстарының опырылулары мен құлаулары байқалған, көтеріп-түсіру операциялары кезінде бұрғылау құралының қысылып қалулары; ұңғыма оқпанының қисаюы және онымен байланысты науа түзілуі байқалған. </w:t>
      </w:r>
    </w:p>
    <w:p w:rsidR="00DB5601" w:rsidRPr="005059AD" w:rsidRDefault="00DB5601" w:rsidP="008214E3">
      <w:pPr>
        <w:spacing w:line="240" w:lineRule="auto"/>
        <w:ind w:firstLine="426"/>
        <w:rPr>
          <w:lang w:val="kk-KZ"/>
        </w:rPr>
      </w:pPr>
      <w:r w:rsidRPr="005059AD">
        <w:rPr>
          <w:lang w:val="kk-KZ"/>
        </w:rPr>
        <w:t xml:space="preserve">Бұрғылау тәсілін таңдау керек. </w:t>
      </w:r>
    </w:p>
    <w:p w:rsidR="00DB5601" w:rsidRPr="005059AD" w:rsidRDefault="00DB5601" w:rsidP="008214E3">
      <w:pPr>
        <w:spacing w:line="240" w:lineRule="auto"/>
        <w:ind w:firstLine="426"/>
        <w:rPr>
          <w:lang w:val="kk-KZ"/>
        </w:rPr>
      </w:pPr>
      <w:r w:rsidRPr="005059AD">
        <w:rPr>
          <w:lang w:val="kk-KZ"/>
        </w:rPr>
        <w:t xml:space="preserve">Келтірілген мәліметтерді талдай отырып, геологиялық қимаға қаттылығы Л.А. Шрейнер топтамасы бойынша үшінші категориядан төмен жұмсақ тау жыныстарымен келтірілген, көптеген аралықтардан тұратыны белгілі. Мұндай тау жыныстарын көп энергияны талап ететін қалақшалы қашаулармен бұрғылаған дұрыс. Ұңғыманы бұрғылау технологиясына және әртүрлі қиындықтардың пайда болуына елеулі әсер ететін маңызды ерекшеліктерге </w:t>
      </w:r>
      <w:r w:rsidR="00083600">
        <w:rPr>
          <w:lang w:val="kk-KZ"/>
        </w:rPr>
        <w:t>АЖҚҚ</w:t>
      </w:r>
      <w:r w:rsidRPr="005059AD">
        <w:rPr>
          <w:lang w:val="kk-KZ"/>
        </w:rPr>
        <w:t xml:space="preserve"> аймағының болуы және жоғары түптік температура жатады. </w:t>
      </w:r>
    </w:p>
    <w:p w:rsidR="00DB5601" w:rsidRPr="005059AD" w:rsidRDefault="00DB5601" w:rsidP="008214E3">
      <w:pPr>
        <w:spacing w:line="240" w:lineRule="auto"/>
        <w:ind w:firstLine="426"/>
        <w:rPr>
          <w:lang w:val="kk-KZ"/>
        </w:rPr>
      </w:pPr>
      <w:r w:rsidRPr="005059AD">
        <w:rPr>
          <w:lang w:val="kk-KZ"/>
        </w:rPr>
        <w:t xml:space="preserve">Осы және басқа да геологиялық қима ерекшеліктері жаңа барлау алаңында алғашқы ұңғымаларды жобалауда роторлық бұрғылау тәсілін таңдау дұрыс деп есептеуге мүмкіндік береді. </w:t>
      </w:r>
    </w:p>
    <w:p w:rsidR="00DB5601" w:rsidRPr="005059AD" w:rsidRDefault="00DB5601" w:rsidP="008214E3">
      <w:pPr>
        <w:spacing w:line="240" w:lineRule="auto"/>
        <w:ind w:firstLine="426"/>
        <w:rPr>
          <w:lang w:val="kk-KZ" w:eastAsia="ru-RU"/>
        </w:rPr>
      </w:pPr>
      <w:r w:rsidRPr="005059AD">
        <w:rPr>
          <w:lang w:val="kk-KZ" w:eastAsia="ru-RU"/>
        </w:rPr>
        <w:t>Ұңғыма оқпаны тау жыныстарын бұзып, оны соңынан жер бетіне шығарумен түзіледі. Тұтастай бұрғылауда қашау астындағы бүкіл тау жынысы бұзылады; керн алуда ұңғыма қабырғасы маңындағы сақиналы кеңістік қана бұзылады, ал тау жынысының ішкі цилиндрі (керн) кейіннен зерттеу жұмыстарын жүргізу үшін тұтастай шығарылады (колонкалы бұрғылау).</w:t>
      </w:r>
    </w:p>
    <w:p w:rsidR="00DB5601" w:rsidRPr="005059AD" w:rsidRDefault="00DB5601" w:rsidP="008214E3">
      <w:pPr>
        <w:spacing w:line="240" w:lineRule="auto"/>
        <w:ind w:firstLine="426"/>
        <w:rPr>
          <w:lang w:val="kk-KZ" w:eastAsia="ru-RU"/>
        </w:rPr>
      </w:pPr>
      <w:r w:rsidRPr="005059AD">
        <w:rPr>
          <w:lang w:val="kk-KZ" w:eastAsia="ru-RU"/>
        </w:rPr>
        <w:t xml:space="preserve">Тау жынысы </w:t>
      </w:r>
      <w:r w:rsidR="00083600">
        <w:rPr>
          <w:lang w:val="kk-KZ" w:eastAsia="ru-RU"/>
        </w:rPr>
        <w:t>қашаумен</w:t>
      </w:r>
      <w:r w:rsidRPr="005059AD">
        <w:rPr>
          <w:lang w:val="kk-KZ" w:eastAsia="ru-RU"/>
        </w:rPr>
        <w:t xml:space="preserve">, бұрғылаумен немесе уатумен (соңғысы - алдыңғы жағдайдың бір түрі) бұзылады. Бұзылудың әрбір келтірілген түрлеріне бұрғылаудың негізгі әдістері сәйкес келеді: соққылаумен, айналмалы, соққылап-айналдыру (мүлдем қолануға жарамсыз) және бытыралы (аз қолданыс тапқан) бұрғылау. </w:t>
      </w:r>
    </w:p>
    <w:p w:rsidR="00DB5601" w:rsidRPr="005059AD" w:rsidRDefault="00DB5601" w:rsidP="008214E3">
      <w:pPr>
        <w:spacing w:line="240" w:lineRule="auto"/>
        <w:ind w:firstLine="426"/>
        <w:rPr>
          <w:lang w:val="kk-KZ" w:eastAsia="ru-RU"/>
        </w:rPr>
      </w:pPr>
      <w:r w:rsidRPr="005059AD">
        <w:rPr>
          <w:lang w:val="kk-KZ" w:eastAsia="ru-RU"/>
        </w:rPr>
        <w:t xml:space="preserve">Шектеулі қолданыс тапқан соққымен бұрғылауда жер бетінде орнатылған станоктан ілгері-кейінді қозғалыс алатын сына тәрізді қашаудың соққысынан тау жынысында </w:t>
      </w:r>
      <w:r w:rsidR="00083600">
        <w:rPr>
          <w:lang w:val="kk-KZ" w:eastAsia="ru-RU"/>
        </w:rPr>
        <w:t>кеулеу</w:t>
      </w:r>
      <w:r w:rsidRPr="005059AD">
        <w:rPr>
          <w:lang w:val="kk-KZ" w:eastAsia="ru-RU"/>
        </w:rPr>
        <w:t xml:space="preserve"> арқылы ұңғыманың цилиндрлік оқпаны алынады. Оқпанның цилиндрлілігі жазық қашаудың соққылар арсындағы аралықта біршама бұрышқа бұрылуымен алынады, бұрыш шамасы тау жынысының қаттылығына тәуелді. </w:t>
      </w:r>
    </w:p>
    <w:p w:rsidR="00DB5601" w:rsidRPr="005059AD" w:rsidRDefault="00DB5601" w:rsidP="008214E3">
      <w:pPr>
        <w:tabs>
          <w:tab w:val="left" w:pos="709"/>
        </w:tabs>
        <w:spacing w:line="240" w:lineRule="auto"/>
        <w:ind w:firstLine="426"/>
        <w:rPr>
          <w:lang w:val="kk-KZ" w:eastAsia="ru-RU"/>
        </w:rPr>
      </w:pPr>
      <w:r w:rsidRPr="005059AD">
        <w:rPr>
          <w:lang w:val="kk-KZ" w:eastAsia="ru-RU"/>
        </w:rPr>
        <w:t xml:space="preserve">Роторлық және турбиналық бұрғылау ұңғыманы салудың негізгі тәсілдері болып табылады және жаппай қолданылады. Бұрғылау тәсілін ұңғыманы салудың ерекшеліктері мен шарттарын ескере отырып таңдайды. Бұл кезде бұрғылаудың қандай да бір түрінің рационалды қолдану облысын ескеру қажет. </w:t>
      </w:r>
    </w:p>
    <w:p w:rsidR="00DB5601" w:rsidRPr="005059AD" w:rsidRDefault="00DB5601" w:rsidP="008214E3">
      <w:pPr>
        <w:spacing w:line="240" w:lineRule="auto"/>
        <w:ind w:firstLine="426"/>
        <w:rPr>
          <w:lang w:val="kk-KZ" w:eastAsia="ru-RU"/>
        </w:rPr>
      </w:pPr>
      <w:r w:rsidRPr="005059AD">
        <w:rPr>
          <w:lang w:val="kk-KZ" w:eastAsia="ru-RU"/>
        </w:rPr>
        <w:t xml:space="preserve">Роторлық тәсілді рационалды қолдану облыстары: </w:t>
      </w:r>
    </w:p>
    <w:p w:rsidR="00DB5601" w:rsidRPr="005059AD" w:rsidRDefault="00DB5601" w:rsidP="008214E3">
      <w:pPr>
        <w:spacing w:line="240" w:lineRule="auto"/>
        <w:ind w:firstLine="426"/>
        <w:rPr>
          <w:lang w:val="kk-KZ" w:eastAsia="ru-RU"/>
        </w:rPr>
      </w:pPr>
      <w:r w:rsidRPr="005059AD">
        <w:rPr>
          <w:lang w:val="kk-KZ" w:eastAsia="ru-RU"/>
        </w:rPr>
        <w:lastRenderedPageBreak/>
        <w:t xml:space="preserve">- ұңғыманың терең аралықтарын АН шарошкалы қашауларымен бұрғылау, бір рейстегі өту аралығын барынша арттыру қажет болғанда және қашаудың тиімді айналу жылдамдықтарының мәндері 35 – 150 айн/мин аралығында болғанда қолданылады; </w:t>
      </w:r>
    </w:p>
    <w:p w:rsidR="00DB5601" w:rsidRPr="005059AD" w:rsidRDefault="00DB5601" w:rsidP="008214E3">
      <w:pPr>
        <w:spacing w:line="240" w:lineRule="auto"/>
        <w:ind w:firstLine="426"/>
        <w:rPr>
          <w:lang w:val="kk-KZ" w:eastAsia="ru-RU"/>
        </w:rPr>
      </w:pPr>
      <w:r w:rsidRPr="005059AD">
        <w:rPr>
          <w:lang w:val="kk-KZ" w:eastAsia="ru-RU"/>
        </w:rPr>
        <w:t xml:space="preserve">- көп энергияны талап ететін – үш қалақшалы және үш шарошкалы ірі тісті, үлкен қадамды қашауларды қолданумен үлкен қалыңдықты серпімді саздарды, тығыз сазды сланецтерді және басқа тау жыныстарын бұрғылауда, саптамалардан сұйықтың үлкен жылдамдықпен </w:t>
      </w:r>
      <w:r w:rsidRPr="005059AD">
        <w:rPr>
          <w:lang w:val="kk-KZ"/>
        </w:rPr>
        <w:t xml:space="preserve">(100—120 м/с) </w:t>
      </w:r>
      <w:r w:rsidRPr="005059AD">
        <w:rPr>
          <w:lang w:val="kk-KZ" w:eastAsia="ru-RU"/>
        </w:rPr>
        <w:t xml:space="preserve">шығуы талап етілетін және бұрғылау сорабымен түзілген гидравликалық қуаттың айтарлықтай бөлігі қашауда шығындалу қажет болғанда қолданылады;  </w:t>
      </w:r>
    </w:p>
    <w:p w:rsidR="00DB5601" w:rsidRPr="005059AD" w:rsidRDefault="00DB5601" w:rsidP="008214E3">
      <w:pPr>
        <w:spacing w:line="240" w:lineRule="auto"/>
        <w:ind w:firstLine="426"/>
        <w:rPr>
          <w:lang w:val="kk-KZ" w:eastAsia="ru-RU"/>
        </w:rPr>
      </w:pPr>
      <w:r w:rsidRPr="005059AD">
        <w:rPr>
          <w:lang w:val="kk-KZ" w:eastAsia="ru-RU"/>
        </w:rPr>
        <w:t>- тығыздығы 1700-1800 кг/м</w:t>
      </w:r>
      <w:r w:rsidRPr="005059AD">
        <w:rPr>
          <w:vertAlign w:val="superscript"/>
          <w:lang w:val="kk-KZ" w:eastAsia="ru-RU"/>
        </w:rPr>
        <w:t>3</w:t>
      </w:r>
      <w:r w:rsidRPr="005059AD">
        <w:rPr>
          <w:lang w:val="kk-KZ" w:eastAsia="ru-RU"/>
        </w:rPr>
        <w:t xml:space="preserve"> артық ауырлатылған бұрғылау ерітінділерін қолдануды талап ететін ұңғымаларды бұрғылауда, белгілі бір жағдайларда электрлі бұрғы артықшылығы болмағанда немесе оны қолдану мүмкіндігі болмағанда қолданылады;</w:t>
      </w:r>
    </w:p>
    <w:p w:rsidR="00DB5601" w:rsidRPr="005059AD" w:rsidRDefault="00DB5601" w:rsidP="008214E3">
      <w:pPr>
        <w:spacing w:line="240" w:lineRule="auto"/>
        <w:ind w:firstLine="426"/>
        <w:rPr>
          <w:lang w:val="kk-KZ" w:eastAsia="ru-RU"/>
        </w:rPr>
      </w:pPr>
      <w:r w:rsidRPr="005059AD">
        <w:rPr>
          <w:lang w:val="kk-KZ" w:eastAsia="ru-RU"/>
        </w:rPr>
        <w:t xml:space="preserve">- жоғары түптік температурада (140 - 150 °С) және опырылумен, бұрғылау ерітіндісінің қатты сіңірілуімен байланысты жағдайларда бұрғылауда қолданылады; </w:t>
      </w:r>
    </w:p>
    <w:p w:rsidR="00DB5601" w:rsidRPr="005059AD" w:rsidRDefault="00DB5601" w:rsidP="008214E3">
      <w:pPr>
        <w:spacing w:line="240" w:lineRule="auto"/>
        <w:ind w:firstLine="426"/>
        <w:rPr>
          <w:lang w:val="kk-KZ" w:eastAsia="ru-RU"/>
        </w:rPr>
      </w:pPr>
      <w:r w:rsidRPr="005059AD">
        <w:rPr>
          <w:lang w:val="kk-KZ" w:eastAsia="ru-RU"/>
        </w:rPr>
        <w:t xml:space="preserve">- керн алумен бұрғылауда; </w:t>
      </w:r>
    </w:p>
    <w:p w:rsidR="00DB5601" w:rsidRPr="005059AD" w:rsidRDefault="00DB5601" w:rsidP="008214E3">
      <w:pPr>
        <w:spacing w:line="240" w:lineRule="auto"/>
        <w:ind w:firstLine="426"/>
        <w:rPr>
          <w:lang w:val="kk-KZ" w:eastAsia="ru-RU"/>
        </w:rPr>
      </w:pPr>
      <w:r w:rsidRPr="005059AD">
        <w:rPr>
          <w:lang w:val="kk-KZ" w:eastAsia="ru-RU"/>
        </w:rPr>
        <w:t xml:space="preserve">- түпті ауамен үрлеумен бұрғылауда және жоғары дәрежеде аэрацияланған сұйықпен шаюда, егер берілген жағдайларда электрлі бұрғыны қолдану мүмкін емес болса қолданылады; </w:t>
      </w:r>
    </w:p>
    <w:p w:rsidR="00DB5601" w:rsidRPr="005059AD" w:rsidRDefault="00DB5601" w:rsidP="008214E3">
      <w:pPr>
        <w:spacing w:line="240" w:lineRule="auto"/>
        <w:ind w:firstLine="426"/>
        <w:rPr>
          <w:lang w:val="kk-KZ" w:eastAsia="ru-RU"/>
        </w:rPr>
      </w:pPr>
      <w:r w:rsidRPr="005059AD">
        <w:rPr>
          <w:lang w:val="kk-KZ" w:eastAsia="ru-RU"/>
        </w:rPr>
        <w:t>- тіректік-технологиялық ұңғымаларды бұрғылауда</w:t>
      </w:r>
      <w:r w:rsidR="00825DDB">
        <w:rPr>
          <w:lang w:val="kk-KZ" w:eastAsia="ru-RU"/>
        </w:rPr>
        <w:t xml:space="preserve"> қолданылады</w:t>
      </w:r>
      <w:r w:rsidRPr="005059AD">
        <w:rPr>
          <w:lang w:val="kk-KZ" w:eastAsia="ru-RU"/>
        </w:rPr>
        <w:t>.</w:t>
      </w:r>
    </w:p>
    <w:p w:rsidR="00DB5601" w:rsidRPr="005059AD" w:rsidRDefault="00DB5601" w:rsidP="008214E3">
      <w:pPr>
        <w:spacing w:line="240" w:lineRule="auto"/>
        <w:ind w:firstLine="426"/>
        <w:rPr>
          <w:lang w:val="kk-KZ"/>
        </w:rPr>
      </w:pPr>
      <w:r w:rsidRPr="005059AD">
        <w:rPr>
          <w:lang w:val="kk-KZ"/>
        </w:rPr>
        <w:t xml:space="preserve">Гидравликалық түптік қозғалтқыштарды келесі жағдайларда қолданған тиімді: </w:t>
      </w:r>
    </w:p>
    <w:p w:rsidR="00DB5601" w:rsidRPr="005059AD" w:rsidRDefault="00DB5601" w:rsidP="008214E3">
      <w:pPr>
        <w:spacing w:line="240" w:lineRule="auto"/>
        <w:ind w:firstLine="426"/>
        <w:rPr>
          <w:lang w:val="kk-KZ"/>
        </w:rPr>
      </w:pPr>
      <w:r w:rsidRPr="005059AD">
        <w:rPr>
          <w:lang w:val="kk-KZ"/>
        </w:rPr>
        <w:t xml:space="preserve">- диаметрі </w:t>
      </w:r>
      <w:smartTag w:uri="urn:schemas-microsoft-com:office:smarttags" w:element="metricconverter">
        <w:smartTagPr>
          <w:attr w:name="ProductID" w:val="190 мм"/>
        </w:smartTagPr>
        <w:r w:rsidRPr="005059AD">
          <w:rPr>
            <w:lang w:val="kk-KZ"/>
          </w:rPr>
          <w:t>190 мм</w:t>
        </w:r>
      </w:smartTag>
      <w:r w:rsidRPr="005059AD">
        <w:rPr>
          <w:lang w:val="kk-KZ"/>
        </w:rPr>
        <w:t xml:space="preserve"> және одан жоғары шарошкалы АВ қашауларымен тереңдігі 3000 – </w:t>
      </w:r>
      <w:smartTag w:uri="urn:schemas-microsoft-com:office:smarttags" w:element="metricconverter">
        <w:smartTagPr>
          <w:attr w:name="ProductID" w:val="3500 м"/>
        </w:smartTagPr>
        <w:r w:rsidRPr="005059AD">
          <w:rPr>
            <w:lang w:val="kk-KZ"/>
          </w:rPr>
          <w:t>3500 м</w:t>
        </w:r>
      </w:smartTag>
      <w:r w:rsidRPr="005059AD">
        <w:rPr>
          <w:lang w:val="kk-KZ"/>
        </w:rPr>
        <w:t xml:space="preserve"> (кей жағдайларда одан да терең) аралығындағы тік ұңғымаларды тығыздығы 1700-1800 кг/м</w:t>
      </w:r>
      <w:r w:rsidRPr="005059AD">
        <w:rPr>
          <w:vertAlign w:val="superscript"/>
          <w:lang w:val="kk-KZ"/>
        </w:rPr>
        <w:t>3</w:t>
      </w:r>
      <w:r w:rsidRPr="005059AD">
        <w:rPr>
          <w:lang w:val="kk-KZ"/>
        </w:rPr>
        <w:t xml:space="preserve"> аспайтын бұрғылау ерітіндісімен бұрғылауда;</w:t>
      </w:r>
    </w:p>
    <w:p w:rsidR="00DB5601" w:rsidRPr="005059AD" w:rsidRDefault="00DB5601" w:rsidP="008214E3">
      <w:pPr>
        <w:spacing w:line="240" w:lineRule="auto"/>
        <w:ind w:firstLine="426"/>
        <w:rPr>
          <w:lang w:val="kk-KZ"/>
        </w:rPr>
      </w:pPr>
      <w:r w:rsidRPr="005059AD">
        <w:rPr>
          <w:lang w:val="kk-KZ"/>
        </w:rPr>
        <w:t>- бұрғылау ерітіндісінің тығыздығы 1700-1800 кг/м</w:t>
      </w:r>
      <w:r w:rsidRPr="005059AD">
        <w:rPr>
          <w:vertAlign w:val="superscript"/>
          <w:lang w:val="kk-KZ"/>
        </w:rPr>
        <w:t>3</w:t>
      </w:r>
      <w:r w:rsidRPr="005059AD">
        <w:rPr>
          <w:lang w:val="kk-KZ"/>
        </w:rPr>
        <w:t>, ал ұңғымадағы температура 140 – 150 °С аспайтын жағдайларда ИСМ типті қашаулармен және алмаз қашаулармен бұрғылауда;</w:t>
      </w:r>
    </w:p>
    <w:p w:rsidR="00DB5601" w:rsidRPr="005059AD" w:rsidRDefault="00DB5601" w:rsidP="008214E3">
      <w:pPr>
        <w:spacing w:line="240" w:lineRule="auto"/>
        <w:ind w:firstLine="426"/>
        <w:rPr>
          <w:lang w:val="kk-KZ"/>
        </w:rPr>
      </w:pPr>
      <w:r w:rsidRPr="005059AD">
        <w:rPr>
          <w:lang w:val="kk-KZ"/>
        </w:rPr>
        <w:t xml:space="preserve">- көлбеу бағытталған ұңғымаларды өтуде; қашаудың айналуының тиімді жылдамдықтары мәндерінен тәуелсіз қисықтықты алу аралығында және берілген азимутқа қол жеткізуде, көлбеулікті тұрақтандыру және тік жазықтыққа өту аралығында – олардың тиімді мәндерін қамтамасыз ету шартында; </w:t>
      </w:r>
    </w:p>
    <w:p w:rsidR="00DB5601" w:rsidRPr="005059AD" w:rsidRDefault="00DB5601" w:rsidP="008214E3">
      <w:pPr>
        <w:spacing w:line="240" w:lineRule="auto"/>
        <w:ind w:firstLine="426"/>
        <w:rPr>
          <w:lang w:val="kk-KZ"/>
        </w:rPr>
      </w:pPr>
      <w:r w:rsidRPr="005059AD">
        <w:rPr>
          <w:lang w:val="kk-KZ"/>
        </w:rPr>
        <w:t>- өнімдік қабаттарды көлденең және бұтақталған-көлденең ұңғымалармен ашу, сонымен қатар шегенделген ұңғымаларда оқпанды қайта қалпына келтіру және өнімділігі төмен ұңғымалардың шығымын арттыру үшін оқпандарды бұрғылауда;</w:t>
      </w:r>
    </w:p>
    <w:p w:rsidR="00DB5601" w:rsidRPr="005059AD" w:rsidRDefault="00DB5601" w:rsidP="008214E3">
      <w:pPr>
        <w:spacing w:line="240" w:lineRule="auto"/>
        <w:ind w:firstLine="426"/>
        <w:rPr>
          <w:lang w:val="kk-KZ"/>
        </w:rPr>
      </w:pPr>
      <w:r w:rsidRPr="005059AD">
        <w:rPr>
          <w:lang w:val="kk-KZ"/>
        </w:rPr>
        <w:t>- үлкен диаметрлі терең ұңғымалардың жоғарғы аралықтарын РТБ агрегаттарының көмегімен бұрғылау, яғни бұрғылау тәсілін таңдауды  анықтайтын негізгі мәселе қисайтумен күресу болған кезде;</w:t>
      </w:r>
    </w:p>
    <w:p w:rsidR="00DB5601" w:rsidRPr="005059AD" w:rsidRDefault="00DB5601" w:rsidP="008214E3">
      <w:pPr>
        <w:spacing w:line="240" w:lineRule="auto"/>
        <w:ind w:firstLine="426"/>
        <w:rPr>
          <w:lang w:val="kk-KZ"/>
        </w:rPr>
      </w:pPr>
      <w:r w:rsidRPr="005059AD">
        <w:rPr>
          <w:lang w:val="kk-KZ"/>
        </w:rPr>
        <w:lastRenderedPageBreak/>
        <w:t>- аэрациялану дәрежесі төмен аэрацияланған сұйықтармен шаюмен, АВ қашауларымен бұрғылауда;</w:t>
      </w:r>
    </w:p>
    <w:p w:rsidR="00DB5601" w:rsidRPr="005059AD" w:rsidRDefault="00DB5601" w:rsidP="008214E3">
      <w:pPr>
        <w:spacing w:line="240" w:lineRule="auto"/>
        <w:ind w:firstLine="426"/>
        <w:rPr>
          <w:lang w:val="kk-KZ"/>
        </w:rPr>
      </w:pPr>
      <w:r w:rsidRPr="005059AD">
        <w:rPr>
          <w:lang w:val="kk-KZ"/>
        </w:rPr>
        <w:t>- тіректік-технологиялық ұңғымаларды бұрғылау (ОТС);</w:t>
      </w:r>
    </w:p>
    <w:p w:rsidR="00DB5601" w:rsidRPr="005059AD" w:rsidRDefault="00DB5601" w:rsidP="008214E3">
      <w:pPr>
        <w:spacing w:line="240" w:lineRule="auto"/>
        <w:ind w:firstLine="426"/>
        <w:rPr>
          <w:lang w:val="kk-KZ"/>
        </w:rPr>
      </w:pPr>
      <w:r w:rsidRPr="005059AD">
        <w:rPr>
          <w:lang w:val="kk-KZ"/>
        </w:rPr>
        <w:t>- көлбеу және тік бағытталған ұңғымаларды телеметриялық жүйелермен бірге бұрғылау, әсіресе ұңғыма профилінің бүкіл учаскелерінде қашаудың айналу жылдамдығының тиімді мәндерін қамтамасыз етумен күрделі геологиялық жағдайларда бұрғылауда;</w:t>
      </w:r>
    </w:p>
    <w:p w:rsidR="00DB5601" w:rsidRPr="005059AD" w:rsidRDefault="00DB5601" w:rsidP="008214E3">
      <w:pPr>
        <w:spacing w:line="240" w:lineRule="auto"/>
        <w:ind w:firstLine="426"/>
        <w:rPr>
          <w:lang w:val="kk-KZ"/>
        </w:rPr>
      </w:pPr>
      <w:r w:rsidRPr="005059AD">
        <w:rPr>
          <w:lang w:val="kk-KZ"/>
        </w:rPr>
        <w:t>- ұңғыма шығымын арттыру және мұнайды қабаттан шығару коэффициентін арттыру үшін өнімдік қабаттарды көлденең және бұтақталған-көлденең оқпандармен ашу;</w:t>
      </w:r>
    </w:p>
    <w:p w:rsidR="00DB5601" w:rsidRPr="005059AD" w:rsidRDefault="00DB5601" w:rsidP="008214E3">
      <w:pPr>
        <w:spacing w:line="240" w:lineRule="auto"/>
        <w:ind w:firstLine="426"/>
        <w:rPr>
          <w:lang w:val="kk-KZ" w:eastAsia="ru-RU"/>
        </w:rPr>
      </w:pPr>
      <w:r w:rsidRPr="005059AD">
        <w:rPr>
          <w:lang w:val="kk-KZ"/>
        </w:rPr>
        <w:t xml:space="preserve">- </w:t>
      </w:r>
      <w:r w:rsidRPr="005059AD">
        <w:rPr>
          <w:lang w:val="kk-KZ" w:eastAsia="ru-RU"/>
        </w:rPr>
        <w:t xml:space="preserve">түпті ауамен үрлеумен және жоғары дәрежеде аэрацияланған сұйықпен шаюмен бұрғылауда; </w:t>
      </w:r>
    </w:p>
    <w:p w:rsidR="00DB5601" w:rsidRPr="005059AD" w:rsidRDefault="00DB5601" w:rsidP="008214E3">
      <w:pPr>
        <w:spacing w:line="240" w:lineRule="auto"/>
        <w:ind w:firstLine="426"/>
        <w:rPr>
          <w:lang w:val="kk-KZ" w:eastAsia="ru-RU"/>
        </w:rPr>
      </w:pPr>
      <w:r w:rsidRPr="005059AD">
        <w:rPr>
          <w:lang w:val="kk-KZ" w:eastAsia="ru-RU"/>
        </w:rPr>
        <w:t>- тіректік-техно</w:t>
      </w:r>
      <w:r w:rsidR="00825DDB">
        <w:rPr>
          <w:lang w:val="kk-KZ" w:eastAsia="ru-RU"/>
        </w:rPr>
        <w:t>логиялық ұңғымаларды бұрғылауда;</w:t>
      </w:r>
    </w:p>
    <w:p w:rsidR="00DB5601" w:rsidRPr="005059AD" w:rsidRDefault="00DB5601" w:rsidP="008214E3">
      <w:pPr>
        <w:spacing w:line="240" w:lineRule="auto"/>
        <w:ind w:firstLine="426"/>
        <w:rPr>
          <w:lang w:val="kk-KZ"/>
        </w:rPr>
      </w:pPr>
      <w:r w:rsidRPr="005059AD">
        <w:rPr>
          <w:lang w:val="kk-KZ"/>
        </w:rPr>
        <w:t>- циркуляциялаушы шаю сұйығының температурасы түпте 130 °С аспайтын жағдайда, алмаз қашаулармен және ИСМ типті қашаулармен бұрғылау</w:t>
      </w:r>
      <w:r w:rsidR="00825DDB">
        <w:rPr>
          <w:lang w:val="kk-KZ"/>
        </w:rPr>
        <w:t>да қолданылады</w:t>
      </w:r>
      <w:r w:rsidRPr="005059AD">
        <w:rPr>
          <w:lang w:val="kk-KZ"/>
        </w:rPr>
        <w:t>.</w:t>
      </w:r>
    </w:p>
    <w:p w:rsidR="00DB5601" w:rsidRPr="005059AD" w:rsidRDefault="00DB5601" w:rsidP="008214E3">
      <w:pPr>
        <w:spacing w:line="240" w:lineRule="auto"/>
        <w:ind w:firstLine="426"/>
        <w:rPr>
          <w:lang w:val="kk-KZ"/>
        </w:rPr>
      </w:pPr>
      <w:r w:rsidRPr="005059AD">
        <w:rPr>
          <w:lang w:val="kk-KZ"/>
        </w:rPr>
        <w:t>Қашаудың тиімді айналу жылдамдығына (айн/мин) тәуелді бұрғылау тәсілін және түптік қозғалтқыш түрін төменде келтірілген мәліметтерді қолдана отырып таңдау керек:</w:t>
      </w:r>
    </w:p>
    <w:p w:rsidR="00DB5601" w:rsidRPr="005059AD" w:rsidRDefault="00DB5601" w:rsidP="008214E3">
      <w:pPr>
        <w:spacing w:line="240" w:lineRule="auto"/>
        <w:ind w:firstLine="426"/>
        <w:rPr>
          <w:lang w:val="kk-KZ"/>
        </w:rPr>
      </w:pPr>
    </w:p>
    <w:tbl>
      <w:tblPr>
        <w:tblW w:w="9889" w:type="dxa"/>
        <w:tblLook w:val="04A0" w:firstRow="1" w:lastRow="0" w:firstColumn="1" w:lastColumn="0" w:noHBand="0" w:noVBand="1"/>
      </w:tblPr>
      <w:tblGrid>
        <w:gridCol w:w="8897"/>
        <w:gridCol w:w="992"/>
      </w:tblGrid>
      <w:tr w:rsidR="00DB5601" w:rsidRPr="005059AD">
        <w:tc>
          <w:tcPr>
            <w:tcW w:w="8897" w:type="dxa"/>
          </w:tcPr>
          <w:p w:rsidR="00DB5601" w:rsidRPr="00350217" w:rsidRDefault="00DB5601" w:rsidP="00350217">
            <w:pPr>
              <w:spacing w:line="240" w:lineRule="auto"/>
              <w:ind w:right="-108"/>
              <w:rPr>
                <w:sz w:val="24"/>
                <w:szCs w:val="24"/>
                <w:lang w:val="kk-KZ" w:eastAsia="ru-RU"/>
              </w:rPr>
            </w:pPr>
            <w:r w:rsidRPr="00350217">
              <w:rPr>
                <w:sz w:val="24"/>
                <w:szCs w:val="24"/>
                <w:lang w:val="kk-KZ" w:eastAsia="ru-RU"/>
              </w:rPr>
              <w:t>Ротор, редукторлы турбобұрғы, екі редукторы бар электрлі бұрғы....................</w:t>
            </w:r>
            <w:r w:rsidR="00825DDB" w:rsidRPr="00350217">
              <w:rPr>
                <w:sz w:val="24"/>
                <w:szCs w:val="24"/>
                <w:lang w:val="kk-KZ" w:eastAsia="ru-RU"/>
              </w:rPr>
              <w:t>...........</w:t>
            </w:r>
          </w:p>
        </w:tc>
        <w:tc>
          <w:tcPr>
            <w:tcW w:w="992" w:type="dxa"/>
          </w:tcPr>
          <w:p w:rsidR="00DB5601" w:rsidRPr="00350217" w:rsidRDefault="00DB5601" w:rsidP="00350217">
            <w:pPr>
              <w:spacing w:line="240" w:lineRule="auto"/>
              <w:ind w:right="-108"/>
              <w:jc w:val="center"/>
              <w:rPr>
                <w:sz w:val="24"/>
                <w:szCs w:val="24"/>
                <w:lang w:val="kk-KZ" w:eastAsia="ru-RU"/>
              </w:rPr>
            </w:pPr>
            <w:r w:rsidRPr="00350217">
              <w:rPr>
                <w:sz w:val="24"/>
                <w:szCs w:val="24"/>
                <w:lang w:val="kk-KZ" w:eastAsia="ru-RU"/>
              </w:rPr>
              <w:t>35-100</w:t>
            </w:r>
          </w:p>
        </w:tc>
      </w:tr>
      <w:tr w:rsidR="00DB5601" w:rsidRPr="005059AD">
        <w:tc>
          <w:tcPr>
            <w:tcW w:w="8897" w:type="dxa"/>
          </w:tcPr>
          <w:p w:rsidR="00DB5601" w:rsidRPr="00350217" w:rsidRDefault="00DB5601" w:rsidP="00350217">
            <w:pPr>
              <w:spacing w:line="240" w:lineRule="auto"/>
              <w:ind w:right="-108"/>
              <w:rPr>
                <w:sz w:val="24"/>
                <w:szCs w:val="24"/>
                <w:lang w:val="kk-KZ" w:eastAsia="ru-RU"/>
              </w:rPr>
            </w:pPr>
            <w:r w:rsidRPr="00350217">
              <w:rPr>
                <w:sz w:val="24"/>
                <w:szCs w:val="24"/>
                <w:lang w:val="kk-KZ" w:eastAsia="ru-RU"/>
              </w:rPr>
              <w:t xml:space="preserve">Ротор, бұрандалы түптік қозғалтқыш, редукторлы турбобұрғы, </w:t>
            </w:r>
          </w:p>
          <w:p w:rsidR="00DB5601" w:rsidRPr="00350217" w:rsidRDefault="00DB5601" w:rsidP="00350217">
            <w:pPr>
              <w:spacing w:line="240" w:lineRule="auto"/>
              <w:ind w:right="-108"/>
              <w:rPr>
                <w:sz w:val="24"/>
                <w:szCs w:val="24"/>
                <w:lang w:val="kk-KZ" w:eastAsia="ru-RU"/>
              </w:rPr>
            </w:pPr>
            <w:r w:rsidRPr="00350217">
              <w:rPr>
                <w:sz w:val="24"/>
                <w:szCs w:val="24"/>
                <w:lang w:val="kk-KZ" w:eastAsia="ru-RU"/>
              </w:rPr>
              <w:t>гидротежегіш торлары бар турбобұрғы, редукторлы электрлібұрғы...................</w:t>
            </w:r>
            <w:r w:rsidR="00825DDB" w:rsidRPr="00350217">
              <w:rPr>
                <w:sz w:val="24"/>
                <w:szCs w:val="24"/>
                <w:lang w:val="kk-KZ" w:eastAsia="ru-RU"/>
              </w:rPr>
              <w:t>..........</w:t>
            </w:r>
          </w:p>
        </w:tc>
        <w:tc>
          <w:tcPr>
            <w:tcW w:w="992" w:type="dxa"/>
          </w:tcPr>
          <w:p w:rsidR="00DB5601" w:rsidRPr="00350217" w:rsidRDefault="00DB5601" w:rsidP="00350217">
            <w:pPr>
              <w:spacing w:line="240" w:lineRule="auto"/>
              <w:ind w:right="-108"/>
              <w:jc w:val="center"/>
              <w:rPr>
                <w:sz w:val="24"/>
                <w:szCs w:val="24"/>
                <w:lang w:val="kk-KZ" w:eastAsia="ru-RU"/>
              </w:rPr>
            </w:pPr>
            <w:r w:rsidRPr="00350217">
              <w:rPr>
                <w:sz w:val="24"/>
                <w:szCs w:val="24"/>
                <w:lang w:val="kk-KZ" w:eastAsia="ru-RU"/>
              </w:rPr>
              <w:t>100-250</w:t>
            </w:r>
          </w:p>
        </w:tc>
      </w:tr>
      <w:tr w:rsidR="00DB5601" w:rsidRPr="005059AD">
        <w:tc>
          <w:tcPr>
            <w:tcW w:w="8897" w:type="dxa"/>
          </w:tcPr>
          <w:p w:rsidR="00DB5601" w:rsidRPr="00350217" w:rsidRDefault="00DB5601" w:rsidP="00350217">
            <w:pPr>
              <w:spacing w:line="240" w:lineRule="auto"/>
              <w:ind w:right="-108"/>
              <w:rPr>
                <w:sz w:val="24"/>
                <w:szCs w:val="24"/>
                <w:lang w:val="kk-KZ" w:eastAsia="ru-RU"/>
              </w:rPr>
            </w:pPr>
            <w:r w:rsidRPr="00350217">
              <w:rPr>
                <w:sz w:val="24"/>
                <w:szCs w:val="24"/>
                <w:lang w:val="kk-KZ" w:eastAsia="ru-RU"/>
              </w:rPr>
              <w:t>Дәл құймалы турбиналы шпиндельді турбобұрғылар және редукторлы турбобұрғы, редукторлы электрлібұрғы, тежегішке түсетін қысымды турбобұрғы..................................................................................................................</w:t>
            </w:r>
            <w:r w:rsidR="00825DDB" w:rsidRPr="00350217">
              <w:rPr>
                <w:sz w:val="24"/>
                <w:szCs w:val="24"/>
                <w:lang w:val="kk-KZ" w:eastAsia="ru-RU"/>
              </w:rPr>
              <w:t>......</w:t>
            </w:r>
          </w:p>
        </w:tc>
        <w:tc>
          <w:tcPr>
            <w:tcW w:w="992" w:type="dxa"/>
          </w:tcPr>
          <w:p w:rsidR="00DB5601" w:rsidRPr="00350217" w:rsidRDefault="00DB5601" w:rsidP="00350217">
            <w:pPr>
              <w:spacing w:line="240" w:lineRule="auto"/>
              <w:ind w:right="-108"/>
              <w:jc w:val="center"/>
              <w:rPr>
                <w:sz w:val="24"/>
                <w:szCs w:val="24"/>
                <w:lang w:val="kk-KZ" w:eastAsia="ru-RU"/>
              </w:rPr>
            </w:pPr>
          </w:p>
          <w:p w:rsidR="00DB5601" w:rsidRPr="00350217" w:rsidRDefault="00DB5601" w:rsidP="00350217">
            <w:pPr>
              <w:spacing w:line="240" w:lineRule="auto"/>
              <w:ind w:right="-108"/>
              <w:jc w:val="center"/>
              <w:rPr>
                <w:sz w:val="24"/>
                <w:szCs w:val="24"/>
                <w:lang w:val="kk-KZ" w:eastAsia="ru-RU"/>
              </w:rPr>
            </w:pPr>
          </w:p>
          <w:p w:rsidR="00DB5601" w:rsidRPr="00350217" w:rsidRDefault="00DB5601" w:rsidP="00350217">
            <w:pPr>
              <w:spacing w:line="240" w:lineRule="auto"/>
              <w:ind w:right="-108"/>
              <w:jc w:val="center"/>
              <w:rPr>
                <w:sz w:val="24"/>
                <w:szCs w:val="24"/>
                <w:lang w:val="kk-KZ" w:eastAsia="ru-RU"/>
              </w:rPr>
            </w:pPr>
            <w:r w:rsidRPr="00350217">
              <w:rPr>
                <w:sz w:val="24"/>
                <w:szCs w:val="24"/>
                <w:lang w:val="kk-KZ" w:eastAsia="ru-RU"/>
              </w:rPr>
              <w:t>250-500</w:t>
            </w:r>
          </w:p>
        </w:tc>
      </w:tr>
      <w:tr w:rsidR="00DB5601" w:rsidRPr="005059AD">
        <w:tc>
          <w:tcPr>
            <w:tcW w:w="8897" w:type="dxa"/>
          </w:tcPr>
          <w:p w:rsidR="00DB5601" w:rsidRPr="00350217" w:rsidRDefault="00DB5601" w:rsidP="00350217">
            <w:pPr>
              <w:spacing w:line="240" w:lineRule="auto"/>
              <w:ind w:right="-108"/>
              <w:rPr>
                <w:sz w:val="24"/>
                <w:szCs w:val="24"/>
                <w:lang w:val="kk-KZ" w:eastAsia="ru-RU"/>
              </w:rPr>
            </w:pPr>
            <w:r w:rsidRPr="00350217">
              <w:rPr>
                <w:sz w:val="24"/>
                <w:szCs w:val="24"/>
                <w:lang w:val="kk-KZ" w:eastAsia="ru-RU"/>
              </w:rPr>
              <w:t>Алмаз бұрғылауға арналған турбобұрғылар және электрлібұрғылар...................</w:t>
            </w:r>
            <w:r w:rsidR="00825DDB" w:rsidRPr="00350217">
              <w:rPr>
                <w:sz w:val="24"/>
                <w:szCs w:val="24"/>
                <w:lang w:val="kk-KZ" w:eastAsia="ru-RU"/>
              </w:rPr>
              <w:t>........</w:t>
            </w:r>
            <w:r w:rsidR="005449F6" w:rsidRPr="00350217">
              <w:rPr>
                <w:sz w:val="24"/>
                <w:szCs w:val="24"/>
                <w:lang w:val="kk-KZ" w:eastAsia="ru-RU"/>
              </w:rPr>
              <w:t>.</w:t>
            </w:r>
          </w:p>
        </w:tc>
        <w:tc>
          <w:tcPr>
            <w:tcW w:w="992" w:type="dxa"/>
          </w:tcPr>
          <w:p w:rsidR="00DB5601" w:rsidRPr="00350217" w:rsidRDefault="00DB5601" w:rsidP="00350217">
            <w:pPr>
              <w:spacing w:line="240" w:lineRule="auto"/>
              <w:ind w:right="-108"/>
              <w:jc w:val="right"/>
              <w:rPr>
                <w:sz w:val="24"/>
                <w:szCs w:val="24"/>
                <w:lang w:val="kk-KZ" w:eastAsia="ru-RU"/>
              </w:rPr>
            </w:pPr>
            <w:r w:rsidRPr="00350217">
              <w:rPr>
                <w:sz w:val="24"/>
                <w:szCs w:val="24"/>
                <w:lang w:val="kk-KZ" w:eastAsia="ru-RU"/>
              </w:rPr>
              <w:t>500-800</w:t>
            </w:r>
          </w:p>
        </w:tc>
      </w:tr>
    </w:tbl>
    <w:p w:rsidR="00DB5601" w:rsidRPr="005059AD" w:rsidRDefault="00DB5601" w:rsidP="008214E3">
      <w:pPr>
        <w:spacing w:line="240" w:lineRule="auto"/>
        <w:ind w:firstLine="426"/>
        <w:rPr>
          <w:lang w:val="kk-KZ"/>
        </w:rPr>
      </w:pPr>
    </w:p>
    <w:p w:rsidR="00DB5601" w:rsidRPr="005059AD" w:rsidRDefault="00DB5601" w:rsidP="008214E3">
      <w:pPr>
        <w:spacing w:line="240" w:lineRule="auto"/>
        <w:ind w:firstLine="426"/>
        <w:rPr>
          <w:lang w:val="kk-KZ"/>
        </w:rPr>
      </w:pPr>
      <w:r w:rsidRPr="005059AD">
        <w:rPr>
          <w:lang w:val="kk-KZ"/>
        </w:rPr>
        <w:t xml:space="preserve">Бүгінгі күнге дейін көп жағдайларда бұрғылау режимінің параметрлері ондаған және жүздеген бұрғыланған ұңғымалар бойынша практикалық мәліметтерді талдау негізінде таңдалады. Соның нәтижесінде осы режимдер ауданды бұрғылаудың соңына қарай іс-жүзіне ендіріледі және айтарлықтай үлкен кенорындарда олар ұзақ уақыт бұрғылау барысында қолданылады.  </w:t>
      </w:r>
    </w:p>
    <w:p w:rsidR="00DB5601" w:rsidRPr="005059AD" w:rsidRDefault="00DB5601" w:rsidP="008214E3">
      <w:pPr>
        <w:spacing w:line="240" w:lineRule="auto"/>
        <w:ind w:firstLine="426"/>
        <w:rPr>
          <w:lang w:val="kk-KZ"/>
        </w:rPr>
      </w:pPr>
      <w:r w:rsidRPr="005059AD">
        <w:rPr>
          <w:lang w:val="kk-KZ"/>
        </w:rPr>
        <w:t xml:space="preserve">Ауданды бұрғылаудың басында бұрғылау тәсілін таңдауды негіздейтін жеткілікті ақпаратты алу үшін (жеке аралықтар үшін және де тұтастай ұңғымаға), қашау және түптік қозғалтқыштар түрлері (бүкіл ұңғыманы немесе оның жеке аралықтарын олардың көмегімен бұрғылау ұсынылса) туралы мәліметтерді алу үшін, сонымен қатар өнеркәсіптегі жаңа техникалық құралдарды қолдануда бұрғылау режимінің тиімді параметрлерін жобалау үшін, тіректік технологиялық ұңғымаларды (ТТҰ) бұрғылау керек. Аудандағы тіректік-технологиялық ұңғымалар саны оларды салу нәтижесінде берілген ауданды бұрғылауға ұсыныстар бере алатындай етіп таңдалады. </w:t>
      </w:r>
    </w:p>
    <w:p w:rsidR="00DB5601" w:rsidRPr="005059AD" w:rsidRDefault="00DB5601" w:rsidP="008214E3">
      <w:pPr>
        <w:spacing w:line="240" w:lineRule="auto"/>
        <w:ind w:firstLine="426"/>
        <w:rPr>
          <w:lang w:val="kk-KZ"/>
        </w:rPr>
      </w:pPr>
      <w:r w:rsidRPr="005059AD">
        <w:rPr>
          <w:lang w:val="kk-KZ"/>
        </w:rPr>
        <w:t xml:space="preserve"> </w:t>
      </w:r>
    </w:p>
    <w:p w:rsidR="00CF2B56" w:rsidRDefault="00CF2B56" w:rsidP="008214E3">
      <w:pPr>
        <w:spacing w:line="240" w:lineRule="auto"/>
        <w:ind w:firstLine="426"/>
        <w:rPr>
          <w:b/>
          <w:lang w:val="kk-KZ"/>
        </w:rPr>
      </w:pPr>
    </w:p>
    <w:p w:rsidR="00CF2B56" w:rsidRDefault="00CF2B56" w:rsidP="008214E3">
      <w:pPr>
        <w:spacing w:line="240" w:lineRule="auto"/>
        <w:ind w:firstLine="426"/>
        <w:rPr>
          <w:b/>
          <w:lang w:val="kk-KZ"/>
        </w:rPr>
      </w:pPr>
    </w:p>
    <w:p w:rsidR="00DB5601" w:rsidRPr="005059AD" w:rsidRDefault="00DB5601" w:rsidP="008214E3">
      <w:pPr>
        <w:spacing w:line="240" w:lineRule="auto"/>
        <w:ind w:firstLine="426"/>
        <w:rPr>
          <w:b/>
          <w:lang w:val="kk-KZ"/>
        </w:rPr>
      </w:pPr>
      <w:r w:rsidRPr="005059AD">
        <w:rPr>
          <w:b/>
          <w:lang w:val="kk-KZ"/>
        </w:rPr>
        <w:lastRenderedPageBreak/>
        <w:t>Түптік қозғалтқыштар</w:t>
      </w:r>
    </w:p>
    <w:p w:rsidR="00DB5601" w:rsidRPr="005059AD" w:rsidRDefault="00DB5601" w:rsidP="008214E3">
      <w:pPr>
        <w:spacing w:line="240" w:lineRule="auto"/>
        <w:ind w:firstLine="426"/>
        <w:rPr>
          <w:lang w:val="kk-KZ"/>
        </w:rPr>
      </w:pPr>
      <w:r w:rsidRPr="005059AD">
        <w:rPr>
          <w:lang w:val="kk-KZ"/>
        </w:rPr>
        <w:t>Түптік қозғалтқыштармен бұрғылау негізінде батпалы қозғалтқышты қолдану жатыр. Гидравликалық батпалы қозғалтқыш деп сұйық ағынының энергиясын механикалық энергияға түрлендіретін машинаны атайды, ал электрлік батпалы қозғалтқышы бар машинаны – электрлібұрғы деп атайды.</w:t>
      </w:r>
    </w:p>
    <w:p w:rsidR="00DB5601" w:rsidRPr="005059AD" w:rsidRDefault="00DB5601" w:rsidP="008214E3">
      <w:pPr>
        <w:spacing w:line="240" w:lineRule="auto"/>
        <w:ind w:firstLine="426"/>
        <w:rPr>
          <w:lang w:val="kk-KZ"/>
        </w:rPr>
      </w:pPr>
      <w:r w:rsidRPr="005059AD">
        <w:rPr>
          <w:lang w:val="kk-KZ"/>
        </w:rPr>
        <w:t>Жұмыс істеу принципі бойынша гидравликалық қозғалтқыштарды көлемдік типті (гидростатикалық) және гидродинамикалық қозғалтқыштар деп бөледі.</w:t>
      </w:r>
    </w:p>
    <w:p w:rsidR="00DB5601" w:rsidRPr="005059AD" w:rsidRDefault="00DB5601" w:rsidP="008214E3">
      <w:pPr>
        <w:spacing w:line="240" w:lineRule="auto"/>
        <w:ind w:firstLine="426"/>
        <w:rPr>
          <w:lang w:val="kk-KZ"/>
        </w:rPr>
      </w:pPr>
      <w:r w:rsidRPr="005059AD">
        <w:rPr>
          <w:lang w:val="kk-KZ"/>
        </w:rPr>
        <w:t xml:space="preserve">Көлемдік қозғалтқыштар жұмысшы камералардың сұйықпен толтырылуы және ығыстырғыштардың қозғалуы нәтижесінде гидростатикалық қысым әсерінен жұмыс істейді. Ығыстырғыш деп сұйық қысымының оған әсер етуі нәтижесінде жұмыс атқаратын жұмысшы орган түсіндіріледі. Құрылымы жағынан ығыстырғыш поршень, пластина, тісті дөңгелек немесе ротор тістері түрінде орындалады. Көлемдік гидравликалық қозғалтқыштарда жетекші звено циклдық ілгері-кейінді немесе ілгері-айналмалы қозғалыс, сондай-ақ үздіксіз қозғалыс атқара алады. </w:t>
      </w:r>
    </w:p>
    <w:p w:rsidR="00DB5601" w:rsidRPr="005059AD" w:rsidRDefault="00DB5601" w:rsidP="008214E3">
      <w:pPr>
        <w:spacing w:line="240" w:lineRule="auto"/>
        <w:ind w:firstLine="426"/>
        <w:rPr>
          <w:lang w:val="kk-KZ"/>
        </w:rPr>
      </w:pPr>
      <w:r w:rsidRPr="005059AD">
        <w:rPr>
          <w:lang w:val="kk-KZ"/>
        </w:rPr>
        <w:t>Көлемдік қозғалтқыштар үш негізгі белгілерімен сипатталады:</w:t>
      </w:r>
    </w:p>
    <w:p w:rsidR="00DB5601" w:rsidRPr="005059AD" w:rsidRDefault="00DB5601" w:rsidP="008214E3">
      <w:pPr>
        <w:spacing w:line="240" w:lineRule="auto"/>
        <w:ind w:firstLine="426"/>
        <w:rPr>
          <w:lang w:val="kk-KZ"/>
        </w:rPr>
      </w:pPr>
      <w:r w:rsidRPr="005059AD">
        <w:rPr>
          <w:lang w:val="kk-KZ"/>
        </w:rPr>
        <w:t>а) машинаның кірісімен және шығысымен мерзімді байланысып тұратын жұмысшы камераларының болуымен, әрбір камера сұйықпен толтырылып, одан ығыстырылып отырылады;</w:t>
      </w:r>
    </w:p>
    <w:p w:rsidR="00DB5601" w:rsidRPr="005059AD" w:rsidRDefault="00DB5601" w:rsidP="008214E3">
      <w:pPr>
        <w:spacing w:line="240" w:lineRule="auto"/>
        <w:ind w:firstLine="426"/>
        <w:rPr>
          <w:lang w:val="kk-KZ"/>
        </w:rPr>
      </w:pPr>
      <w:r w:rsidRPr="005059AD">
        <w:rPr>
          <w:lang w:val="kk-KZ"/>
        </w:rPr>
        <w:t>б) камера көлемінің өзгеруінен біртіндеп немесе камераның шығу саңылауымен байланысуы нәтижесінде бірденнен, бастапқыдан соңғысына дейін жұмысшы камера қысымы өзгеруімен;</w:t>
      </w:r>
    </w:p>
    <w:p w:rsidR="00DB5601" w:rsidRPr="005059AD" w:rsidRDefault="00DB5601" w:rsidP="008214E3">
      <w:pPr>
        <w:spacing w:line="240" w:lineRule="auto"/>
        <w:ind w:firstLine="426"/>
        <w:rPr>
          <w:lang w:val="kk-KZ"/>
        </w:rPr>
      </w:pPr>
      <w:r w:rsidRPr="005059AD">
        <w:rPr>
          <w:lang w:val="kk-KZ"/>
        </w:rPr>
        <w:t>в) қозғалтқыштың жұмысшы органдарындағы жүктемелердің камерадағы сұйықтың қозғалу жылдамдығынан елеусіз тәуелділігімен.</w:t>
      </w:r>
    </w:p>
    <w:p w:rsidR="00DB5601" w:rsidRPr="005059AD" w:rsidRDefault="00DB5601" w:rsidP="008214E3">
      <w:pPr>
        <w:spacing w:line="240" w:lineRule="auto"/>
        <w:ind w:firstLine="426"/>
        <w:rPr>
          <w:lang w:val="kk-KZ"/>
        </w:rPr>
      </w:pPr>
      <w:r w:rsidRPr="005059AD">
        <w:rPr>
          <w:lang w:val="kk-KZ"/>
        </w:rPr>
        <w:t>Гидродинамикалық қозғалтқыштар (турбиналар) машинаның жұмысшы органдарындағы сұйық қозғалысының мөлшері моментінің өзгеруінен жұмыс істейді. Гидравликалық</w:t>
      </w:r>
      <w:r w:rsidR="005449F6">
        <w:rPr>
          <w:lang w:val="kk-KZ"/>
        </w:rPr>
        <w:t xml:space="preserve"> </w:t>
      </w:r>
      <w:r w:rsidRPr="005059AD">
        <w:rPr>
          <w:lang w:val="kk-KZ"/>
        </w:rPr>
        <w:t>қозғалтқыштардың бұл типінде жетекші звено тек қана айналмалы қозғалыс атқарады.</w:t>
      </w:r>
    </w:p>
    <w:p w:rsidR="00DB5601" w:rsidRPr="005059AD" w:rsidRDefault="00DB5601" w:rsidP="008214E3">
      <w:pPr>
        <w:spacing w:line="240" w:lineRule="auto"/>
        <w:ind w:firstLine="426"/>
        <w:rPr>
          <w:lang w:val="kk-KZ"/>
        </w:rPr>
      </w:pPr>
      <w:r w:rsidRPr="005059AD">
        <w:rPr>
          <w:lang w:val="kk-KZ"/>
        </w:rPr>
        <w:t>Гидродинамикалық қозғалтқыштар үш ерекшеліктерімен сипатталады:</w:t>
      </w:r>
    </w:p>
    <w:p w:rsidR="00DB5601" w:rsidRPr="005059AD" w:rsidRDefault="00DB5601" w:rsidP="008214E3">
      <w:pPr>
        <w:spacing w:line="240" w:lineRule="auto"/>
        <w:ind w:firstLine="426"/>
        <w:rPr>
          <w:lang w:val="kk-KZ"/>
        </w:rPr>
      </w:pPr>
      <w:r w:rsidRPr="005059AD">
        <w:rPr>
          <w:lang w:val="kk-KZ"/>
        </w:rPr>
        <w:t>а) қозғалтқыштың жұмысшы органдары статор және ротордан тұратын, сұйықпен шайылатын қалақшалы аппарат түрінде орындалған;</w:t>
      </w:r>
    </w:p>
    <w:p w:rsidR="00DB5601" w:rsidRPr="005059AD" w:rsidRDefault="00DB5601" w:rsidP="008214E3">
      <w:pPr>
        <w:spacing w:line="240" w:lineRule="auto"/>
        <w:ind w:firstLine="426"/>
        <w:rPr>
          <w:lang w:val="kk-KZ"/>
        </w:rPr>
      </w:pPr>
      <w:r w:rsidRPr="005059AD">
        <w:rPr>
          <w:lang w:val="kk-KZ"/>
        </w:rPr>
        <w:t>б) қозғалтқыш каналдарында үздіксіз сұйық ағыны циркуляцияланады;</w:t>
      </w:r>
    </w:p>
    <w:p w:rsidR="00DB5601" w:rsidRPr="005059AD" w:rsidRDefault="00DB5601" w:rsidP="008214E3">
      <w:pPr>
        <w:spacing w:line="240" w:lineRule="auto"/>
        <w:ind w:firstLine="426"/>
        <w:rPr>
          <w:lang w:val="kk-KZ"/>
        </w:rPr>
      </w:pPr>
      <w:r w:rsidRPr="005059AD">
        <w:rPr>
          <w:lang w:val="kk-KZ"/>
        </w:rPr>
        <w:t>в) қалақшалы аппаратпен сұйық арасындағы өзара әсер гидродинамикалық сипатқа ие.</w:t>
      </w:r>
    </w:p>
    <w:p w:rsidR="00DB5601" w:rsidRPr="005059AD" w:rsidRDefault="00DB5601" w:rsidP="008214E3">
      <w:pPr>
        <w:spacing w:line="240" w:lineRule="auto"/>
        <w:ind w:firstLine="426"/>
        <w:rPr>
          <w:b/>
          <w:lang w:val="kk-KZ"/>
        </w:rPr>
      </w:pPr>
      <w:r w:rsidRPr="005059AD">
        <w:rPr>
          <w:b/>
          <w:lang w:val="kk-KZ"/>
        </w:rPr>
        <w:t>Турбобұрғылар. Турбиналы бұрғылау</w:t>
      </w:r>
    </w:p>
    <w:p w:rsidR="00DB5601" w:rsidRPr="005059AD" w:rsidRDefault="00DB5601" w:rsidP="008214E3">
      <w:pPr>
        <w:spacing w:line="240" w:lineRule="auto"/>
        <w:ind w:firstLine="426"/>
        <w:rPr>
          <w:lang w:val="kk-KZ"/>
        </w:rPr>
      </w:pPr>
      <w:r w:rsidRPr="005059AD">
        <w:rPr>
          <w:lang w:val="kk-KZ"/>
        </w:rPr>
        <w:t xml:space="preserve">Турбиналы бұрғылауда ең үлкен айналу моменті тау жынысының қашау айналуына кедергісіне тәуелді (құбырлардың және қашаумен турбобұрғы арасындағы механизмдер болған жағдайда, олар да ескеріледі). Роторлық бұрғылауда құбырлардың максималды айналу моменті тау жынысының қашау айналуына кедергісімен, құбырлардың ұңғыма қабырғасына және айналушы сұйықпен үйкелісіне кедергісімен, серпімді айналдыру тербелісінің инерциялық құбылысымен анықталады. Турбина есебімен анықталатын құбырлардағы максимал айналдыру моменті ұңғыма тереңдігіне, қашаудың айналу </w:t>
      </w:r>
      <w:r w:rsidRPr="005059AD">
        <w:rPr>
          <w:lang w:val="kk-KZ"/>
        </w:rPr>
        <w:lastRenderedPageBreak/>
        <w:t xml:space="preserve">жылдамдығына, қашауға түсірілетін осьтік жүктемеге және тау жынысының механикалық қасиеттеріне тәуелсіз болады. </w:t>
      </w:r>
    </w:p>
    <w:p w:rsidR="00DB5601" w:rsidRPr="005059AD" w:rsidRDefault="00DB5601" w:rsidP="008214E3">
      <w:pPr>
        <w:spacing w:line="240" w:lineRule="auto"/>
        <w:ind w:firstLine="426"/>
        <w:rPr>
          <w:lang w:val="kk-KZ"/>
        </w:rPr>
      </w:pPr>
      <w:r w:rsidRPr="005059AD">
        <w:rPr>
          <w:lang w:val="kk-KZ"/>
        </w:rPr>
        <w:t xml:space="preserve">Турбобұрғыларды қолдану тәжірибесі бұл тәсілдегі құбырлардың тұрақтылығы роторлық бұрғылаудағы құбыр тұрақтылығынан шамамен 10 есеге дейін артық болатынын көрсетеді. </w:t>
      </w:r>
    </w:p>
    <w:p w:rsidR="00DB5601" w:rsidRPr="005059AD" w:rsidRDefault="00DB5601" w:rsidP="008214E3">
      <w:pPr>
        <w:spacing w:line="240" w:lineRule="auto"/>
        <w:ind w:firstLine="426"/>
        <w:rPr>
          <w:lang w:val="kk-KZ" w:eastAsia="ru-RU"/>
        </w:rPr>
      </w:pPr>
      <w:r w:rsidRPr="005059AD">
        <w:rPr>
          <w:lang w:val="kk-KZ" w:eastAsia="ru-RU"/>
        </w:rPr>
        <w:t>Турбиналы бұрғылауда қуатты энергия көзінен қашауға беру коэффициенті роторлықпен салыстырғанда айтарлықтай жоғары болады.</w:t>
      </w:r>
    </w:p>
    <w:p w:rsidR="00DB5601" w:rsidRPr="005059AD" w:rsidRDefault="00DB5601" w:rsidP="008214E3">
      <w:pPr>
        <w:spacing w:line="240" w:lineRule="auto"/>
        <w:ind w:firstLine="426"/>
        <w:rPr>
          <w:lang w:val="kk-KZ" w:eastAsia="ru-RU"/>
        </w:rPr>
      </w:pPr>
      <w:r w:rsidRPr="005059AD">
        <w:rPr>
          <w:lang w:val="kk-KZ" w:eastAsia="ru-RU"/>
        </w:rPr>
        <w:t>Турбобұрғы – тез жүрісті машина. Сондықтан төмен айналымды турбобұрғыларды жасауға көп көңіл бөлінеді.</w:t>
      </w:r>
    </w:p>
    <w:p w:rsidR="00DB5601" w:rsidRPr="005059AD" w:rsidRDefault="00DB5601" w:rsidP="008214E3">
      <w:pPr>
        <w:spacing w:line="240" w:lineRule="auto"/>
        <w:ind w:firstLine="426"/>
        <w:rPr>
          <w:lang w:val="kk-KZ" w:eastAsia="ru-RU"/>
        </w:rPr>
      </w:pPr>
      <w:r w:rsidRPr="005059AD">
        <w:rPr>
          <w:lang w:val="kk-KZ" w:eastAsia="ru-RU"/>
        </w:rPr>
        <w:t>Заманауи турбобұрғы келесі сипаттамалар мен іс-әрекеттерді қамтамасыз етуі керек:</w:t>
      </w:r>
    </w:p>
    <w:p w:rsidR="00DB5601" w:rsidRPr="005059AD" w:rsidRDefault="00DB5601" w:rsidP="008214E3">
      <w:pPr>
        <w:spacing w:line="240" w:lineRule="auto"/>
        <w:ind w:firstLine="426"/>
        <w:rPr>
          <w:lang w:val="kk-KZ" w:eastAsia="ru-RU"/>
        </w:rPr>
      </w:pPr>
      <w:r w:rsidRPr="005059AD">
        <w:rPr>
          <w:lang w:val="kk-KZ" w:eastAsia="ru-RU"/>
        </w:rPr>
        <w:t>1) түптің 1 см</w:t>
      </w:r>
      <w:r w:rsidRPr="005059AD">
        <w:rPr>
          <w:vertAlign w:val="superscript"/>
          <w:lang w:val="kk-KZ" w:eastAsia="ru-RU"/>
        </w:rPr>
        <w:t>2</w:t>
      </w:r>
      <w:r w:rsidRPr="005059AD">
        <w:rPr>
          <w:lang w:val="kk-KZ" w:eastAsia="ru-RU"/>
        </w:rPr>
        <w:t xml:space="preserve"> ауданына </w:t>
      </w:r>
      <w:r w:rsidRPr="00083600">
        <w:rPr>
          <w:lang w:val="kk-KZ" w:eastAsia="ru-RU"/>
        </w:rPr>
        <w:t>0,07 л/с</w:t>
      </w:r>
      <w:r w:rsidRPr="005059AD">
        <w:rPr>
          <w:lang w:val="kk-KZ" w:eastAsia="ru-RU"/>
        </w:rPr>
        <w:t xml:space="preserve"> артық емес сұйықтың меншікті шығынында жеткілікті айналу моменті;</w:t>
      </w:r>
    </w:p>
    <w:p w:rsidR="00DB5601" w:rsidRPr="005059AD" w:rsidRDefault="00DB5601" w:rsidP="008214E3">
      <w:pPr>
        <w:spacing w:line="240" w:lineRule="auto"/>
        <w:ind w:firstLine="426"/>
        <w:rPr>
          <w:lang w:val="kk-KZ" w:eastAsia="ru-RU"/>
        </w:rPr>
      </w:pPr>
      <w:r w:rsidRPr="005059AD">
        <w:rPr>
          <w:lang w:val="kk-KZ" w:eastAsia="ru-RU"/>
        </w:rPr>
        <w:t>2) шарошкалы қашау үшін 7 айн/с және алмаз қашаулар үшін 7-10 айн/мин айналу жиілігінде тұрақты жұмысты;</w:t>
      </w:r>
    </w:p>
    <w:p w:rsidR="00DB5601" w:rsidRPr="005059AD" w:rsidRDefault="00DB5601" w:rsidP="008214E3">
      <w:pPr>
        <w:spacing w:line="240" w:lineRule="auto"/>
        <w:ind w:firstLine="426"/>
        <w:rPr>
          <w:lang w:val="kk-KZ" w:eastAsia="ru-RU"/>
        </w:rPr>
      </w:pPr>
      <w:r w:rsidRPr="005059AD">
        <w:rPr>
          <w:lang w:val="kk-KZ" w:eastAsia="ru-RU"/>
        </w:rPr>
        <w:t>3) максимал мүмкін П.Ә.К.;</w:t>
      </w:r>
    </w:p>
    <w:p w:rsidR="00DB5601" w:rsidRPr="005059AD" w:rsidRDefault="00DB5601" w:rsidP="008214E3">
      <w:pPr>
        <w:spacing w:line="240" w:lineRule="auto"/>
        <w:ind w:firstLine="426"/>
        <w:rPr>
          <w:lang w:val="kk-KZ" w:eastAsia="ru-RU"/>
        </w:rPr>
      </w:pPr>
      <w:r w:rsidRPr="005059AD">
        <w:rPr>
          <w:lang w:val="kk-KZ" w:eastAsia="ru-RU"/>
        </w:rPr>
        <w:t>4) қашаудағы қысым айырмашылығы 7 МПа кем емес;</w:t>
      </w:r>
    </w:p>
    <w:p w:rsidR="00DB5601" w:rsidRPr="005059AD" w:rsidRDefault="00DB5601" w:rsidP="008214E3">
      <w:pPr>
        <w:spacing w:line="240" w:lineRule="auto"/>
        <w:ind w:firstLine="426"/>
        <w:rPr>
          <w:lang w:val="kk-KZ" w:eastAsia="ru-RU"/>
        </w:rPr>
      </w:pPr>
      <w:r w:rsidRPr="005059AD">
        <w:rPr>
          <w:lang w:val="kk-KZ" w:eastAsia="ru-RU"/>
        </w:rPr>
        <w:t>5) істен шыққанға дейінгі жұмыс мерзімі 300 сағ кем емес;</w:t>
      </w:r>
    </w:p>
    <w:p w:rsidR="00DB5601" w:rsidRPr="005059AD" w:rsidRDefault="00DB5601" w:rsidP="008214E3">
      <w:pPr>
        <w:spacing w:line="240" w:lineRule="auto"/>
        <w:ind w:firstLine="426"/>
        <w:rPr>
          <w:lang w:val="kk-KZ" w:eastAsia="ru-RU"/>
        </w:rPr>
      </w:pPr>
      <w:r w:rsidRPr="005059AD">
        <w:rPr>
          <w:lang w:val="kk-KZ" w:eastAsia="ru-RU"/>
        </w:rPr>
        <w:t>6) ұзақмерзімділігі 2000 сағ кем емес;</w:t>
      </w:r>
    </w:p>
    <w:p w:rsidR="00DB5601" w:rsidRPr="005059AD" w:rsidRDefault="00DB5601" w:rsidP="008214E3">
      <w:pPr>
        <w:spacing w:line="240" w:lineRule="auto"/>
        <w:ind w:firstLine="426"/>
        <w:rPr>
          <w:lang w:val="kk-KZ" w:eastAsia="ru-RU"/>
        </w:rPr>
      </w:pPr>
      <w:r w:rsidRPr="005059AD">
        <w:rPr>
          <w:lang w:val="kk-KZ" w:eastAsia="ru-RU"/>
        </w:rPr>
        <w:t>7) істен шыққанға дейінгі энергетикалық сипаттамасының тұрақтылығы;</w:t>
      </w:r>
    </w:p>
    <w:p w:rsidR="00DB5601" w:rsidRPr="005059AD" w:rsidRDefault="00DB5601" w:rsidP="008214E3">
      <w:pPr>
        <w:spacing w:line="240" w:lineRule="auto"/>
        <w:ind w:firstLine="426"/>
        <w:rPr>
          <w:lang w:val="kk-KZ" w:eastAsia="ru-RU"/>
        </w:rPr>
      </w:pPr>
      <w:r w:rsidRPr="005059AD">
        <w:rPr>
          <w:lang w:val="kk-KZ" w:eastAsia="ru-RU"/>
        </w:rPr>
        <w:t>8) энергетикалық сипаттамасының қысымнан және қоршаған орта температурасынан тәуелсіздігі;</w:t>
      </w:r>
    </w:p>
    <w:p w:rsidR="00DB5601" w:rsidRPr="005059AD" w:rsidRDefault="00DB5601" w:rsidP="008214E3">
      <w:pPr>
        <w:spacing w:line="240" w:lineRule="auto"/>
        <w:ind w:firstLine="426"/>
        <w:rPr>
          <w:lang w:val="kk-KZ" w:eastAsia="ru-RU"/>
        </w:rPr>
      </w:pPr>
      <w:r w:rsidRPr="005059AD">
        <w:rPr>
          <w:lang w:val="kk-KZ" w:eastAsia="ru-RU"/>
        </w:rPr>
        <w:t>9) уату процесінде бұрғылау ерітіндісінің реологиялық қасиеттерінің өзгеру мүмкіндігі;</w:t>
      </w:r>
    </w:p>
    <w:p w:rsidR="00DB5601" w:rsidRPr="005059AD" w:rsidRDefault="00DB5601" w:rsidP="008214E3">
      <w:pPr>
        <w:spacing w:line="240" w:lineRule="auto"/>
        <w:ind w:firstLine="426"/>
        <w:rPr>
          <w:lang w:val="kk-KZ" w:eastAsia="ru-RU"/>
        </w:rPr>
      </w:pPr>
      <w:r w:rsidRPr="005059AD">
        <w:rPr>
          <w:lang w:val="kk-KZ" w:eastAsia="ru-RU"/>
        </w:rPr>
        <w:t>10) бұрғылау ерітіндісіне әртүрлі толықтырғыштар мен қосымшаларды қосу мүмкіндігі;</w:t>
      </w:r>
    </w:p>
    <w:p w:rsidR="00DB5601" w:rsidRPr="005059AD" w:rsidRDefault="00DB5601" w:rsidP="008214E3">
      <w:pPr>
        <w:spacing w:line="240" w:lineRule="auto"/>
        <w:ind w:firstLine="426"/>
        <w:rPr>
          <w:lang w:val="kk-KZ" w:eastAsia="ru-RU"/>
        </w:rPr>
      </w:pPr>
      <w:r w:rsidRPr="005059AD">
        <w:rPr>
          <w:lang w:val="kk-KZ" w:eastAsia="ru-RU"/>
        </w:rPr>
        <w:t>11) ұңғыма оқпанын қашауды айналдырмай-ақ шая алу мүмкіндігі;</w:t>
      </w:r>
    </w:p>
    <w:p w:rsidR="00DB5601" w:rsidRPr="005059AD" w:rsidRDefault="00DB5601" w:rsidP="008214E3">
      <w:pPr>
        <w:spacing w:line="240" w:lineRule="auto"/>
        <w:ind w:firstLine="426"/>
        <w:rPr>
          <w:lang w:val="kk-KZ" w:eastAsia="ru-RU"/>
        </w:rPr>
      </w:pPr>
      <w:r w:rsidRPr="005059AD">
        <w:rPr>
          <w:lang w:val="kk-KZ" w:eastAsia="ru-RU"/>
        </w:rPr>
        <w:t>12) бұрғылау тізбегін көтермей-ақ қашауға дейінгі кезкелген нүктеде ұңғыма оқпанының траекториясын өлшеу мүмкіндігі;</w:t>
      </w:r>
    </w:p>
    <w:p w:rsidR="00DB5601" w:rsidRPr="005059AD" w:rsidRDefault="00DB5601" w:rsidP="008214E3">
      <w:pPr>
        <w:spacing w:line="240" w:lineRule="auto"/>
        <w:ind w:firstLine="426"/>
        <w:rPr>
          <w:lang w:val="kk-KZ" w:eastAsia="ru-RU"/>
        </w:rPr>
      </w:pPr>
      <w:r w:rsidRPr="005059AD">
        <w:rPr>
          <w:lang w:val="kk-KZ" w:eastAsia="ru-RU"/>
        </w:rPr>
        <w:t xml:space="preserve">13) қажет болғанда шығыс білігін корпуспен </w:t>
      </w:r>
      <w:r w:rsidR="00083600">
        <w:rPr>
          <w:lang w:val="kk-KZ" w:eastAsia="ru-RU"/>
        </w:rPr>
        <w:t>бекіту</w:t>
      </w:r>
      <w:r w:rsidRPr="005059AD">
        <w:rPr>
          <w:lang w:val="kk-KZ" w:eastAsia="ru-RU"/>
        </w:rPr>
        <w:t xml:space="preserve"> және </w:t>
      </w:r>
      <w:r w:rsidR="00083600">
        <w:rPr>
          <w:lang w:val="kk-KZ" w:eastAsia="ru-RU"/>
        </w:rPr>
        <w:t>бекітуден</w:t>
      </w:r>
      <w:r w:rsidRPr="005059AD">
        <w:rPr>
          <w:lang w:val="kk-KZ" w:eastAsia="ru-RU"/>
        </w:rPr>
        <w:t xml:space="preserve"> босату; </w:t>
      </w:r>
    </w:p>
    <w:p w:rsidR="00DB5601" w:rsidRPr="005059AD" w:rsidRDefault="00DB5601" w:rsidP="008214E3">
      <w:pPr>
        <w:spacing w:line="240" w:lineRule="auto"/>
        <w:ind w:firstLine="426"/>
        <w:rPr>
          <w:lang w:val="kk-KZ" w:eastAsia="ru-RU"/>
        </w:rPr>
      </w:pPr>
      <w:r w:rsidRPr="005059AD">
        <w:rPr>
          <w:lang w:val="kk-KZ" w:eastAsia="ru-RU"/>
        </w:rPr>
        <w:t>14) бұрғылау құралының дірілін жою;</w:t>
      </w:r>
    </w:p>
    <w:p w:rsidR="00DB5601" w:rsidRPr="005059AD" w:rsidRDefault="00DB5601" w:rsidP="008214E3">
      <w:pPr>
        <w:spacing w:line="240" w:lineRule="auto"/>
        <w:ind w:firstLine="426"/>
        <w:rPr>
          <w:lang w:val="kk-KZ" w:eastAsia="ru-RU"/>
        </w:rPr>
      </w:pPr>
      <w:r w:rsidRPr="005059AD">
        <w:rPr>
          <w:lang w:val="kk-KZ" w:eastAsia="ru-RU"/>
        </w:rPr>
        <w:t xml:space="preserve">15) </w:t>
      </w:r>
      <w:r w:rsidRPr="0051416F">
        <w:rPr>
          <w:lang w:val="kk-KZ" w:eastAsia="ru-RU"/>
        </w:rPr>
        <w:t>алтернативті</w:t>
      </w:r>
      <w:r w:rsidRPr="005059AD">
        <w:rPr>
          <w:lang w:val="kk-KZ" w:eastAsia="ru-RU"/>
        </w:rPr>
        <w:t xml:space="preserve"> тәсілдермен және бұрғылау құралдарымен салыстырғанда </w:t>
      </w:r>
      <w:smartTag w:uri="urn:schemas-microsoft-com:office:smarttags" w:element="metricconverter">
        <w:smartTagPr>
          <w:attr w:name="ProductID" w:val="1 м"/>
        </w:smartTagPr>
        <w:r w:rsidRPr="005059AD">
          <w:rPr>
            <w:lang w:val="kk-KZ" w:eastAsia="ru-RU"/>
          </w:rPr>
          <w:t>1 м</w:t>
        </w:r>
      </w:smartTag>
      <w:r w:rsidRPr="005059AD">
        <w:rPr>
          <w:lang w:val="kk-KZ" w:eastAsia="ru-RU"/>
        </w:rPr>
        <w:t xml:space="preserve"> ұңғыманы өтуге кеткен шығындардың үнемделуі.</w:t>
      </w:r>
    </w:p>
    <w:p w:rsidR="00DB5601" w:rsidRPr="005059AD" w:rsidRDefault="00DB5601" w:rsidP="008214E3">
      <w:pPr>
        <w:spacing w:line="240" w:lineRule="auto"/>
        <w:ind w:firstLine="426"/>
        <w:rPr>
          <w:lang w:val="kk-KZ" w:eastAsia="ru-RU"/>
        </w:rPr>
      </w:pPr>
      <w:r w:rsidRPr="005059AD">
        <w:rPr>
          <w:lang w:val="kk-KZ" w:eastAsia="ru-RU"/>
        </w:rPr>
        <w:t xml:space="preserve">Турбобұрғының бір конструкциясында осы келтірілген талаптардың барлығын немесе көпшілігін жүзеге асыру өте күрделі. Сонымен бірге бірдей диаметрлі турбобұрғы типтерінің мүмкіндігінше аз саны болғаны дұрыс.  </w:t>
      </w:r>
    </w:p>
    <w:p w:rsidR="00DB5601" w:rsidRPr="005059AD" w:rsidRDefault="00DB5601" w:rsidP="008214E3">
      <w:pPr>
        <w:spacing w:line="240" w:lineRule="auto"/>
        <w:ind w:firstLine="426"/>
        <w:rPr>
          <w:lang w:val="kk-KZ" w:eastAsia="ru-RU"/>
        </w:rPr>
      </w:pPr>
      <w:r w:rsidRPr="005059AD">
        <w:rPr>
          <w:lang w:val="kk-KZ" w:eastAsia="ru-RU"/>
        </w:rPr>
        <w:t>Ұңғыма тереңдігі артуына байланысты 50-ші жылдардың басында қашаудың айналу жиілігін төмендету үшін турбина сатыларының санын арттыра бастады. Секциялық турбобұрғылар пайда бола бастады, олар екі, үш секциядан құрастырылып, тікелей бұрғылау орнында бір машинаға жинақталады. Секциялар конустық бұранда көмегімен</w:t>
      </w:r>
      <w:r w:rsidR="003525A6">
        <w:rPr>
          <w:lang w:val="kk-KZ" w:eastAsia="ru-RU"/>
        </w:rPr>
        <w:t xml:space="preserve"> қосылады, ал олардың біліктері </w:t>
      </w:r>
      <w:r w:rsidRPr="005059AD">
        <w:rPr>
          <w:lang w:val="kk-KZ" w:eastAsia="ru-RU"/>
        </w:rPr>
        <w:t xml:space="preserve">алдын конустық, соңынан конустық-шлицтік муфталармен біріктірілген. Секциялық турбобұрғының осьтік тірегі төменгі секцияға орнатылатын болған.  </w:t>
      </w:r>
    </w:p>
    <w:p w:rsidR="00DB5601" w:rsidRPr="005059AD" w:rsidRDefault="00DB5601" w:rsidP="003525A6">
      <w:pPr>
        <w:spacing w:line="240" w:lineRule="auto"/>
        <w:ind w:firstLine="426"/>
        <w:rPr>
          <w:lang w:val="kk-KZ" w:eastAsia="ru-RU"/>
        </w:rPr>
      </w:pPr>
      <w:r w:rsidRPr="005059AD">
        <w:rPr>
          <w:lang w:val="kk-KZ" w:eastAsia="ru-RU"/>
        </w:rPr>
        <w:lastRenderedPageBreak/>
        <w:t xml:space="preserve">Содан соң турбобұрғыларды пайдалануды жеңілдету үшін осьтік тірек жеке секцияға – шпиндельге шығарылған. Мұндай жетілдіру турбобұрғының жиі тозуға ұшырайтын түйінін – оның тірегін, бұрғылау орнында ауыстыруға мүмкіндік берді. </w:t>
      </w:r>
    </w:p>
    <w:p w:rsidR="00DB5601" w:rsidRPr="005059AD" w:rsidRDefault="00DB5601" w:rsidP="003525A6">
      <w:pPr>
        <w:spacing w:line="240" w:lineRule="auto"/>
        <w:ind w:firstLine="426"/>
        <w:rPr>
          <w:lang w:val="kk-KZ" w:eastAsia="ru-RU"/>
        </w:rPr>
      </w:pPr>
      <w:r w:rsidRPr="005059AD">
        <w:rPr>
          <w:lang w:val="kk-KZ" w:eastAsia="ru-RU"/>
        </w:rPr>
        <w:t xml:space="preserve">Секциялық шпиндельдік турбобұрғылар ЗТСШ типті қазіргі уақытта 172, 195 және </w:t>
      </w:r>
      <w:smartTag w:uri="urn:schemas-microsoft-com:office:smarttags" w:element="metricconverter">
        <w:smartTagPr>
          <w:attr w:name="ProductID" w:val="240 мм"/>
        </w:smartTagPr>
        <w:r w:rsidRPr="005059AD">
          <w:rPr>
            <w:lang w:val="kk-KZ" w:eastAsia="ru-RU"/>
          </w:rPr>
          <w:t>240 мм</w:t>
        </w:r>
      </w:smartTag>
      <w:r w:rsidRPr="005059AD">
        <w:rPr>
          <w:lang w:val="kk-KZ" w:eastAsia="ru-RU"/>
        </w:rPr>
        <w:t xml:space="preserve"> корпус диаметрімен машинажасау зауыттарында шығарылуда. </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Қазыргі кезде гидравликалық түптік қозғалтқыштардың төрт түрі шығарылады:</w:t>
      </w:r>
    </w:p>
    <w:p w:rsidR="00DB5601" w:rsidRPr="005059AD" w:rsidRDefault="00DB5601" w:rsidP="00A207C7">
      <w:pPr>
        <w:pStyle w:val="a4"/>
        <w:numPr>
          <w:ilvl w:val="0"/>
          <w:numId w:val="11"/>
        </w:numPr>
        <w:autoSpaceDE w:val="0"/>
        <w:autoSpaceDN w:val="0"/>
        <w:adjustRightInd w:val="0"/>
        <w:spacing w:after="0" w:line="240" w:lineRule="auto"/>
        <w:ind w:left="0" w:firstLine="426"/>
        <w:jc w:val="both"/>
        <w:rPr>
          <w:rFonts w:ascii="Times New Roman" w:hAnsi="Times New Roman"/>
          <w:sz w:val="28"/>
          <w:szCs w:val="28"/>
          <w:lang w:val="kk-KZ" w:eastAsia="ru-RU"/>
        </w:rPr>
      </w:pPr>
      <w:r w:rsidRPr="005059AD">
        <w:rPr>
          <w:rFonts w:ascii="Times New Roman" w:hAnsi="Times New Roman"/>
          <w:sz w:val="28"/>
          <w:szCs w:val="28"/>
          <w:lang w:val="kk-KZ" w:eastAsia="ru-RU"/>
        </w:rPr>
        <w:t>турбиналы түптік қозғалтқыштар (турбобұрғылар) – Т және А типті әртүрлі конструктивтік орындалудағы;</w:t>
      </w:r>
    </w:p>
    <w:p w:rsidR="00DB5601" w:rsidRPr="005059AD" w:rsidRDefault="00DB5601" w:rsidP="00A207C7">
      <w:pPr>
        <w:pStyle w:val="a4"/>
        <w:numPr>
          <w:ilvl w:val="0"/>
          <w:numId w:val="11"/>
        </w:numPr>
        <w:autoSpaceDE w:val="0"/>
        <w:autoSpaceDN w:val="0"/>
        <w:adjustRightInd w:val="0"/>
        <w:spacing w:after="0" w:line="240" w:lineRule="auto"/>
        <w:ind w:left="0" w:firstLine="426"/>
        <w:jc w:val="both"/>
        <w:rPr>
          <w:rFonts w:ascii="Times New Roman" w:hAnsi="Times New Roman"/>
          <w:sz w:val="28"/>
          <w:szCs w:val="28"/>
          <w:lang w:val="kk-KZ" w:eastAsia="ru-RU"/>
        </w:rPr>
      </w:pPr>
      <w:r w:rsidRPr="005059AD">
        <w:rPr>
          <w:rFonts w:ascii="Times New Roman" w:hAnsi="Times New Roman"/>
          <w:sz w:val="28"/>
          <w:szCs w:val="28"/>
          <w:lang w:val="kk-KZ" w:eastAsia="ru-RU"/>
        </w:rPr>
        <w:t>редукторлы турбиналы түптік қозғалтқыштар - ТР типті (редукторлық турбобұрғылар);</w:t>
      </w:r>
    </w:p>
    <w:p w:rsidR="00DB5601" w:rsidRPr="005059AD" w:rsidRDefault="00DB5601" w:rsidP="00A207C7">
      <w:pPr>
        <w:pStyle w:val="a4"/>
        <w:numPr>
          <w:ilvl w:val="0"/>
          <w:numId w:val="11"/>
        </w:numPr>
        <w:autoSpaceDE w:val="0"/>
        <w:autoSpaceDN w:val="0"/>
        <w:adjustRightInd w:val="0"/>
        <w:spacing w:after="0" w:line="240" w:lineRule="auto"/>
        <w:ind w:left="0" w:firstLine="426"/>
        <w:jc w:val="both"/>
        <w:rPr>
          <w:rFonts w:ascii="Times New Roman" w:hAnsi="Times New Roman"/>
          <w:sz w:val="28"/>
          <w:szCs w:val="28"/>
          <w:lang w:val="kk-KZ" w:eastAsia="ru-RU"/>
        </w:rPr>
      </w:pPr>
      <w:r w:rsidRPr="005059AD">
        <w:rPr>
          <w:rFonts w:ascii="Times New Roman" w:hAnsi="Times New Roman"/>
          <w:sz w:val="28"/>
          <w:szCs w:val="28"/>
          <w:lang w:val="kk-KZ" w:eastAsia="ru-RU"/>
        </w:rPr>
        <w:t>бұрандалы түптік қозғалтқыштар - Д типті;</w:t>
      </w:r>
    </w:p>
    <w:p w:rsidR="00DB5601" w:rsidRPr="005059AD" w:rsidRDefault="00DB5601" w:rsidP="00A207C7">
      <w:pPr>
        <w:pStyle w:val="a4"/>
        <w:numPr>
          <w:ilvl w:val="0"/>
          <w:numId w:val="11"/>
        </w:numPr>
        <w:autoSpaceDE w:val="0"/>
        <w:autoSpaceDN w:val="0"/>
        <w:adjustRightInd w:val="0"/>
        <w:spacing w:after="0" w:line="240" w:lineRule="auto"/>
        <w:ind w:left="0" w:firstLine="426"/>
        <w:jc w:val="both"/>
        <w:rPr>
          <w:rFonts w:ascii="Times New Roman" w:hAnsi="Times New Roman"/>
          <w:sz w:val="28"/>
          <w:szCs w:val="28"/>
          <w:lang w:val="kk-KZ" w:eastAsia="ru-RU"/>
        </w:rPr>
      </w:pPr>
      <w:r w:rsidRPr="005059AD">
        <w:rPr>
          <w:rFonts w:ascii="Times New Roman" w:hAnsi="Times New Roman"/>
          <w:sz w:val="28"/>
          <w:szCs w:val="28"/>
          <w:lang w:val="kk-KZ" w:eastAsia="ru-RU"/>
        </w:rPr>
        <w:t>турбиналы-бұрандалы түптік қозғалтқыштар – ТВД типті.</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Турбобұрғы, бұрандалы және турбобұрандалы қозғалтқыштардың әрбір типтік өлшемдері өзіндік конструктивтік ерекшеліктерге ие, өлшмдерімен және құраушы элементтерімен ерекшеленеді.</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Турбобұрғылардың келесі түрлері шығарылады</w:t>
      </w:r>
      <w:r w:rsidR="003525A6">
        <w:rPr>
          <w:lang w:val="kk-KZ" w:eastAsia="ru-RU"/>
        </w:rPr>
        <w:t>.</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Бірсекциялық:</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шпиндельсіз Т12 типті;</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шпиндельсіз бірыңғайландырылған ТУ-К типті;</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алмалы-салмалы шпиндельді ТВШ типті;</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роторлары тәуелсіз бекітілген ТНК типті;</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үлкен диаметрлі ұңғымаларды бұрғылауға арналған ТБД типті.</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xml:space="preserve">Секциялық турбобұрғылар: </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xml:space="preserve">- шпиндельсіз ТС типті; </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шпиндельді ТСШ ипті;</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шпиндельдік бірыңғайландырылған ТСШ1, 2Т-К және 3Т-К типті;</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xml:space="preserve">- шпиндельді ТСША және ТДШ типті алмаз қашаулармен бұрғылауға арналған; </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шпиндельдік АШ типті, қысым көлбеу түсірілетін;</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шпиндельдік АГТШ типті гидродинамикалық тежегішті сатылы.</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Статоры қалқымалы ТПС типті.</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Секция біліктері тәуелсіз бекітілген ТНБ типті.</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Термиялық тұрақты ТТА типті турбобұрғылар, 240 °С дейінгі температуралы ұңғымаларға арналған.</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Редукторлы турбобұрғылар ТР, ТРМ және ТСМ типті.</w:t>
      </w:r>
    </w:p>
    <w:p w:rsidR="00DB5601" w:rsidRPr="005059AD" w:rsidRDefault="00DB5601" w:rsidP="003525A6">
      <w:pPr>
        <w:autoSpaceDE w:val="0"/>
        <w:autoSpaceDN w:val="0"/>
        <w:adjustRightInd w:val="0"/>
        <w:spacing w:line="240" w:lineRule="auto"/>
        <w:ind w:firstLine="426"/>
        <w:rPr>
          <w:lang w:val="kk-KZ" w:eastAsia="ru-RU"/>
        </w:rPr>
      </w:pPr>
      <w:r w:rsidRPr="005059AD">
        <w:rPr>
          <w:lang w:val="kk-KZ" w:eastAsia="ru-RU"/>
        </w:rPr>
        <w:t xml:space="preserve">Азауқымды турбобұрғылар ТГ, ТШ және ТВ1 типті ұңғымаларды бұрғылауға және жөндеуге арналған. </w:t>
      </w:r>
    </w:p>
    <w:p w:rsidR="00DB5601" w:rsidRPr="006D5449" w:rsidRDefault="00DB5601" w:rsidP="003525A6">
      <w:pPr>
        <w:autoSpaceDE w:val="0"/>
        <w:autoSpaceDN w:val="0"/>
        <w:adjustRightInd w:val="0"/>
        <w:spacing w:line="240" w:lineRule="auto"/>
        <w:ind w:firstLine="426"/>
        <w:rPr>
          <w:lang w:val="kk-KZ" w:eastAsia="ru-RU"/>
        </w:rPr>
      </w:pPr>
      <w:r w:rsidRPr="006D5449">
        <w:rPr>
          <w:lang w:val="kk-KZ" w:eastAsia="ru-RU"/>
        </w:rPr>
        <w:t>Турбиналы түптік қозғалтқыштардың турбиналары әртүрлі әдіспен шығарылады:</w:t>
      </w:r>
    </w:p>
    <w:p w:rsidR="00DB5601" w:rsidRPr="006D5449" w:rsidRDefault="00DB5601" w:rsidP="00A207C7">
      <w:pPr>
        <w:pStyle w:val="a4"/>
        <w:numPr>
          <w:ilvl w:val="0"/>
          <w:numId w:val="10"/>
        </w:numPr>
        <w:spacing w:after="0" w:line="240" w:lineRule="auto"/>
        <w:ind w:left="0" w:firstLine="426"/>
        <w:jc w:val="both"/>
        <w:rPr>
          <w:rFonts w:ascii="Times New Roman" w:hAnsi="Times New Roman"/>
          <w:sz w:val="28"/>
          <w:szCs w:val="28"/>
          <w:lang w:val="kk-KZ" w:eastAsia="ru-RU"/>
        </w:rPr>
      </w:pPr>
      <w:r w:rsidRPr="006D5449">
        <w:rPr>
          <w:rFonts w:ascii="Times New Roman" w:hAnsi="Times New Roman"/>
          <w:sz w:val="28"/>
          <w:szCs w:val="28"/>
          <w:lang w:eastAsia="ru-RU"/>
        </w:rPr>
        <w:t>металл тұтас құйылған;</w:t>
      </w:r>
    </w:p>
    <w:p w:rsidR="00DB5601" w:rsidRPr="006D5449" w:rsidRDefault="00DB5601" w:rsidP="00A207C7">
      <w:pPr>
        <w:pStyle w:val="a4"/>
        <w:numPr>
          <w:ilvl w:val="0"/>
          <w:numId w:val="10"/>
        </w:numPr>
        <w:spacing w:after="0" w:line="240" w:lineRule="auto"/>
        <w:ind w:left="0" w:firstLine="426"/>
        <w:jc w:val="both"/>
        <w:rPr>
          <w:rFonts w:ascii="Times New Roman" w:hAnsi="Times New Roman"/>
          <w:sz w:val="28"/>
          <w:szCs w:val="28"/>
          <w:lang w:eastAsia="ru-RU"/>
        </w:rPr>
      </w:pPr>
      <w:r w:rsidRPr="006D5449">
        <w:rPr>
          <w:rFonts w:ascii="Times New Roman" w:hAnsi="Times New Roman"/>
          <w:sz w:val="28"/>
          <w:szCs w:val="28"/>
          <w:lang w:eastAsia="ru-RU"/>
        </w:rPr>
        <w:t xml:space="preserve">металл құймалардан құрастырылған; </w:t>
      </w:r>
    </w:p>
    <w:p w:rsidR="00DB5601" w:rsidRPr="006D5449" w:rsidRDefault="00DB5601" w:rsidP="00A207C7">
      <w:pPr>
        <w:pStyle w:val="a4"/>
        <w:numPr>
          <w:ilvl w:val="0"/>
          <w:numId w:val="10"/>
        </w:numPr>
        <w:spacing w:after="0" w:line="240" w:lineRule="auto"/>
        <w:ind w:left="0" w:firstLine="426"/>
        <w:jc w:val="both"/>
        <w:rPr>
          <w:rFonts w:ascii="Times New Roman" w:hAnsi="Times New Roman"/>
          <w:sz w:val="28"/>
          <w:szCs w:val="28"/>
          <w:lang w:eastAsia="ru-RU"/>
        </w:rPr>
      </w:pPr>
      <w:r w:rsidRPr="006D5449">
        <w:rPr>
          <w:rFonts w:ascii="Times New Roman" w:hAnsi="Times New Roman"/>
          <w:sz w:val="28"/>
          <w:szCs w:val="28"/>
          <w:lang w:eastAsia="ru-RU"/>
        </w:rPr>
        <w:lastRenderedPageBreak/>
        <w:t>пластмассадан құрастырылған, яғни металл керітпештермен, пластмассадан дайындалған ағу бөліктерінен тұрады.</w:t>
      </w:r>
    </w:p>
    <w:p w:rsidR="00DB5601" w:rsidRPr="006D5449" w:rsidRDefault="00DB5601" w:rsidP="003525A6">
      <w:pPr>
        <w:spacing w:line="240" w:lineRule="auto"/>
        <w:ind w:firstLine="426"/>
        <w:rPr>
          <w:lang w:val="kk-KZ" w:eastAsia="ru-RU"/>
        </w:rPr>
      </w:pPr>
      <w:r w:rsidRPr="006D5449">
        <w:rPr>
          <w:lang w:val="kk-KZ" w:eastAsia="ru-RU"/>
        </w:rPr>
        <w:t xml:space="preserve">Турбобұрғылардың тіректері – сырғанау (резинаметаллдан дайындалған ағынды) және тербелу (шарлы) подшипниктерінен тұрады. </w:t>
      </w:r>
    </w:p>
    <w:p w:rsidR="00DB5601" w:rsidRPr="005059AD" w:rsidRDefault="00DB5601" w:rsidP="003525A6">
      <w:pPr>
        <w:spacing w:line="240" w:lineRule="auto"/>
        <w:ind w:firstLine="426"/>
        <w:rPr>
          <w:lang w:val="kk-KZ" w:eastAsia="ru-RU"/>
        </w:rPr>
      </w:pPr>
      <w:r w:rsidRPr="006D5449">
        <w:rPr>
          <w:lang w:val="kk-KZ" w:eastAsia="ru-RU"/>
        </w:rPr>
        <w:t>Турбобұрғы конструкцияларының үнемі жетілдірілуінен турбобұрғылардың нақты конструкциялары мен сипаттамалары төменде келтірілген кестелер мен суреттерден ерекшеленуі</w:t>
      </w:r>
      <w:r w:rsidRPr="005059AD">
        <w:rPr>
          <w:lang w:val="kk-KZ" w:eastAsia="ru-RU"/>
        </w:rPr>
        <w:t xml:space="preserve"> мүмкін.</w:t>
      </w:r>
    </w:p>
    <w:p w:rsidR="00DB5601" w:rsidRPr="003577CE" w:rsidRDefault="007804A6" w:rsidP="008214E3">
      <w:pPr>
        <w:spacing w:line="240" w:lineRule="auto"/>
        <w:ind w:firstLine="426"/>
        <w:jc w:val="left"/>
        <w:rPr>
          <w:b/>
          <w:lang w:val="kk-KZ" w:eastAsia="ru-RU"/>
        </w:rPr>
      </w:pPr>
      <w:r w:rsidRPr="003577CE">
        <w:rPr>
          <w:b/>
          <w:lang w:val="kk-KZ" w:eastAsia="ru-RU"/>
        </w:rPr>
        <w:t>Турбиналық бұрғылауда қашауды айналдыруға арналған механизмдер</w:t>
      </w:r>
    </w:p>
    <w:p w:rsidR="007804A6" w:rsidRDefault="007804A6" w:rsidP="008214E3">
      <w:pPr>
        <w:spacing w:line="240" w:lineRule="auto"/>
        <w:ind w:firstLine="426"/>
        <w:rPr>
          <w:lang w:val="kk-KZ" w:eastAsia="ru-RU"/>
        </w:rPr>
      </w:pPr>
      <w:r>
        <w:rPr>
          <w:lang w:val="kk-KZ" w:eastAsia="ru-RU"/>
        </w:rPr>
        <w:t xml:space="preserve">Турбиналық бұрғылауда қашау гидравликалық түптік қозғалтқышпен </w:t>
      </w:r>
      <w:r w:rsidR="005B6971">
        <w:rPr>
          <w:lang w:val="kk-KZ" w:eastAsia="ru-RU"/>
        </w:rPr>
        <w:t>–</w:t>
      </w:r>
      <w:r>
        <w:rPr>
          <w:lang w:val="kk-KZ" w:eastAsia="ru-RU"/>
        </w:rPr>
        <w:t xml:space="preserve"> турбобұрғымен</w:t>
      </w:r>
      <w:r w:rsidR="005B6971">
        <w:rPr>
          <w:lang w:val="kk-KZ" w:eastAsia="ru-RU"/>
        </w:rPr>
        <w:t xml:space="preserve"> айналдырылады. Турбобұрғы қашау мен бұрғылау тізбегінің арасына орнатылады. </w:t>
      </w:r>
    </w:p>
    <w:p w:rsidR="005B6971" w:rsidRDefault="005B6971" w:rsidP="008214E3">
      <w:pPr>
        <w:spacing w:line="240" w:lineRule="auto"/>
        <w:ind w:firstLine="426"/>
        <w:rPr>
          <w:lang w:val="kk-KZ" w:eastAsia="ru-RU"/>
        </w:rPr>
      </w:pPr>
      <w:r>
        <w:rPr>
          <w:lang w:val="kk-KZ" w:eastAsia="ru-RU"/>
        </w:rPr>
        <w:t xml:space="preserve">Турбобұрғы көпсекциялық гидравликалық турбинадан тұрады. </w:t>
      </w:r>
      <w:r w:rsidR="00404AB1">
        <w:rPr>
          <w:lang w:val="kk-KZ" w:eastAsia="ru-RU"/>
        </w:rPr>
        <w:t>Т</w:t>
      </w:r>
      <w:r>
        <w:rPr>
          <w:lang w:val="kk-KZ" w:eastAsia="ru-RU"/>
        </w:rPr>
        <w:t xml:space="preserve">урбобұрғы білігіне қашау жалғанады. Турбинаның әрбір сатысы </w:t>
      </w:r>
      <w:r w:rsidR="00182633">
        <w:rPr>
          <w:lang w:val="kk-KZ" w:eastAsia="ru-RU"/>
        </w:rPr>
        <w:t xml:space="preserve">турбобұрғы корпусымен қатаң байланысқан статордан және турбобұрғы білігіне бекітілген ротордан тұрады. </w:t>
      </w:r>
    </w:p>
    <w:p w:rsidR="00182633" w:rsidRDefault="00182633" w:rsidP="008214E3">
      <w:pPr>
        <w:spacing w:line="240" w:lineRule="auto"/>
        <w:ind w:firstLine="426"/>
        <w:rPr>
          <w:lang w:val="kk-KZ" w:eastAsia="ru-RU"/>
        </w:rPr>
      </w:pPr>
      <w:r>
        <w:rPr>
          <w:lang w:val="kk-KZ" w:eastAsia="ru-RU"/>
        </w:rPr>
        <w:t>Статор және роторда сұйық ағыны қозғалу бағытын өзгертеді (</w:t>
      </w:r>
      <w:r w:rsidR="00CF2B56">
        <w:rPr>
          <w:lang w:val="kk-KZ" w:eastAsia="ru-RU"/>
        </w:rPr>
        <w:t>4.1</w:t>
      </w:r>
      <w:r>
        <w:rPr>
          <w:lang w:val="kk-KZ" w:eastAsia="ru-RU"/>
        </w:rPr>
        <w:t xml:space="preserve"> сурет), сөйтіп бір сатыдан екінші сатыға аға отырып (</w:t>
      </w:r>
      <w:r w:rsidR="00CF2B56">
        <w:rPr>
          <w:lang w:val="kk-KZ" w:eastAsia="ru-RU"/>
        </w:rPr>
        <w:t>4.2</w:t>
      </w:r>
      <w:r>
        <w:rPr>
          <w:lang w:val="kk-KZ" w:eastAsia="ru-RU"/>
        </w:rPr>
        <w:t xml:space="preserve"> сурет), өзінің гидравликалық қуатының бір бөлігін әрбір сатыға беріп отырады. Нәтижесінде барлық сатылармен түзілген қуат турбобұрғы білігінде қосылып</w:t>
      </w:r>
      <w:r w:rsidR="000B09C1">
        <w:rPr>
          <w:lang w:val="kk-KZ" w:eastAsia="ru-RU"/>
        </w:rPr>
        <w:t>, қашауға бріледі.</w:t>
      </w:r>
      <w:r w:rsidR="000533C1">
        <w:rPr>
          <w:lang w:val="kk-KZ" w:eastAsia="ru-RU"/>
        </w:rPr>
        <w:t xml:space="preserve"> Осы кезде статорда түзілетін айналу моменті турбобұрғы корпусымен және </w:t>
      </w:r>
      <w:r w:rsidR="0083694A">
        <w:rPr>
          <w:lang w:val="kk-KZ" w:eastAsia="ru-RU"/>
        </w:rPr>
        <w:t xml:space="preserve">бұрғылау тізбегімен қабылданады, ал ол моментке тең, бірақ қарама-қарсы бағытталған роторда пайда болатын айналу моменті турбобұрғы білігі арқылы қашауға беріледі. </w:t>
      </w:r>
    </w:p>
    <w:p w:rsidR="0083694A" w:rsidRDefault="00816872" w:rsidP="00CF2B56">
      <w:pPr>
        <w:spacing w:line="240" w:lineRule="auto"/>
        <w:ind w:firstLine="426"/>
        <w:jc w:val="center"/>
        <w:rPr>
          <w:lang w:val="kk-KZ" w:eastAsia="ru-RU"/>
        </w:rPr>
      </w:pPr>
      <w:r>
        <w:rPr>
          <w:noProof/>
          <w:lang w:eastAsia="ru-RU"/>
        </w:rPr>
        <w:drawing>
          <wp:inline distT="0" distB="0" distL="0" distR="0">
            <wp:extent cx="4248150" cy="3181350"/>
            <wp:effectExtent l="19050" t="0" r="0" b="0"/>
            <wp:docPr id="3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8"/>
                    <a:srcRect/>
                    <a:stretch>
                      <a:fillRect/>
                    </a:stretch>
                  </pic:blipFill>
                  <pic:spPr bwMode="auto">
                    <a:xfrm>
                      <a:off x="0" y="0"/>
                      <a:ext cx="4248150" cy="3181350"/>
                    </a:xfrm>
                    <a:prstGeom prst="rect">
                      <a:avLst/>
                    </a:prstGeom>
                    <a:noFill/>
                    <a:ln w="9525">
                      <a:noFill/>
                      <a:miter lim="800000"/>
                      <a:headEnd/>
                      <a:tailEnd/>
                    </a:ln>
                  </pic:spPr>
                </pic:pic>
              </a:graphicData>
            </a:graphic>
          </wp:inline>
        </w:drawing>
      </w:r>
    </w:p>
    <w:p w:rsidR="0083694A" w:rsidRDefault="0083694A" w:rsidP="008214E3">
      <w:pPr>
        <w:spacing w:line="240" w:lineRule="auto"/>
        <w:ind w:firstLine="426"/>
        <w:jc w:val="center"/>
        <w:rPr>
          <w:lang w:val="kk-KZ" w:eastAsia="ru-RU"/>
        </w:rPr>
      </w:pPr>
      <w:r>
        <w:rPr>
          <w:lang w:val="kk-KZ" w:eastAsia="ru-RU"/>
        </w:rPr>
        <w:t xml:space="preserve">1 – статордың сыртқы </w:t>
      </w:r>
      <w:r w:rsidR="003577CE">
        <w:rPr>
          <w:lang w:val="kk-KZ" w:eastAsia="ru-RU"/>
        </w:rPr>
        <w:t>шеті; 2 – статор қалақшалары; 3 – статордың ішкі шеті; 4 – ротордың ішкі шеті; 5 – ротор қалақшалары; 6 – ротордың сыртқы шеті</w:t>
      </w:r>
    </w:p>
    <w:p w:rsidR="003577CE" w:rsidRDefault="00CF2B56" w:rsidP="008214E3">
      <w:pPr>
        <w:spacing w:line="240" w:lineRule="auto"/>
        <w:ind w:firstLine="426"/>
        <w:jc w:val="center"/>
        <w:rPr>
          <w:lang w:val="kk-KZ" w:eastAsia="ru-RU"/>
        </w:rPr>
      </w:pPr>
      <w:r>
        <w:rPr>
          <w:lang w:val="kk-KZ" w:eastAsia="ru-RU"/>
        </w:rPr>
        <w:t>4.1</w:t>
      </w:r>
      <w:r w:rsidR="003577CE">
        <w:rPr>
          <w:lang w:val="kk-KZ" w:eastAsia="ru-RU"/>
        </w:rPr>
        <w:t xml:space="preserve"> сурет. Турбинаның жұмыс істеу принципі</w:t>
      </w:r>
    </w:p>
    <w:p w:rsidR="00F90EB3" w:rsidRDefault="00F90EB3" w:rsidP="008214E3">
      <w:pPr>
        <w:spacing w:line="240" w:lineRule="auto"/>
        <w:ind w:firstLine="426"/>
        <w:jc w:val="center"/>
        <w:rPr>
          <w:lang w:val="kk-KZ" w:eastAsia="ru-RU"/>
        </w:rPr>
      </w:pPr>
    </w:p>
    <w:p w:rsidR="0083694A" w:rsidRDefault="00816872" w:rsidP="008214E3">
      <w:pPr>
        <w:spacing w:line="240" w:lineRule="auto"/>
        <w:ind w:firstLine="426"/>
        <w:rPr>
          <w:lang w:val="kk-KZ" w:eastAsia="ru-RU"/>
        </w:rPr>
      </w:pPr>
      <w:r>
        <w:rPr>
          <w:noProof/>
          <w:lang w:eastAsia="ru-RU"/>
        </w:rPr>
        <w:lastRenderedPageBreak/>
        <w:drawing>
          <wp:inline distT="0" distB="0" distL="0" distR="0">
            <wp:extent cx="5010150" cy="3695700"/>
            <wp:effectExtent l="19050" t="0" r="0" b="0"/>
            <wp:docPr id="3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9"/>
                    <a:srcRect/>
                    <a:stretch>
                      <a:fillRect/>
                    </a:stretch>
                  </pic:blipFill>
                  <pic:spPr bwMode="auto">
                    <a:xfrm>
                      <a:off x="0" y="0"/>
                      <a:ext cx="5010150" cy="3695700"/>
                    </a:xfrm>
                    <a:prstGeom prst="rect">
                      <a:avLst/>
                    </a:prstGeom>
                    <a:noFill/>
                    <a:ln w="9525">
                      <a:noFill/>
                      <a:miter lim="800000"/>
                      <a:headEnd/>
                      <a:tailEnd/>
                    </a:ln>
                  </pic:spPr>
                </pic:pic>
              </a:graphicData>
            </a:graphic>
          </wp:inline>
        </w:drawing>
      </w:r>
    </w:p>
    <w:p w:rsidR="0083694A" w:rsidRDefault="0083694A" w:rsidP="008214E3">
      <w:pPr>
        <w:spacing w:line="240" w:lineRule="auto"/>
        <w:ind w:firstLine="426"/>
        <w:rPr>
          <w:lang w:val="kk-KZ" w:eastAsia="ru-RU"/>
        </w:rPr>
      </w:pPr>
    </w:p>
    <w:p w:rsidR="00F54E6A" w:rsidRDefault="00CF2B56" w:rsidP="008214E3">
      <w:pPr>
        <w:spacing w:line="240" w:lineRule="auto"/>
        <w:ind w:firstLine="426"/>
        <w:jc w:val="center"/>
        <w:rPr>
          <w:lang w:val="kk-KZ" w:eastAsia="ru-RU"/>
        </w:rPr>
      </w:pPr>
      <w:r>
        <w:rPr>
          <w:lang w:val="kk-KZ" w:eastAsia="ru-RU"/>
        </w:rPr>
        <w:t>4.2</w:t>
      </w:r>
      <w:r w:rsidR="003577CE">
        <w:rPr>
          <w:lang w:val="kk-KZ" w:eastAsia="ru-RU"/>
        </w:rPr>
        <w:t xml:space="preserve"> сурет. Көпсатылы турбинаның жұмыс схемасы</w:t>
      </w:r>
    </w:p>
    <w:p w:rsidR="00F54E6A" w:rsidRDefault="00F54E6A" w:rsidP="008214E3">
      <w:pPr>
        <w:spacing w:line="240" w:lineRule="auto"/>
        <w:ind w:firstLine="426"/>
        <w:rPr>
          <w:lang w:val="kk-KZ" w:eastAsia="ru-RU"/>
        </w:rPr>
      </w:pPr>
    </w:p>
    <w:p w:rsidR="00CF2B56" w:rsidRDefault="00CF2B56" w:rsidP="00CF2B56">
      <w:pPr>
        <w:spacing w:line="240" w:lineRule="auto"/>
        <w:ind w:firstLine="426"/>
        <w:rPr>
          <w:lang w:val="kk-KZ" w:eastAsia="ru-RU"/>
        </w:rPr>
      </w:pPr>
      <w:r>
        <w:rPr>
          <w:lang w:val="kk-KZ" w:eastAsia="ru-RU"/>
        </w:rPr>
        <w:t>Қазыргі уақытта секциялары параллель қосылған бір-, екі-, үш-, төртсекциялық реактивті турбиналық агрегаттар қолданылады.</w:t>
      </w:r>
      <w:r w:rsidRPr="00F90EB3">
        <w:rPr>
          <w:lang w:val="kk-KZ" w:eastAsia="ru-RU"/>
        </w:rPr>
        <w:t xml:space="preserve"> </w:t>
      </w:r>
    </w:p>
    <w:p w:rsidR="00CF2B56" w:rsidRDefault="00CF2B56" w:rsidP="00CF2B56">
      <w:pPr>
        <w:spacing w:line="240" w:lineRule="auto"/>
        <w:ind w:firstLine="426"/>
        <w:rPr>
          <w:lang w:val="kk-KZ" w:eastAsia="ru-RU"/>
        </w:rPr>
      </w:pPr>
      <w:r>
        <w:rPr>
          <w:lang w:val="kk-KZ" w:eastAsia="ru-RU"/>
        </w:rPr>
        <w:t xml:space="preserve">Шаю сұйығының жүру жолын қарап өтейік. Бұрғылау тізбегінен шаю сұйығы аударма арқылы турбобұрғы корпусына беріледі, содан соң қозғалмайтын табан тіректердегі саңылаулардан өтіп, бірінші турбинаға беріледі. Турбинадан турбинаға өте отырып, екі ортаңғы тіректердегі саңылаулар арқылы сұйық турбобұрғы білігінің ішіне беріледі, содан соң қашауға беріледі. Сұйық қашау саңылауы арқылы өтіп, түпті шайып, бұрғыланған тау жынысын өзімен бірге ілестіріп құбыр сыртындағы сақиналы кеңістік арқылы, яғни бұрғылау тізбегімен ұңғыма қабырғасы арасындағы кеңістік бойынша ұңғыма сағасына жоғарыға бағытталады. </w:t>
      </w:r>
    </w:p>
    <w:p w:rsidR="0030213B" w:rsidRDefault="0030213B" w:rsidP="008214E3">
      <w:pPr>
        <w:spacing w:line="240" w:lineRule="auto"/>
        <w:ind w:firstLine="426"/>
        <w:rPr>
          <w:lang w:val="kk-KZ" w:eastAsia="ru-RU"/>
        </w:rPr>
      </w:pPr>
      <w:r>
        <w:rPr>
          <w:lang w:val="kk-KZ" w:eastAsia="ru-RU"/>
        </w:rPr>
        <w:t xml:space="preserve">Турбобұрғы жұмысы кезінде білікке осьтік жүктеме әсер етеді. Осьтік жүктеме төменге бағытталған (қысым айырмашылығынан және айналмалы бөлшектер салмағының күшінен) және жоғарыға бағытталған (ұңғыма түбінің реакциясынан болатын) күштерге жіктеледі. </w:t>
      </w:r>
    </w:p>
    <w:p w:rsidR="0071719B" w:rsidRDefault="0071719B" w:rsidP="008214E3">
      <w:pPr>
        <w:spacing w:line="240" w:lineRule="auto"/>
        <w:ind w:firstLine="426"/>
        <w:rPr>
          <w:lang w:val="kk-KZ" w:eastAsia="ru-RU"/>
        </w:rPr>
      </w:pPr>
      <w:r>
        <w:rPr>
          <w:lang w:val="kk-KZ" w:eastAsia="ru-RU"/>
        </w:rPr>
        <w:t>Осьтік жүктемені 12 бөлшектер жинағынан тұратын жоғарғы тірек</w:t>
      </w:r>
      <w:r w:rsidR="0058176A">
        <w:rPr>
          <w:lang w:val="kk-KZ" w:eastAsia="ru-RU"/>
        </w:rPr>
        <w:t xml:space="preserve"> қабылдайды. </w:t>
      </w:r>
    </w:p>
    <w:p w:rsidR="003D1599" w:rsidRPr="005059AD" w:rsidRDefault="003D1599" w:rsidP="003D1599">
      <w:pPr>
        <w:spacing w:line="240" w:lineRule="auto"/>
        <w:ind w:firstLine="426"/>
        <w:rPr>
          <w:lang w:val="kk-KZ" w:eastAsia="ru-RU"/>
        </w:rPr>
      </w:pPr>
      <w:r w:rsidRPr="005059AD">
        <w:rPr>
          <w:lang w:val="kk-KZ" w:eastAsia="ru-RU"/>
        </w:rPr>
        <w:t xml:space="preserve">ГОСТ 26673-85 «Турбобұрғылар. Негізгі параметрлері мен өлшемдері» талаптарына сәйкес турбобұрғылар бірсекциялық, екісекциялық және үшсекциялық, шпиндельді және шпиндельсіз, сыртқы диаметрлері 172, 195 және </w:t>
      </w:r>
      <w:smartTag w:uri="urn:schemas-microsoft-com:office:smarttags" w:element="metricconverter">
        <w:smartTagPr>
          <w:attr w:name="ProductID" w:val="240 мм"/>
        </w:smartTagPr>
        <w:r w:rsidRPr="005059AD">
          <w:rPr>
            <w:lang w:val="kk-KZ" w:eastAsia="ru-RU"/>
          </w:rPr>
          <w:t>240 мм</w:t>
        </w:r>
      </w:smartTag>
      <w:r w:rsidRPr="005059AD">
        <w:rPr>
          <w:lang w:val="kk-KZ" w:eastAsia="ru-RU"/>
        </w:rPr>
        <w:t xml:space="preserve"> болып дайындалады. Олар тік және көлбеу бағытталған ұңғымаларды бұрғылауға арналған, сонымен бірге РТБ типті реактивті турбиналы және роторлық турбиналы бұрғыларды жинақтауға арналған. </w:t>
      </w:r>
    </w:p>
    <w:p w:rsidR="00507FB6" w:rsidRDefault="00507FB6" w:rsidP="008214E3">
      <w:pPr>
        <w:spacing w:line="240" w:lineRule="auto"/>
        <w:ind w:firstLine="426"/>
        <w:rPr>
          <w:lang w:val="kk-KZ" w:eastAsia="ru-RU"/>
        </w:rPr>
      </w:pPr>
      <w:r w:rsidRPr="00B82F97">
        <w:rPr>
          <w:b/>
          <w:lang w:val="kk-KZ" w:eastAsia="ru-RU"/>
        </w:rPr>
        <w:lastRenderedPageBreak/>
        <w:t>Бірсекциялық турбобұрғылар</w:t>
      </w:r>
      <w:r>
        <w:rPr>
          <w:lang w:val="kk-KZ" w:eastAsia="ru-RU"/>
        </w:rPr>
        <w:t xml:space="preserve"> тереңдігі 2000 – </w:t>
      </w:r>
      <w:smartTag w:uri="urn:schemas-microsoft-com:office:smarttags" w:element="metricconverter">
        <w:smartTagPr>
          <w:attr w:name="ProductID" w:val="2500 м"/>
        </w:smartTagPr>
        <w:r>
          <w:rPr>
            <w:lang w:val="kk-KZ" w:eastAsia="ru-RU"/>
          </w:rPr>
          <w:t>2500 м</w:t>
        </w:r>
      </w:smartTag>
      <w:r>
        <w:rPr>
          <w:lang w:val="kk-KZ" w:eastAsia="ru-RU"/>
        </w:rPr>
        <w:t xml:space="preserve"> болатын тік және көлбеу бағытталған ұңғымаларды бұрғылауда қолданылады. Егер көлбеу бағытталған ұңғымаларды бұрғылаған кезде қарқынды қисайту қажет болса, бірсекциялық қысқартылған турбобұрғылар қолданылады. Ондағы турбина сатыларының саны 30 немесе 60 және ұзындығы сәйкесінше 3 және </w:t>
      </w:r>
      <w:smartTag w:uri="urn:schemas-microsoft-com:office:smarttags" w:element="metricconverter">
        <w:smartTagPr>
          <w:attr w:name="ProductID" w:val="4 м"/>
        </w:smartTagPr>
        <w:r>
          <w:rPr>
            <w:lang w:val="kk-KZ" w:eastAsia="ru-RU"/>
          </w:rPr>
          <w:t>4 м</w:t>
        </w:r>
      </w:smartTag>
      <w:r>
        <w:rPr>
          <w:lang w:val="kk-KZ" w:eastAsia="ru-RU"/>
        </w:rPr>
        <w:t xml:space="preserve"> болуы мүмкін (қалыпты бірсекциялық турбобұрғылар ұзындығы шамамен </w:t>
      </w:r>
      <w:smartTag w:uri="urn:schemas-microsoft-com:office:smarttags" w:element="metricconverter">
        <w:smartTagPr>
          <w:attr w:name="ProductID" w:val="9 м"/>
        </w:smartTagPr>
        <w:r>
          <w:rPr>
            <w:lang w:val="kk-KZ" w:eastAsia="ru-RU"/>
          </w:rPr>
          <w:t>9 м</w:t>
        </w:r>
      </w:smartTag>
      <w:r>
        <w:rPr>
          <w:lang w:val="kk-KZ" w:eastAsia="ru-RU"/>
        </w:rPr>
        <w:t xml:space="preserve"> жетеді). Қысқартылған және көпсатылы бірсекциялық турбобұрғылар турбина сатыларының санымен және тірек элементтерінің санымен ерекшеленеді. </w:t>
      </w:r>
    </w:p>
    <w:p w:rsidR="00282FAD" w:rsidRDefault="00282FAD" w:rsidP="008214E3">
      <w:pPr>
        <w:spacing w:line="240" w:lineRule="auto"/>
        <w:ind w:firstLine="426"/>
        <w:rPr>
          <w:lang w:val="kk-KZ" w:eastAsia="ru-RU"/>
        </w:rPr>
      </w:pPr>
      <w:r>
        <w:rPr>
          <w:lang w:val="kk-KZ" w:eastAsia="ru-RU"/>
        </w:rPr>
        <w:t>Керн алумен турбиналық тәсілмен ұңғыманы бұрғылау үшін алмалы-салмалы топырақтасымалдағышы бар бірсекциялық колонк</w:t>
      </w:r>
      <w:r w:rsidR="003D1599">
        <w:rPr>
          <w:lang w:val="kk-KZ" w:eastAsia="ru-RU"/>
        </w:rPr>
        <w:t>а</w:t>
      </w:r>
      <w:r>
        <w:rPr>
          <w:lang w:val="kk-KZ" w:eastAsia="ru-RU"/>
        </w:rPr>
        <w:t xml:space="preserve">лы турбобұрғылар жасалған. </w:t>
      </w:r>
    </w:p>
    <w:p w:rsidR="003D1599" w:rsidRPr="005059AD" w:rsidRDefault="003D1599" w:rsidP="003D1599">
      <w:pPr>
        <w:spacing w:line="240" w:lineRule="auto"/>
        <w:ind w:firstLine="426"/>
        <w:rPr>
          <w:lang w:val="kk-KZ" w:eastAsia="ru-RU"/>
        </w:rPr>
      </w:pPr>
      <w:r w:rsidRPr="005059AD">
        <w:rPr>
          <w:lang w:val="kk-KZ" w:eastAsia="ru-RU"/>
        </w:rPr>
        <w:t xml:space="preserve">Бірсекциялық шпиндельсіз сыртқы диаметрі 172, 195 және </w:t>
      </w:r>
      <w:smartTag w:uri="urn:schemas-microsoft-com:office:smarttags" w:element="metricconverter">
        <w:smartTagPr>
          <w:attr w:name="ProductID" w:val="240 мм"/>
        </w:smartTagPr>
        <w:r w:rsidRPr="005059AD">
          <w:rPr>
            <w:lang w:val="kk-KZ" w:eastAsia="ru-RU"/>
          </w:rPr>
          <w:t>240 мм</w:t>
        </w:r>
      </w:smartTag>
      <w:r w:rsidRPr="005059AD">
        <w:rPr>
          <w:lang w:val="kk-KZ" w:eastAsia="ru-RU"/>
        </w:rPr>
        <w:t xml:space="preserve"> болатын Т12 типті (Т12МЗЕ-172, Т12МЗБ-195 и Т12МЗБ-240) турбобұрғылар</w:t>
      </w:r>
      <w:r>
        <w:rPr>
          <w:lang w:val="kk-KZ" w:eastAsia="ru-RU"/>
        </w:rPr>
        <w:t xml:space="preserve"> </w:t>
      </w:r>
      <w:r w:rsidRPr="005059AD">
        <w:rPr>
          <w:lang w:val="kk-KZ" w:eastAsia="ru-RU"/>
        </w:rPr>
        <w:t xml:space="preserve">терең тік және көлбеу бағытталған әртүрлі тағайындалудағы ұңғымаларды бұрғылауға, сонымен қатар диаметрі 394 – </w:t>
      </w:r>
      <w:smartTag w:uri="urn:schemas-microsoft-com:office:smarttags" w:element="metricconverter">
        <w:smartTagPr>
          <w:attr w:name="ProductID" w:val="640 мм"/>
        </w:smartTagPr>
        <w:r w:rsidRPr="005059AD">
          <w:rPr>
            <w:lang w:val="kk-KZ" w:eastAsia="ru-RU"/>
          </w:rPr>
          <w:t>640 мм</w:t>
        </w:r>
      </w:smartTag>
      <w:r w:rsidRPr="005059AD">
        <w:rPr>
          <w:lang w:val="kk-KZ" w:eastAsia="ru-RU"/>
        </w:rPr>
        <w:t xml:space="preserve"> аралығындағы РТБ типті роторлы-турбиналы бұрғылардың жинақталуы үшін арналған. Олар ұңғыманы шарошкалы және тірексіз әртүрлі типті және с</w:t>
      </w:r>
      <w:r w:rsidR="00221030">
        <w:rPr>
          <w:lang w:val="kk-KZ" w:eastAsia="ru-RU"/>
        </w:rPr>
        <w:t xml:space="preserve">ериялы диаметрі 190,5 – </w:t>
      </w:r>
      <w:smartTag w:uri="urn:schemas-microsoft-com:office:smarttags" w:element="metricconverter">
        <w:smartTagPr>
          <w:attr w:name="ProductID" w:val="393,7 мм"/>
        </w:smartTagPr>
        <w:r w:rsidR="00221030">
          <w:rPr>
            <w:lang w:val="kk-KZ" w:eastAsia="ru-RU"/>
          </w:rPr>
          <w:t>393,7 м</w:t>
        </w:r>
        <w:r w:rsidRPr="005059AD">
          <w:rPr>
            <w:lang w:val="kk-KZ" w:eastAsia="ru-RU"/>
          </w:rPr>
          <w:t>м</w:t>
        </w:r>
      </w:smartTag>
      <w:r w:rsidRPr="005059AD">
        <w:rPr>
          <w:lang w:val="kk-KZ" w:eastAsia="ru-RU"/>
        </w:rPr>
        <w:t xml:space="preserve"> аралығындағы қашаулармен бұрғылауда қолданылады. </w:t>
      </w:r>
    </w:p>
    <w:p w:rsidR="003D1599" w:rsidRPr="005059AD" w:rsidRDefault="003D1599" w:rsidP="003D1599">
      <w:pPr>
        <w:spacing w:line="240" w:lineRule="auto"/>
        <w:ind w:firstLine="426"/>
        <w:rPr>
          <w:lang w:val="kk-KZ" w:eastAsia="ru-RU"/>
        </w:rPr>
      </w:pPr>
      <w:r w:rsidRPr="005059AD">
        <w:rPr>
          <w:lang w:val="kk-KZ" w:eastAsia="ru-RU"/>
        </w:rPr>
        <w:t>Т12М3 типті турбобұрғылар (</w:t>
      </w:r>
      <w:r w:rsidR="00221030">
        <w:rPr>
          <w:lang w:val="kk-KZ" w:eastAsia="ru-RU"/>
        </w:rPr>
        <w:t>4.3</w:t>
      </w:r>
      <w:r w:rsidRPr="005059AD">
        <w:rPr>
          <w:lang w:val="kk-KZ" w:eastAsia="ru-RU"/>
        </w:rPr>
        <w:t xml:space="preserve"> сурет) бірсекциялық шпиндельсіз орындалады. Турбиналы секция білігінде турбобұрғының диаметріне тәуелді 104-тен 106 дейін турбина сатылары орнатылады. Турбинаның әрбір сатысы ротордан және статордан тұрады. Ротормен статор осьтік биіктікке сәйкес келетін әртүрлі қалақшалар санынан тұрады. </w:t>
      </w:r>
      <w:r>
        <w:rPr>
          <w:lang w:val="kk-KZ" w:eastAsia="ru-RU"/>
        </w:rPr>
        <w:t>Т</w:t>
      </w:r>
      <w:r w:rsidRPr="005059AD">
        <w:rPr>
          <w:lang w:val="kk-KZ" w:eastAsia="ru-RU"/>
        </w:rPr>
        <w:t xml:space="preserve">урбобұрғы білігінде роторлар, резиналы-металлды </w:t>
      </w:r>
      <w:r w:rsidRPr="00083600">
        <w:rPr>
          <w:lang w:val="kk-KZ" w:eastAsia="ru-RU"/>
        </w:rPr>
        <w:t>пяталар</w:t>
      </w:r>
      <w:r w:rsidRPr="005059AD">
        <w:rPr>
          <w:lang w:val="kk-KZ" w:eastAsia="ru-RU"/>
        </w:rPr>
        <w:t xml:space="preserve"> және радиалды тіректердің айналатын бөлшектері орнатылған. Бұл бөлшектер білікте роторлық гайкамен қысылған. Роторлық гайканы өздігінен бұрал</w:t>
      </w:r>
      <w:r>
        <w:rPr>
          <w:lang w:val="kk-KZ" w:eastAsia="ru-RU"/>
        </w:rPr>
        <w:t>ы</w:t>
      </w:r>
      <w:r w:rsidRPr="005059AD">
        <w:rPr>
          <w:lang w:val="kk-KZ" w:eastAsia="ru-RU"/>
        </w:rPr>
        <w:t xml:space="preserve">п кетуінен сақтау үшін іші конусты контргайкамен бекітілген қалпақ қарастырылған. Турбобұрғы корпусында айналмайтын бөлшектер орнатылған: статорлар, резиналы-металлды орта тіректер және </w:t>
      </w:r>
      <w:r w:rsidRPr="00083600">
        <w:rPr>
          <w:lang w:val="kk-KZ" w:eastAsia="ru-RU"/>
        </w:rPr>
        <w:t>подпятниктер</w:t>
      </w:r>
      <w:r w:rsidRPr="005059AD">
        <w:rPr>
          <w:lang w:val="kk-KZ" w:eastAsia="ru-RU"/>
        </w:rPr>
        <w:t xml:space="preserve">, олар ниппельмен бекітілген. Турбобұрғы корпусы бұрғылау тізбегіне жоғарғы өткізгіш арқылы жалғастырылған. </w:t>
      </w:r>
    </w:p>
    <w:p w:rsidR="003D1599" w:rsidRPr="005059AD" w:rsidRDefault="003D1599" w:rsidP="003D1599">
      <w:pPr>
        <w:spacing w:line="240" w:lineRule="auto"/>
        <w:ind w:firstLine="426"/>
        <w:rPr>
          <w:lang w:val="kk-KZ" w:eastAsia="ru-RU"/>
        </w:rPr>
      </w:pPr>
      <w:r w:rsidRPr="005059AD">
        <w:rPr>
          <w:lang w:val="kk-KZ" w:eastAsia="ru-RU"/>
        </w:rPr>
        <w:t>Турбобұрғы білігі пайдалану процесінде білікке әсер ететін көлденең жүктемелерді қабылдайтын радиал тіректермен және осьтік жүктемелерді қабылдайтын осьтік тіректермен жабдықталған. Біліктің төменгі бөлігінде бұрғылау ерітіндісін өткізуге арналған терезелер бар және оған (білікке) төменгі жағынан сақтандырғыш өткі</w:t>
      </w:r>
      <w:r>
        <w:rPr>
          <w:lang w:val="kk-KZ" w:eastAsia="ru-RU"/>
        </w:rPr>
        <w:t>з</w:t>
      </w:r>
      <w:r w:rsidRPr="005059AD">
        <w:rPr>
          <w:lang w:val="kk-KZ" w:eastAsia="ru-RU"/>
        </w:rPr>
        <w:t xml:space="preserve">гіш көмегімен қашау жалғанады. </w:t>
      </w:r>
    </w:p>
    <w:p w:rsidR="003D1599" w:rsidRPr="005059AD" w:rsidRDefault="003D1599" w:rsidP="003D1599">
      <w:pPr>
        <w:spacing w:line="240" w:lineRule="auto"/>
        <w:ind w:firstLine="426"/>
        <w:rPr>
          <w:lang w:val="kk-KZ" w:eastAsia="ru-RU"/>
        </w:rPr>
      </w:pPr>
      <w:r w:rsidRPr="005059AD">
        <w:rPr>
          <w:lang w:val="kk-KZ" w:eastAsia="ru-RU"/>
        </w:rPr>
        <w:t>Т12М3 типті турбобұрғылардың шаю сұйығының әртүрлі шығынындағы негізгі техникалық және энергетикалық параметрлері</w:t>
      </w:r>
      <w:r w:rsidR="00CF2B56">
        <w:rPr>
          <w:lang w:val="kk-KZ" w:eastAsia="ru-RU"/>
        </w:rPr>
        <w:t xml:space="preserve"> 4</w:t>
      </w:r>
      <w:r w:rsidRPr="005059AD">
        <w:rPr>
          <w:lang w:val="kk-KZ" w:eastAsia="ru-RU"/>
        </w:rPr>
        <w:t xml:space="preserve">.2 кестеде келтірілген. </w:t>
      </w:r>
    </w:p>
    <w:p w:rsidR="003D1599" w:rsidRPr="005059AD" w:rsidRDefault="00816872" w:rsidP="003D1599">
      <w:pPr>
        <w:spacing w:line="240" w:lineRule="auto"/>
        <w:ind w:firstLine="426"/>
        <w:jc w:val="center"/>
        <w:rPr>
          <w:lang w:val="kk-KZ" w:eastAsia="ru-RU"/>
        </w:rPr>
      </w:pPr>
      <w:r>
        <w:rPr>
          <w:noProof/>
          <w:lang w:eastAsia="ru-RU"/>
        </w:rPr>
        <w:lastRenderedPageBreak/>
        <w:drawing>
          <wp:inline distT="0" distB="0" distL="0" distR="0">
            <wp:extent cx="3371850" cy="5695950"/>
            <wp:effectExtent l="19050" t="0" r="0" b="0"/>
            <wp:docPr id="3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0"/>
                    <a:srcRect/>
                    <a:stretch>
                      <a:fillRect/>
                    </a:stretch>
                  </pic:blipFill>
                  <pic:spPr bwMode="auto">
                    <a:xfrm>
                      <a:off x="0" y="0"/>
                      <a:ext cx="3371850" cy="5695950"/>
                    </a:xfrm>
                    <a:prstGeom prst="rect">
                      <a:avLst/>
                    </a:prstGeom>
                    <a:noFill/>
                    <a:ln w="9525">
                      <a:noFill/>
                      <a:miter lim="800000"/>
                      <a:headEnd/>
                      <a:tailEnd/>
                    </a:ln>
                  </pic:spPr>
                </pic:pic>
              </a:graphicData>
            </a:graphic>
          </wp:inline>
        </w:drawing>
      </w:r>
    </w:p>
    <w:p w:rsidR="003D1599" w:rsidRDefault="003D1599" w:rsidP="003D1599">
      <w:pPr>
        <w:spacing w:line="240" w:lineRule="auto"/>
        <w:ind w:firstLine="426"/>
        <w:jc w:val="center"/>
        <w:rPr>
          <w:lang w:val="kk-KZ" w:eastAsia="ru-RU"/>
        </w:rPr>
      </w:pPr>
    </w:p>
    <w:p w:rsidR="003D1599" w:rsidRPr="005059AD" w:rsidRDefault="003D1599" w:rsidP="003D1599">
      <w:pPr>
        <w:spacing w:line="240" w:lineRule="auto"/>
        <w:ind w:firstLine="426"/>
        <w:jc w:val="center"/>
        <w:rPr>
          <w:lang w:val="kk-KZ" w:eastAsia="ru-RU"/>
        </w:rPr>
      </w:pPr>
      <w:r>
        <w:rPr>
          <w:lang w:val="kk-KZ" w:eastAsia="ru-RU"/>
        </w:rPr>
        <w:t>1</w:t>
      </w:r>
      <w:r w:rsidRPr="005059AD">
        <w:rPr>
          <w:lang w:val="kk-KZ" w:eastAsia="ru-RU"/>
        </w:rPr>
        <w:t xml:space="preserve"> </w:t>
      </w:r>
      <w:r>
        <w:rPr>
          <w:lang w:val="kk-KZ" w:eastAsia="ru-RU"/>
        </w:rPr>
        <w:t>–</w:t>
      </w:r>
      <w:r w:rsidRPr="005059AD">
        <w:rPr>
          <w:lang w:val="kk-KZ" w:eastAsia="ru-RU"/>
        </w:rPr>
        <w:t xml:space="preserve"> </w:t>
      </w:r>
      <w:r>
        <w:rPr>
          <w:lang w:val="kk-KZ" w:eastAsia="ru-RU"/>
        </w:rPr>
        <w:t>білік аудармасы</w:t>
      </w:r>
      <w:r w:rsidRPr="005059AD">
        <w:rPr>
          <w:lang w:val="kk-KZ" w:eastAsia="ru-RU"/>
        </w:rPr>
        <w:t xml:space="preserve">; 2 </w:t>
      </w:r>
      <w:r>
        <w:rPr>
          <w:lang w:val="kk-KZ" w:eastAsia="ru-RU"/>
        </w:rPr>
        <w:t>–</w:t>
      </w:r>
      <w:r w:rsidRPr="005059AD">
        <w:rPr>
          <w:lang w:val="kk-KZ" w:eastAsia="ru-RU"/>
        </w:rPr>
        <w:t xml:space="preserve"> </w:t>
      </w:r>
      <w:r>
        <w:rPr>
          <w:lang w:val="kk-KZ" w:eastAsia="ru-RU"/>
        </w:rPr>
        <w:t>білік</w:t>
      </w:r>
      <w:r w:rsidRPr="005059AD">
        <w:rPr>
          <w:lang w:val="kk-KZ" w:eastAsia="ru-RU"/>
        </w:rPr>
        <w:t xml:space="preserve">; 3 </w:t>
      </w:r>
      <w:r>
        <w:rPr>
          <w:lang w:val="kk-KZ" w:eastAsia="ru-RU"/>
        </w:rPr>
        <w:t>–</w:t>
      </w:r>
      <w:r w:rsidRPr="005059AD">
        <w:rPr>
          <w:lang w:val="kk-KZ" w:eastAsia="ru-RU"/>
        </w:rPr>
        <w:t xml:space="preserve"> ниппель; 4 </w:t>
      </w:r>
      <w:r>
        <w:rPr>
          <w:lang w:val="kk-KZ" w:eastAsia="ru-RU"/>
        </w:rPr>
        <w:t>–</w:t>
      </w:r>
      <w:r w:rsidRPr="005059AD">
        <w:rPr>
          <w:lang w:val="kk-KZ" w:eastAsia="ru-RU"/>
        </w:rPr>
        <w:t xml:space="preserve"> </w:t>
      </w:r>
      <w:r>
        <w:rPr>
          <w:lang w:val="kk-KZ" w:eastAsia="ru-RU"/>
        </w:rPr>
        <w:t>тірек</w:t>
      </w:r>
      <w:r w:rsidRPr="005059AD">
        <w:rPr>
          <w:lang w:val="kk-KZ" w:eastAsia="ru-RU"/>
        </w:rPr>
        <w:t xml:space="preserve">; 5 </w:t>
      </w:r>
      <w:r>
        <w:rPr>
          <w:lang w:val="kk-KZ" w:eastAsia="ru-RU"/>
        </w:rPr>
        <w:t>–</w:t>
      </w:r>
      <w:r w:rsidRPr="005059AD">
        <w:rPr>
          <w:lang w:val="kk-KZ" w:eastAsia="ru-RU"/>
        </w:rPr>
        <w:t xml:space="preserve"> ротор; 6 </w:t>
      </w:r>
      <w:r>
        <w:rPr>
          <w:lang w:val="kk-KZ" w:eastAsia="ru-RU"/>
        </w:rPr>
        <w:t>–</w:t>
      </w:r>
      <w:r w:rsidRPr="005059AD">
        <w:rPr>
          <w:lang w:val="kk-KZ" w:eastAsia="ru-RU"/>
        </w:rPr>
        <w:t xml:space="preserve"> статор; 7 </w:t>
      </w:r>
      <w:r>
        <w:rPr>
          <w:lang w:val="kk-KZ" w:eastAsia="ru-RU"/>
        </w:rPr>
        <w:t>–</w:t>
      </w:r>
      <w:r w:rsidRPr="005059AD">
        <w:rPr>
          <w:lang w:val="kk-KZ" w:eastAsia="ru-RU"/>
        </w:rPr>
        <w:t xml:space="preserve"> </w:t>
      </w:r>
      <w:r>
        <w:rPr>
          <w:lang w:val="kk-KZ" w:eastAsia="ru-RU"/>
        </w:rPr>
        <w:t>ортаңғы тірек</w:t>
      </w:r>
      <w:r w:rsidRPr="005059AD">
        <w:rPr>
          <w:lang w:val="kk-KZ" w:eastAsia="ru-RU"/>
        </w:rPr>
        <w:t xml:space="preserve">; 8 </w:t>
      </w:r>
      <w:r>
        <w:rPr>
          <w:lang w:val="kk-KZ" w:eastAsia="ru-RU"/>
        </w:rPr>
        <w:t>–</w:t>
      </w:r>
      <w:r w:rsidRPr="005059AD">
        <w:rPr>
          <w:lang w:val="kk-KZ" w:eastAsia="ru-RU"/>
        </w:rPr>
        <w:t xml:space="preserve"> ротор гайка</w:t>
      </w:r>
      <w:r>
        <w:rPr>
          <w:lang w:val="kk-KZ" w:eastAsia="ru-RU"/>
        </w:rPr>
        <w:t>сы</w:t>
      </w:r>
      <w:r w:rsidRPr="005059AD">
        <w:rPr>
          <w:lang w:val="kk-KZ" w:eastAsia="ru-RU"/>
        </w:rPr>
        <w:t xml:space="preserve">; 9 </w:t>
      </w:r>
      <w:r>
        <w:rPr>
          <w:lang w:val="kk-KZ" w:eastAsia="ru-RU"/>
        </w:rPr>
        <w:t>–</w:t>
      </w:r>
      <w:r w:rsidRPr="005059AD">
        <w:rPr>
          <w:lang w:val="kk-KZ" w:eastAsia="ru-RU"/>
        </w:rPr>
        <w:t xml:space="preserve"> контргайка; 10 </w:t>
      </w:r>
      <w:r>
        <w:rPr>
          <w:lang w:val="kk-KZ" w:eastAsia="ru-RU"/>
        </w:rPr>
        <w:t>–</w:t>
      </w:r>
      <w:r w:rsidRPr="005059AD">
        <w:rPr>
          <w:lang w:val="kk-KZ" w:eastAsia="ru-RU"/>
        </w:rPr>
        <w:t xml:space="preserve">  корпус;</w:t>
      </w:r>
      <w:r>
        <w:rPr>
          <w:lang w:val="kk-KZ" w:eastAsia="ru-RU"/>
        </w:rPr>
        <w:t xml:space="preserve"> 11</w:t>
      </w:r>
      <w:r w:rsidRPr="005059AD">
        <w:rPr>
          <w:lang w:val="kk-KZ" w:eastAsia="ru-RU"/>
        </w:rPr>
        <w:t xml:space="preserve"> </w:t>
      </w:r>
      <w:r>
        <w:rPr>
          <w:lang w:val="kk-KZ" w:eastAsia="ru-RU"/>
        </w:rPr>
        <w:t>–</w:t>
      </w:r>
      <w:r w:rsidRPr="005059AD">
        <w:rPr>
          <w:lang w:val="kk-KZ" w:eastAsia="ru-RU"/>
        </w:rPr>
        <w:t xml:space="preserve"> </w:t>
      </w:r>
      <w:r>
        <w:rPr>
          <w:lang w:val="kk-KZ" w:eastAsia="ru-RU"/>
        </w:rPr>
        <w:t>жоғарғы аударма</w:t>
      </w:r>
    </w:p>
    <w:p w:rsidR="003D1599" w:rsidRDefault="003D1599" w:rsidP="003D1599">
      <w:pPr>
        <w:spacing w:line="240" w:lineRule="auto"/>
        <w:ind w:firstLine="426"/>
        <w:jc w:val="center"/>
        <w:rPr>
          <w:lang w:val="kk-KZ" w:eastAsia="ru-RU"/>
        </w:rPr>
      </w:pPr>
    </w:p>
    <w:p w:rsidR="003D1599" w:rsidRPr="005059AD" w:rsidRDefault="00221030" w:rsidP="003D1599">
      <w:pPr>
        <w:spacing w:line="240" w:lineRule="auto"/>
        <w:ind w:firstLine="426"/>
        <w:jc w:val="center"/>
        <w:rPr>
          <w:lang w:val="kk-KZ" w:eastAsia="ru-RU"/>
        </w:rPr>
      </w:pPr>
      <w:r>
        <w:rPr>
          <w:lang w:val="kk-KZ" w:eastAsia="ru-RU"/>
        </w:rPr>
        <w:t>4.3</w:t>
      </w:r>
      <w:r w:rsidR="003D1599">
        <w:rPr>
          <w:lang w:val="kk-KZ" w:eastAsia="ru-RU"/>
        </w:rPr>
        <w:t xml:space="preserve"> сурет</w:t>
      </w:r>
      <w:r w:rsidR="003D1599" w:rsidRPr="005059AD">
        <w:rPr>
          <w:lang w:val="kk-KZ" w:eastAsia="ru-RU"/>
        </w:rPr>
        <w:t>. Т12МЗБ-240</w:t>
      </w:r>
      <w:r w:rsidR="003D1599">
        <w:rPr>
          <w:lang w:val="kk-KZ" w:eastAsia="ru-RU"/>
        </w:rPr>
        <w:t xml:space="preserve"> типті турбобұрғы</w:t>
      </w:r>
    </w:p>
    <w:p w:rsidR="003D1599" w:rsidRDefault="003D1599" w:rsidP="008214E3">
      <w:pPr>
        <w:spacing w:line="240" w:lineRule="auto"/>
        <w:ind w:firstLine="426"/>
        <w:rPr>
          <w:lang w:val="kk-KZ" w:eastAsia="ru-RU"/>
        </w:rPr>
      </w:pPr>
    </w:p>
    <w:p w:rsidR="00282FAD" w:rsidRDefault="00282FAD" w:rsidP="008214E3">
      <w:pPr>
        <w:spacing w:line="240" w:lineRule="auto"/>
        <w:ind w:firstLine="426"/>
        <w:rPr>
          <w:lang w:val="kk-KZ" w:eastAsia="ru-RU"/>
        </w:rPr>
      </w:pPr>
      <w:r w:rsidRPr="00B82F97">
        <w:rPr>
          <w:b/>
          <w:lang w:val="kk-KZ" w:eastAsia="ru-RU"/>
        </w:rPr>
        <w:t>Екісекциялық турбобұрғылар</w:t>
      </w:r>
      <w:r>
        <w:rPr>
          <w:lang w:val="kk-KZ" w:eastAsia="ru-RU"/>
        </w:rPr>
        <w:t xml:space="preserve"> төменгі және жоғарғы секциялардан тұрады. төменгі </w:t>
      </w:r>
      <w:r w:rsidR="003F26BD">
        <w:rPr>
          <w:lang w:val="kk-KZ" w:eastAsia="ru-RU"/>
        </w:rPr>
        <w:t>секция (</w:t>
      </w:r>
      <w:r w:rsidR="006E5312">
        <w:rPr>
          <w:lang w:val="kk-KZ" w:eastAsia="ru-RU"/>
        </w:rPr>
        <w:t>4.4</w:t>
      </w:r>
      <w:r w:rsidR="003F26BD">
        <w:rPr>
          <w:lang w:val="kk-KZ" w:eastAsia="ru-RU"/>
        </w:rPr>
        <w:t xml:space="preserve"> сурет) өзінше қолданыла алатындай етіп орындалған. О</w:t>
      </w:r>
      <w:r w:rsidR="00FB5CBB">
        <w:rPr>
          <w:lang w:val="kk-KZ" w:eastAsia="ru-RU"/>
        </w:rPr>
        <w:t>л</w:t>
      </w:r>
      <w:r w:rsidR="003F26BD">
        <w:rPr>
          <w:lang w:val="kk-KZ" w:eastAsia="ru-RU"/>
        </w:rPr>
        <w:t xml:space="preserve"> бірсекциялық турбобұрғыдан </w:t>
      </w:r>
      <w:r w:rsidR="00FB5CBB">
        <w:rPr>
          <w:lang w:val="kk-KZ" w:eastAsia="ru-RU"/>
        </w:rPr>
        <w:t xml:space="preserve">біліктің жоғарғы бөлігінің конструкциясымен, </w:t>
      </w:r>
      <w:r w:rsidR="0024648C">
        <w:rPr>
          <w:lang w:val="kk-KZ" w:eastAsia="ru-RU"/>
        </w:rPr>
        <w:t xml:space="preserve">жоғарғы тіректегі </w:t>
      </w:r>
      <w:r w:rsidR="00FB5CBB">
        <w:rPr>
          <w:lang w:val="kk-KZ" w:eastAsia="ru-RU"/>
        </w:rPr>
        <w:t>тірек жинағының санымен (</w:t>
      </w:r>
      <w:r w:rsidR="0024648C">
        <w:rPr>
          <w:lang w:val="kk-KZ" w:eastAsia="ru-RU"/>
        </w:rPr>
        <w:t>табан тірегі 6, дисктер 7 және сақиналар 8</w:t>
      </w:r>
      <w:r w:rsidR="00FB5CBB">
        <w:rPr>
          <w:lang w:val="kk-KZ" w:eastAsia="ru-RU"/>
        </w:rPr>
        <w:t>)</w:t>
      </w:r>
      <w:r w:rsidR="0024648C">
        <w:rPr>
          <w:lang w:val="kk-KZ" w:eastAsia="ru-RU"/>
        </w:rPr>
        <w:t xml:space="preserve"> </w:t>
      </w:r>
      <w:r w:rsidR="00FB5CBB" w:rsidRPr="00FB5CBB">
        <w:rPr>
          <w:lang w:val="kk-KZ" w:eastAsia="ru-RU"/>
        </w:rPr>
        <w:t xml:space="preserve"> </w:t>
      </w:r>
      <w:r w:rsidR="0024648C">
        <w:rPr>
          <w:lang w:val="kk-KZ" w:eastAsia="ru-RU"/>
        </w:rPr>
        <w:t>және турбиналар санымен (роторлар 14 және статорлар 15) е</w:t>
      </w:r>
      <w:r w:rsidR="00FB5CBB">
        <w:rPr>
          <w:lang w:val="kk-KZ" w:eastAsia="ru-RU"/>
        </w:rPr>
        <w:t>рекшел</w:t>
      </w:r>
      <w:r w:rsidR="0024648C">
        <w:rPr>
          <w:lang w:val="kk-KZ" w:eastAsia="ru-RU"/>
        </w:rPr>
        <w:t xml:space="preserve">енеді. </w:t>
      </w:r>
    </w:p>
    <w:p w:rsidR="0024648C" w:rsidRDefault="0024648C" w:rsidP="008214E3">
      <w:pPr>
        <w:spacing w:line="240" w:lineRule="auto"/>
        <w:ind w:firstLine="426"/>
        <w:rPr>
          <w:lang w:val="kk-KZ" w:eastAsia="ru-RU"/>
        </w:rPr>
      </w:pPr>
      <w:r>
        <w:rPr>
          <w:lang w:val="kk-KZ" w:eastAsia="ru-RU"/>
        </w:rPr>
        <w:t xml:space="preserve">Біліктің жоғарғы бөлігі жоғарғы секциямен жалғастыру үшін конустық жартылай муфтамен 1 аяқталады. Жоғарғы тіректегі тіректік жинақ саны және </w:t>
      </w:r>
      <w:r>
        <w:rPr>
          <w:lang w:val="kk-KZ" w:eastAsia="ru-RU"/>
        </w:rPr>
        <w:lastRenderedPageBreak/>
        <w:t>турбиналар саны турбобұрғының типтікөлшемінен тәуелді. Мысалы ТС5Б-71/2´´ турбобұрғысында ол сәйкесінше 80 және 25 тең болады.</w:t>
      </w:r>
    </w:p>
    <w:p w:rsidR="0024648C" w:rsidRDefault="0024648C" w:rsidP="008214E3">
      <w:pPr>
        <w:spacing w:line="240" w:lineRule="auto"/>
        <w:ind w:firstLine="426"/>
        <w:rPr>
          <w:lang w:val="kk-KZ" w:eastAsia="ru-RU"/>
        </w:rPr>
      </w:pPr>
      <w:r>
        <w:rPr>
          <w:lang w:val="kk-KZ" w:eastAsia="ru-RU"/>
        </w:rPr>
        <w:t xml:space="preserve"> </w:t>
      </w:r>
    </w:p>
    <w:p w:rsidR="0024648C" w:rsidRDefault="00816872" w:rsidP="008214E3">
      <w:pPr>
        <w:spacing w:line="240" w:lineRule="auto"/>
        <w:ind w:firstLine="426"/>
        <w:jc w:val="center"/>
        <w:rPr>
          <w:lang w:val="kk-KZ" w:eastAsia="ru-RU"/>
        </w:rPr>
      </w:pPr>
      <w:r>
        <w:rPr>
          <w:noProof/>
          <w:lang w:eastAsia="ru-RU"/>
        </w:rPr>
        <w:drawing>
          <wp:inline distT="0" distB="0" distL="0" distR="0">
            <wp:extent cx="6115050" cy="3429000"/>
            <wp:effectExtent l="19050" t="0" r="0" b="0"/>
            <wp:docPr id="4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31"/>
                    <a:srcRect t="6340" b="1729"/>
                    <a:stretch>
                      <a:fillRect/>
                    </a:stretch>
                  </pic:blipFill>
                  <pic:spPr bwMode="auto">
                    <a:xfrm>
                      <a:off x="0" y="0"/>
                      <a:ext cx="6115050" cy="3429000"/>
                    </a:xfrm>
                    <a:prstGeom prst="rect">
                      <a:avLst/>
                    </a:prstGeom>
                    <a:noFill/>
                    <a:ln w="9525">
                      <a:noFill/>
                      <a:miter lim="800000"/>
                      <a:headEnd/>
                      <a:tailEnd/>
                    </a:ln>
                  </pic:spPr>
                </pic:pic>
              </a:graphicData>
            </a:graphic>
          </wp:inline>
        </w:drawing>
      </w:r>
    </w:p>
    <w:p w:rsidR="0024648C" w:rsidRDefault="0024648C" w:rsidP="008214E3">
      <w:pPr>
        <w:spacing w:line="240" w:lineRule="auto"/>
        <w:ind w:firstLine="426"/>
        <w:jc w:val="center"/>
        <w:rPr>
          <w:lang w:val="kk-KZ" w:eastAsia="ru-RU"/>
        </w:rPr>
      </w:pPr>
    </w:p>
    <w:p w:rsidR="00D871A3" w:rsidRDefault="00D871A3" w:rsidP="008214E3">
      <w:pPr>
        <w:spacing w:line="240" w:lineRule="auto"/>
        <w:ind w:firstLine="426"/>
        <w:jc w:val="center"/>
        <w:rPr>
          <w:lang w:val="kk-KZ" w:eastAsia="ru-RU"/>
        </w:rPr>
      </w:pPr>
      <w:r>
        <w:rPr>
          <w:lang w:val="kk-KZ" w:eastAsia="ru-RU"/>
        </w:rPr>
        <w:t>1 – конустық жартылай муфта; 2 – контргайка; 3 – колпак; 4 – роторлық гайка; 5 – төлке; 6 – табан тірек; 7 – табан тірек дискісі; 8 – табан тірек сақинасы; 9 – реттегіш сақина; 10 – төлке; 11 – білік; 12 – ортаңғы тірек; 13 – ортаңғы тірек төлкесі; 14 – ротор; 15 – статор; 16 – корпус; 17 – тіректік төлке; 18 – ниппель; 19 – шпонка; 20 – төменгі тірек төлкесі; 21 – аударма</w:t>
      </w:r>
    </w:p>
    <w:p w:rsidR="00D871A3" w:rsidRDefault="00D871A3" w:rsidP="008214E3">
      <w:pPr>
        <w:spacing w:line="240" w:lineRule="auto"/>
        <w:ind w:firstLine="426"/>
        <w:jc w:val="center"/>
        <w:rPr>
          <w:lang w:val="kk-KZ" w:eastAsia="ru-RU"/>
        </w:rPr>
      </w:pPr>
    </w:p>
    <w:p w:rsidR="0024648C" w:rsidRDefault="006E5312" w:rsidP="008214E3">
      <w:pPr>
        <w:spacing w:line="240" w:lineRule="auto"/>
        <w:ind w:firstLine="426"/>
        <w:jc w:val="center"/>
        <w:rPr>
          <w:lang w:val="kk-KZ" w:eastAsia="ru-RU"/>
        </w:rPr>
      </w:pPr>
      <w:r>
        <w:rPr>
          <w:lang w:val="kk-KZ" w:eastAsia="ru-RU"/>
        </w:rPr>
        <w:t>4.4</w:t>
      </w:r>
      <w:r w:rsidR="0024648C">
        <w:rPr>
          <w:lang w:val="kk-KZ" w:eastAsia="ru-RU"/>
        </w:rPr>
        <w:t xml:space="preserve"> сурет. Екісатылы көпсекциялық ТС5Б-71/2´´ турбобұрғысының төменгі секциясы</w:t>
      </w:r>
    </w:p>
    <w:p w:rsidR="002F14DC" w:rsidRDefault="002F14DC" w:rsidP="00F90EB3">
      <w:pPr>
        <w:spacing w:line="240" w:lineRule="auto"/>
        <w:ind w:firstLine="426"/>
        <w:rPr>
          <w:lang w:val="kk-KZ" w:eastAsia="ru-RU"/>
        </w:rPr>
      </w:pPr>
    </w:p>
    <w:p w:rsidR="00F90EB3" w:rsidRDefault="00F90EB3" w:rsidP="00F90EB3">
      <w:pPr>
        <w:spacing w:line="240" w:lineRule="auto"/>
        <w:ind w:firstLine="426"/>
        <w:rPr>
          <w:lang w:val="kk-KZ" w:eastAsia="ru-RU"/>
        </w:rPr>
      </w:pPr>
      <w:r>
        <w:rPr>
          <w:lang w:val="kk-KZ" w:eastAsia="ru-RU"/>
        </w:rPr>
        <w:t xml:space="preserve">Бірсекциялық және екісекциялық турбобұрғылардың төменгі секцияларының турбиналарының саны шамамен бірдей болады. Тіректік жинақтарының саны айтарлықтай үлкейтілген, себебі төменгі секцияның жоғарғы тірегі жоғарғы және төменгі секцияларда пайда болатын осьтік жүктемелер қосындысын қабылдауы тиіс. Жоғарғы тірек және ниппель 18 бірсекциялық турбобұрғыдағы сияқты жоғарғы және төменгі радиал тіректер болып табылады. </w:t>
      </w:r>
    </w:p>
    <w:p w:rsidR="00F90EB3" w:rsidRDefault="00F90EB3" w:rsidP="00F90EB3">
      <w:pPr>
        <w:spacing w:line="240" w:lineRule="auto"/>
        <w:ind w:firstLine="426"/>
        <w:rPr>
          <w:lang w:val="kk-KZ" w:eastAsia="ru-RU"/>
        </w:rPr>
      </w:pPr>
      <w:r>
        <w:rPr>
          <w:lang w:val="kk-KZ" w:eastAsia="ru-RU"/>
        </w:rPr>
        <w:t xml:space="preserve">Білік айналған кезде оның ортаңғы бөлігінде пайда болатын радиал жүктемелер екі ортаңғы радиал тіректермен қабылданады, олардың бірі 12 төлкемен 13 бірге </w:t>
      </w:r>
      <w:r w:rsidR="006E5312">
        <w:rPr>
          <w:lang w:val="kk-KZ" w:eastAsia="ru-RU"/>
        </w:rPr>
        <w:t>4.4</w:t>
      </w:r>
      <w:r>
        <w:rPr>
          <w:lang w:val="kk-KZ" w:eastAsia="ru-RU"/>
        </w:rPr>
        <w:t xml:space="preserve"> суретте көрсетілген. </w:t>
      </w:r>
    </w:p>
    <w:p w:rsidR="00C96742" w:rsidRDefault="00F51E93" w:rsidP="008214E3">
      <w:pPr>
        <w:spacing w:line="240" w:lineRule="auto"/>
        <w:ind w:firstLine="426"/>
        <w:rPr>
          <w:lang w:val="kk-KZ" w:eastAsia="ru-RU"/>
        </w:rPr>
      </w:pPr>
      <w:r>
        <w:rPr>
          <w:lang w:val="kk-KZ" w:eastAsia="ru-RU"/>
        </w:rPr>
        <w:t>Жоғарғы секция (</w:t>
      </w:r>
      <w:r w:rsidR="006E5312">
        <w:rPr>
          <w:lang w:val="kk-KZ" w:eastAsia="ru-RU"/>
        </w:rPr>
        <w:t>4.5</w:t>
      </w:r>
      <w:r>
        <w:rPr>
          <w:lang w:val="kk-KZ" w:eastAsia="ru-RU"/>
        </w:rPr>
        <w:t xml:space="preserve"> сурет) </w:t>
      </w:r>
      <w:r w:rsidR="00587D65">
        <w:rPr>
          <w:lang w:val="kk-KZ" w:eastAsia="ru-RU"/>
        </w:rPr>
        <w:t xml:space="preserve">жоғарғы, бір-екі ортаңғы және төменгі радиал тіректерден тұрады. тіректер арасына 90 – 110 турбина сатылары орнатылған. </w:t>
      </w:r>
    </w:p>
    <w:p w:rsidR="00587D65" w:rsidRDefault="00240A4D" w:rsidP="008214E3">
      <w:pPr>
        <w:spacing w:line="240" w:lineRule="auto"/>
        <w:ind w:firstLine="426"/>
        <w:rPr>
          <w:lang w:val="kk-KZ" w:eastAsia="ru-RU"/>
        </w:rPr>
      </w:pPr>
      <w:r w:rsidRPr="00B82F97">
        <w:rPr>
          <w:b/>
          <w:lang w:val="kk-KZ" w:eastAsia="ru-RU"/>
        </w:rPr>
        <w:t>Үшсекциялық турбобұрғылар</w:t>
      </w:r>
      <w:r>
        <w:rPr>
          <w:lang w:val="kk-KZ" w:eastAsia="ru-RU"/>
        </w:rPr>
        <w:t xml:space="preserve"> </w:t>
      </w:r>
      <w:r w:rsidR="00913092">
        <w:rPr>
          <w:lang w:val="kk-KZ" w:eastAsia="ru-RU"/>
        </w:rPr>
        <w:t xml:space="preserve">екісекциялықтан радиал тіректермен жабдықталған ортаңғы секцияның болуымен ерекшеленеді. Турбиналардың </w:t>
      </w:r>
      <w:r w:rsidR="00913092">
        <w:rPr>
          <w:lang w:val="kk-KZ" w:eastAsia="ru-RU"/>
        </w:rPr>
        <w:lastRenderedPageBreak/>
        <w:t xml:space="preserve">жалпы саны үш секцияда 350 дейін жеткізілген, бұл қашауға берілетін қуатты айтарлықтай арттыруға және тереңдігі 4500 – </w:t>
      </w:r>
      <w:smartTag w:uri="urn:schemas-microsoft-com:office:smarttags" w:element="metricconverter">
        <w:smartTagPr>
          <w:attr w:name="ProductID" w:val="5000 м"/>
        </w:smartTagPr>
        <w:r w:rsidR="00913092">
          <w:rPr>
            <w:lang w:val="kk-KZ" w:eastAsia="ru-RU"/>
          </w:rPr>
          <w:t>5000 м</w:t>
        </w:r>
      </w:smartTag>
      <w:r w:rsidR="00913092">
        <w:rPr>
          <w:lang w:val="kk-KZ" w:eastAsia="ru-RU"/>
        </w:rPr>
        <w:t xml:space="preserve"> ұңғымаларды бұрғылау үшін жағдай жасауға мүмкіндік береді. </w:t>
      </w:r>
    </w:p>
    <w:p w:rsidR="006E5312" w:rsidRDefault="00816872" w:rsidP="006E5312">
      <w:pPr>
        <w:spacing w:line="240" w:lineRule="auto"/>
        <w:ind w:firstLine="426"/>
        <w:jc w:val="center"/>
        <w:rPr>
          <w:lang w:val="kk-KZ" w:eastAsia="ru-RU"/>
        </w:rPr>
      </w:pPr>
      <w:r>
        <w:rPr>
          <w:noProof/>
          <w:lang w:eastAsia="ru-RU"/>
        </w:rPr>
        <w:drawing>
          <wp:inline distT="0" distB="0" distL="0" distR="0">
            <wp:extent cx="6000750" cy="3467100"/>
            <wp:effectExtent l="19050" t="0" r="0" b="0"/>
            <wp:docPr id="41"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32"/>
                    <a:srcRect l="2148" t="3304"/>
                    <a:stretch>
                      <a:fillRect/>
                    </a:stretch>
                  </pic:blipFill>
                  <pic:spPr bwMode="auto">
                    <a:xfrm>
                      <a:off x="0" y="0"/>
                      <a:ext cx="6000750" cy="3467100"/>
                    </a:xfrm>
                    <a:prstGeom prst="rect">
                      <a:avLst/>
                    </a:prstGeom>
                    <a:noFill/>
                    <a:ln w="9525">
                      <a:noFill/>
                      <a:miter lim="800000"/>
                      <a:headEnd/>
                      <a:tailEnd/>
                    </a:ln>
                  </pic:spPr>
                </pic:pic>
              </a:graphicData>
            </a:graphic>
          </wp:inline>
        </w:drawing>
      </w:r>
      <w:r w:rsidR="006E5312" w:rsidRPr="003577CE">
        <w:rPr>
          <w:lang w:val="kk-KZ" w:eastAsia="ru-RU"/>
        </w:rPr>
        <w:t xml:space="preserve"> </w:t>
      </w:r>
    </w:p>
    <w:p w:rsidR="006E5312" w:rsidRDefault="006E5312" w:rsidP="006E5312">
      <w:pPr>
        <w:spacing w:line="240" w:lineRule="auto"/>
        <w:ind w:firstLine="426"/>
        <w:jc w:val="center"/>
        <w:rPr>
          <w:lang w:val="kk-KZ" w:eastAsia="ru-RU"/>
        </w:rPr>
      </w:pPr>
      <w:r>
        <w:rPr>
          <w:lang w:val="kk-KZ" w:eastAsia="ru-RU"/>
        </w:rPr>
        <w:t>1 – бұрғылау тізбегімен жалғастыруға арналған аударма; 2 – реттегіш сақина; 3 – контргайка; 4 – тіректік төлке; 5 – қалпақ; 6 – роторлық гайка; 7 – корпус; 8 – статор; 9 – ротор; 10 – ортаңғы тірек; 11 – ортаңғы тірек төлкесі; 12 – білік; 13 - реттегіш сақина; 14 – тіректік төлке; 15 – төменгі секциямен жалғастыруға арналған аударма; 16 – төменгі секциямен жалғастыруға арналған конустық жартылай муфта</w:t>
      </w:r>
    </w:p>
    <w:p w:rsidR="006E5312" w:rsidRDefault="006E5312" w:rsidP="006E5312">
      <w:pPr>
        <w:spacing w:line="240" w:lineRule="auto"/>
        <w:ind w:firstLine="426"/>
        <w:jc w:val="center"/>
        <w:rPr>
          <w:lang w:val="kk-KZ" w:eastAsia="ru-RU"/>
        </w:rPr>
      </w:pPr>
    </w:p>
    <w:p w:rsidR="006E5312" w:rsidRDefault="006E5312" w:rsidP="006E5312">
      <w:pPr>
        <w:spacing w:line="240" w:lineRule="auto"/>
        <w:ind w:firstLine="426"/>
        <w:jc w:val="center"/>
        <w:rPr>
          <w:lang w:val="kk-KZ" w:eastAsia="ru-RU"/>
        </w:rPr>
      </w:pPr>
      <w:r>
        <w:rPr>
          <w:lang w:val="kk-KZ" w:eastAsia="ru-RU"/>
        </w:rPr>
        <w:t>4.5 сурет. Екісатылы көпсекциялық ТС5Б-71/2´´ турбобұрғысының жоғарғы секциясы</w:t>
      </w:r>
    </w:p>
    <w:p w:rsidR="006E5312" w:rsidRDefault="006E5312" w:rsidP="006E5312">
      <w:pPr>
        <w:spacing w:line="240" w:lineRule="auto"/>
        <w:ind w:firstLine="426"/>
        <w:rPr>
          <w:lang w:val="kk-KZ" w:eastAsia="ru-RU"/>
        </w:rPr>
      </w:pPr>
    </w:p>
    <w:p w:rsidR="00B82F97" w:rsidRDefault="00B82F97" w:rsidP="008214E3">
      <w:pPr>
        <w:spacing w:line="240" w:lineRule="auto"/>
        <w:ind w:firstLine="426"/>
        <w:rPr>
          <w:lang w:val="kk-KZ" w:eastAsia="ru-RU"/>
        </w:rPr>
      </w:pPr>
      <w:r w:rsidRPr="00A60DEC">
        <w:rPr>
          <w:b/>
          <w:lang w:val="kk-KZ" w:eastAsia="ru-RU"/>
        </w:rPr>
        <w:t>Шпиндельдік турбобұрғылар</w:t>
      </w:r>
      <w:r>
        <w:rPr>
          <w:lang w:val="kk-KZ" w:eastAsia="ru-RU"/>
        </w:rPr>
        <w:t xml:space="preserve"> (</w:t>
      </w:r>
      <w:r w:rsidR="006E5312">
        <w:rPr>
          <w:lang w:val="kk-KZ" w:eastAsia="ru-RU"/>
        </w:rPr>
        <w:t>4.6</w:t>
      </w:r>
      <w:r>
        <w:rPr>
          <w:lang w:val="kk-KZ" w:eastAsia="ru-RU"/>
        </w:rPr>
        <w:t xml:space="preserve"> сурет) </w:t>
      </w:r>
      <w:r w:rsidR="00245B35">
        <w:rPr>
          <w:lang w:val="kk-KZ" w:eastAsia="ru-RU"/>
        </w:rPr>
        <w:t xml:space="preserve">айдалатын сұйықтың шығынын айтарлықтай төмендетуге мүмкіндік береді, жеке секцияға – шпиндельге шығарылған резина-металл осьтік тірекпен жабдықталған. Шпиндель сальник қызметін де атқарады. Шпиндельдегі радиал тіректер қызметін осьтік тірек үстіне және оның астына орнатылған резиналанған төлкелер орындайды. </w:t>
      </w:r>
      <w:r w:rsidR="00AA474A">
        <w:rPr>
          <w:lang w:val="kk-KZ" w:eastAsia="ru-RU"/>
        </w:rPr>
        <w:t>Осьтік тіректің радиал тірек қызметінен босатылуы, сонымен қатар одан өтетін сұйық мөлшерінің азайтылуы тірек жинағының қызмет мерзімін арттырды</w:t>
      </w:r>
      <w:r w:rsidR="0006167C">
        <w:rPr>
          <w:lang w:val="kk-KZ" w:eastAsia="ru-RU"/>
        </w:rPr>
        <w:t>.</w:t>
      </w:r>
    </w:p>
    <w:p w:rsidR="0006167C" w:rsidRDefault="00A60DEC" w:rsidP="008214E3">
      <w:pPr>
        <w:spacing w:line="240" w:lineRule="auto"/>
        <w:ind w:firstLine="426"/>
        <w:rPr>
          <w:lang w:val="kk-KZ" w:eastAsia="ru-RU"/>
        </w:rPr>
      </w:pPr>
      <w:r>
        <w:rPr>
          <w:lang w:val="kk-KZ" w:eastAsia="ru-RU"/>
        </w:rPr>
        <w:t>Бұрғылау шартына тәуелді шпиндельге бір, екі, үш немесе төрт секцияларды жалғастырады. Турбиналардың жалпы саны 400 – 450 дейін жетеді.</w:t>
      </w:r>
    </w:p>
    <w:p w:rsidR="00CC666E" w:rsidRDefault="00816872" w:rsidP="008214E3">
      <w:pPr>
        <w:spacing w:line="240" w:lineRule="auto"/>
        <w:ind w:firstLine="426"/>
        <w:jc w:val="center"/>
        <w:rPr>
          <w:lang w:val="kk-KZ" w:eastAsia="ru-RU"/>
        </w:rPr>
      </w:pPr>
      <w:r>
        <w:rPr>
          <w:noProof/>
          <w:lang w:eastAsia="ru-RU"/>
        </w:rPr>
        <w:lastRenderedPageBreak/>
        <w:drawing>
          <wp:inline distT="0" distB="0" distL="0" distR="0">
            <wp:extent cx="6076950" cy="5524500"/>
            <wp:effectExtent l="19050" t="0" r="0" b="0"/>
            <wp:docPr id="42"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33"/>
                    <a:srcRect r="784"/>
                    <a:stretch>
                      <a:fillRect/>
                    </a:stretch>
                  </pic:blipFill>
                  <pic:spPr bwMode="auto">
                    <a:xfrm>
                      <a:off x="0" y="0"/>
                      <a:ext cx="6076950" cy="5524500"/>
                    </a:xfrm>
                    <a:prstGeom prst="rect">
                      <a:avLst/>
                    </a:prstGeom>
                    <a:noFill/>
                    <a:ln w="9525">
                      <a:noFill/>
                      <a:miter lim="800000"/>
                      <a:headEnd/>
                      <a:tailEnd/>
                    </a:ln>
                  </pic:spPr>
                </pic:pic>
              </a:graphicData>
            </a:graphic>
          </wp:inline>
        </w:drawing>
      </w:r>
      <w:r w:rsidR="00CC666E">
        <w:rPr>
          <w:lang w:val="kk-KZ" w:eastAsia="ru-RU"/>
        </w:rPr>
        <w:t>І – шпиндель; ІІ – төменгі секция; ІІІ – ортаңғы секция; ІV – жоғарғы секция; 1 – қашауға аударма; 2 – шпиндель білігі; 3 – ниппель; 4, 18, 20 – реттегіш сақиналар; 5 – шпиндель корпусы; 6 және 12 – радиал тіректер; 7 және 13 – радиал тірек төлкелері; 8 – білік сақинасы; 9 – осьтік тірек (табан тіректер, табан тірек дискісі және сақинасы); 10 – білік төлкесі; 11 және 17 – корпус төлкесі; 14 – шпиндель гайкасы; 15 – қалпақ; 16 – контргайка; 19 – төменгі жартылай муфта; 21 – жоғарғы жартылай муфта; 22 – реттегіш төлке; 23 – төменгі секция аудармасы</w:t>
      </w:r>
    </w:p>
    <w:p w:rsidR="00CC666E" w:rsidRDefault="00CC666E" w:rsidP="008214E3">
      <w:pPr>
        <w:spacing w:line="240" w:lineRule="auto"/>
        <w:ind w:firstLine="426"/>
        <w:jc w:val="center"/>
        <w:rPr>
          <w:lang w:val="kk-KZ" w:eastAsia="ru-RU"/>
        </w:rPr>
      </w:pPr>
    </w:p>
    <w:p w:rsidR="00A60DEC" w:rsidRDefault="006E5312" w:rsidP="008214E3">
      <w:pPr>
        <w:spacing w:line="240" w:lineRule="auto"/>
        <w:ind w:firstLine="426"/>
        <w:jc w:val="center"/>
        <w:rPr>
          <w:lang w:val="kk-KZ" w:eastAsia="ru-RU"/>
        </w:rPr>
      </w:pPr>
      <w:r>
        <w:rPr>
          <w:lang w:val="kk-KZ" w:eastAsia="ru-RU"/>
        </w:rPr>
        <w:t>4.6</w:t>
      </w:r>
      <w:r w:rsidR="006158E3">
        <w:rPr>
          <w:lang w:val="kk-KZ" w:eastAsia="ru-RU"/>
        </w:rPr>
        <w:t xml:space="preserve"> сурет. Үшсекциялық көпсатылы ЗТСШ 9 шпиндельдік турбобұрғысы.</w:t>
      </w:r>
    </w:p>
    <w:p w:rsidR="006B1F9E" w:rsidRDefault="006B1F9E" w:rsidP="008214E3">
      <w:pPr>
        <w:spacing w:line="240" w:lineRule="auto"/>
        <w:ind w:firstLine="426"/>
        <w:jc w:val="center"/>
        <w:rPr>
          <w:lang w:val="kk-KZ" w:eastAsia="ru-RU"/>
        </w:rPr>
      </w:pPr>
    </w:p>
    <w:p w:rsidR="00975780" w:rsidRDefault="002411F8" w:rsidP="008214E3">
      <w:pPr>
        <w:autoSpaceDE w:val="0"/>
        <w:autoSpaceDN w:val="0"/>
        <w:adjustRightInd w:val="0"/>
        <w:spacing w:line="240" w:lineRule="auto"/>
        <w:ind w:firstLine="426"/>
        <w:rPr>
          <w:lang w:val="kk-KZ"/>
        </w:rPr>
      </w:pPr>
      <w:r w:rsidRPr="00017706">
        <w:rPr>
          <w:b/>
          <w:lang w:val="kk-KZ"/>
        </w:rPr>
        <w:t>Бұрандалы қозғалтқыштар</w:t>
      </w:r>
      <w:r>
        <w:rPr>
          <w:lang w:val="kk-KZ"/>
        </w:rPr>
        <w:t xml:space="preserve"> көлемдік роторлық гидравликалық машиналарға жатады. </w:t>
      </w:r>
    </w:p>
    <w:p w:rsidR="002411F8" w:rsidRDefault="002411F8" w:rsidP="008214E3">
      <w:pPr>
        <w:autoSpaceDE w:val="0"/>
        <w:autoSpaceDN w:val="0"/>
        <w:adjustRightInd w:val="0"/>
        <w:spacing w:line="240" w:lineRule="auto"/>
        <w:ind w:firstLine="426"/>
        <w:rPr>
          <w:lang w:val="kk-KZ"/>
        </w:rPr>
      </w:pPr>
      <w:r>
        <w:rPr>
          <w:lang w:val="kk-KZ"/>
        </w:rPr>
        <w:t>Бұрандалы роторлық гидравликалық машиналардың жалпы теориясына сәйкес жұмысшы орган элементтеріне келесілер жатады:</w:t>
      </w:r>
    </w:p>
    <w:p w:rsidR="002411F8" w:rsidRDefault="002411F8" w:rsidP="008214E3">
      <w:pPr>
        <w:autoSpaceDE w:val="0"/>
        <w:autoSpaceDN w:val="0"/>
        <w:adjustRightInd w:val="0"/>
        <w:spacing w:line="240" w:lineRule="auto"/>
        <w:ind w:firstLine="426"/>
        <w:rPr>
          <w:lang w:val="kk-KZ"/>
        </w:rPr>
      </w:pPr>
      <w:r>
        <w:rPr>
          <w:lang w:val="kk-KZ"/>
        </w:rPr>
        <w:t>1) іші қуыс қозғалтқыш статоры, ұштарымен жоғарғы және төменгі қысым камераларына жалғасқан;</w:t>
      </w:r>
    </w:p>
    <w:p w:rsidR="002411F8" w:rsidRDefault="00816872" w:rsidP="008214E3">
      <w:pPr>
        <w:autoSpaceDE w:val="0"/>
        <w:autoSpaceDN w:val="0"/>
        <w:adjustRightInd w:val="0"/>
        <w:spacing w:line="240" w:lineRule="auto"/>
        <w:ind w:firstLine="426"/>
        <w:rPr>
          <w:lang w:val="kk-KZ"/>
        </w:rPr>
      </w:pPr>
      <w:r>
        <w:rPr>
          <w:noProof/>
          <w:lang w:eastAsia="ru-RU"/>
        </w:rPr>
        <w:lastRenderedPageBreak/>
        <w:drawing>
          <wp:anchor distT="0" distB="0" distL="114300" distR="114300" simplePos="0" relativeHeight="251657216" behindDoc="0" locked="0" layoutInCell="1" allowOverlap="1">
            <wp:simplePos x="0" y="0"/>
            <wp:positionH relativeFrom="column">
              <wp:posOffset>308610</wp:posOffset>
            </wp:positionH>
            <wp:positionV relativeFrom="paragraph">
              <wp:posOffset>13335</wp:posOffset>
            </wp:positionV>
            <wp:extent cx="1586230" cy="5953760"/>
            <wp:effectExtent l="19050" t="0" r="0" b="0"/>
            <wp:wrapSquare wrapText="bothSides"/>
            <wp:docPr id="36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4"/>
                    <a:srcRect/>
                    <a:stretch>
                      <a:fillRect/>
                    </a:stretch>
                  </pic:blipFill>
                  <pic:spPr bwMode="auto">
                    <a:xfrm>
                      <a:off x="0" y="0"/>
                      <a:ext cx="1586230" cy="5953760"/>
                    </a:xfrm>
                    <a:prstGeom prst="rect">
                      <a:avLst/>
                    </a:prstGeom>
                    <a:noFill/>
                    <a:ln w="9525">
                      <a:noFill/>
                      <a:miter lim="800000"/>
                      <a:headEnd/>
                      <a:tailEnd/>
                    </a:ln>
                  </pic:spPr>
                </pic:pic>
              </a:graphicData>
            </a:graphic>
          </wp:anchor>
        </w:drawing>
      </w:r>
      <w:r w:rsidR="002411F8">
        <w:rPr>
          <w:lang w:val="kk-KZ"/>
        </w:rPr>
        <w:t>2) ротор-бұранда, жетекші деп аталады, ол арқылы айналдыру моменті орындаушы механизмге беріледі;</w:t>
      </w:r>
    </w:p>
    <w:p w:rsidR="002411F8" w:rsidRDefault="002411F8" w:rsidP="008214E3">
      <w:pPr>
        <w:autoSpaceDE w:val="0"/>
        <w:autoSpaceDN w:val="0"/>
        <w:adjustRightInd w:val="0"/>
        <w:spacing w:line="240" w:lineRule="auto"/>
        <w:ind w:firstLine="426"/>
        <w:rPr>
          <w:lang w:val="kk-KZ"/>
        </w:rPr>
      </w:pPr>
      <w:r>
        <w:rPr>
          <w:lang w:val="kk-KZ"/>
        </w:rPr>
        <w:t xml:space="preserve">3) тұйықтаушы-бұрандалар, </w:t>
      </w:r>
      <w:r w:rsidR="00AA4B49">
        <w:rPr>
          <w:lang w:val="kk-KZ"/>
        </w:rPr>
        <w:t xml:space="preserve">жетектелуші деп аталады, тағайындалуы қозғалтқышты тығыздау, яғни сұйықтың жоғарғы қысым камерасынан төмен қысым камерасына өтуіне жол бермейді. </w:t>
      </w:r>
    </w:p>
    <w:p w:rsidR="00AA4B49" w:rsidRDefault="00017706" w:rsidP="008214E3">
      <w:pPr>
        <w:autoSpaceDE w:val="0"/>
        <w:autoSpaceDN w:val="0"/>
        <w:adjustRightInd w:val="0"/>
        <w:spacing w:line="240" w:lineRule="auto"/>
        <w:ind w:firstLine="426"/>
        <w:rPr>
          <w:lang w:val="kk-KZ"/>
        </w:rPr>
      </w:pPr>
      <w:r>
        <w:rPr>
          <w:lang w:val="kk-KZ"/>
        </w:rPr>
        <w:t xml:space="preserve">Бірбұрандалы гидромашиналарда үнемі өзара әсерлесуде болатын екі бөлшекпен – статор және ротормен тұйықтағыш түзілетін механизмдер қолданылады. </w:t>
      </w:r>
    </w:p>
    <w:p w:rsidR="00017706" w:rsidRDefault="00017706" w:rsidP="008214E3">
      <w:pPr>
        <w:autoSpaceDE w:val="0"/>
        <w:autoSpaceDN w:val="0"/>
        <w:adjustRightInd w:val="0"/>
        <w:spacing w:line="240" w:lineRule="auto"/>
        <w:ind w:firstLine="426"/>
        <w:rPr>
          <w:lang w:val="kk-KZ"/>
        </w:rPr>
      </w:pPr>
      <w:r>
        <w:rPr>
          <w:lang w:val="kk-KZ"/>
        </w:rPr>
        <w:t xml:space="preserve">Қозғалтқыштың схема түріндегі көрінісі </w:t>
      </w:r>
      <w:r w:rsidR="006E5312">
        <w:rPr>
          <w:lang w:val="kk-KZ"/>
        </w:rPr>
        <w:t>4.7</w:t>
      </w:r>
      <w:r>
        <w:rPr>
          <w:lang w:val="kk-KZ"/>
        </w:rPr>
        <w:t xml:space="preserve"> суретте келтірілген.</w:t>
      </w:r>
    </w:p>
    <w:tbl>
      <w:tblPr>
        <w:tblpPr w:leftFromText="180" w:rightFromText="180" w:vertAnchor="text" w:horzAnchor="margin" w:tblpY="5334"/>
        <w:tblW w:w="0" w:type="auto"/>
        <w:tblLook w:val="04A0" w:firstRow="1" w:lastRow="0" w:firstColumn="1" w:lastColumn="0" w:noHBand="0" w:noVBand="1"/>
      </w:tblPr>
      <w:tblGrid>
        <w:gridCol w:w="3085"/>
      </w:tblGrid>
      <w:tr w:rsidR="002F14DC">
        <w:tc>
          <w:tcPr>
            <w:tcW w:w="3085" w:type="dxa"/>
          </w:tcPr>
          <w:p w:rsidR="002F14DC" w:rsidRPr="00350217" w:rsidRDefault="002F14DC" w:rsidP="00350217">
            <w:pPr>
              <w:autoSpaceDE w:val="0"/>
              <w:autoSpaceDN w:val="0"/>
              <w:adjustRightInd w:val="0"/>
              <w:spacing w:line="240" w:lineRule="auto"/>
              <w:jc w:val="center"/>
              <w:rPr>
                <w:sz w:val="24"/>
                <w:szCs w:val="24"/>
                <w:lang w:val="kk-KZ" w:eastAsia="ru-RU"/>
              </w:rPr>
            </w:pPr>
            <w:r w:rsidRPr="00350217">
              <w:rPr>
                <w:sz w:val="24"/>
                <w:szCs w:val="24"/>
                <w:lang w:val="kk-KZ" w:eastAsia="ru-RU"/>
              </w:rPr>
              <w:t>1 – корпус; 2 – ротор; 3 – білік; 4, 5 – осьтік және радиал подшипниктер; 6 – қашау</w:t>
            </w:r>
          </w:p>
          <w:p w:rsidR="002F14DC" w:rsidRPr="00350217" w:rsidRDefault="006E5312" w:rsidP="00350217">
            <w:pPr>
              <w:autoSpaceDE w:val="0"/>
              <w:autoSpaceDN w:val="0"/>
              <w:adjustRightInd w:val="0"/>
              <w:spacing w:line="240" w:lineRule="auto"/>
              <w:jc w:val="center"/>
              <w:rPr>
                <w:sz w:val="24"/>
                <w:szCs w:val="24"/>
                <w:lang w:val="kk-KZ" w:eastAsia="ru-RU"/>
              </w:rPr>
            </w:pPr>
            <w:r w:rsidRPr="00350217">
              <w:rPr>
                <w:sz w:val="24"/>
                <w:szCs w:val="24"/>
                <w:lang w:val="kk-KZ" w:eastAsia="ru-RU"/>
              </w:rPr>
              <w:t>4.7</w:t>
            </w:r>
            <w:r w:rsidR="002F14DC" w:rsidRPr="00350217">
              <w:rPr>
                <w:sz w:val="24"/>
                <w:szCs w:val="24"/>
                <w:lang w:val="kk-KZ" w:eastAsia="ru-RU"/>
              </w:rPr>
              <w:t xml:space="preserve"> сурет. Қозғалтқыш схемасы</w:t>
            </w:r>
          </w:p>
        </w:tc>
      </w:tr>
    </w:tbl>
    <w:p w:rsidR="002F14DC" w:rsidRDefault="003B3B53" w:rsidP="002F14DC">
      <w:pPr>
        <w:autoSpaceDE w:val="0"/>
        <w:autoSpaceDN w:val="0"/>
        <w:adjustRightInd w:val="0"/>
        <w:spacing w:line="240" w:lineRule="auto"/>
        <w:ind w:firstLine="426"/>
        <w:rPr>
          <w:lang w:val="kk-KZ"/>
        </w:rPr>
      </w:pPr>
      <w:r>
        <w:rPr>
          <w:lang w:val="kk-KZ"/>
        </w:rPr>
        <w:t>Жұмысшы органдар арқылы сұйық циркуляцияланған кезде қысым айырмашылығының нәтижесінде қозғалтқыш роторында айналдыру моменті түзіледі. Жұмысшы органдардың бұрандалы беттері өзара тұйықтала отырып, жоғары және төмен қысым облыстарын айырады. Яғни әсер ету принципі бойынша бұрандалы қозғалтқыштар қозғалтқыш осі бойымен цилиндрде үздіксіз қозғалатын бұранда тәрізді поршені бар</w:t>
      </w:r>
      <w:r w:rsidRPr="006C655A">
        <w:rPr>
          <w:lang w:val="kk-KZ"/>
        </w:rPr>
        <w:t xml:space="preserve"> </w:t>
      </w:r>
      <w:r>
        <w:rPr>
          <w:lang w:val="kk-KZ"/>
        </w:rPr>
        <w:t xml:space="preserve">поршеньді қозғалтқыштарға ұқсас болып келеді. </w:t>
      </w:r>
    </w:p>
    <w:p w:rsidR="002F14DC" w:rsidRDefault="002F14DC" w:rsidP="002F14DC">
      <w:pPr>
        <w:autoSpaceDE w:val="0"/>
        <w:autoSpaceDN w:val="0"/>
        <w:adjustRightInd w:val="0"/>
        <w:spacing w:line="240" w:lineRule="auto"/>
        <w:ind w:firstLine="426"/>
        <w:rPr>
          <w:lang w:val="kk-KZ"/>
        </w:rPr>
      </w:pPr>
      <w:r w:rsidRPr="002B2FAC">
        <w:rPr>
          <w:lang w:val="kk-KZ"/>
        </w:rPr>
        <w:t xml:space="preserve">Қозғалтқыштың жұмысшы органдарында </w:t>
      </w:r>
      <w:r>
        <w:rPr>
          <w:lang w:val="kk-KZ"/>
        </w:rPr>
        <w:t>жоғары және төмен қысым облыстарынан теориялық түрде бөлінген қуыстарды түзу үшін төрт шарттың орындалуы қажетті және жеткілікті (</w:t>
      </w:r>
      <w:r w:rsidR="006E5312">
        <w:rPr>
          <w:lang w:val="kk-KZ"/>
        </w:rPr>
        <w:t>4.8</w:t>
      </w:r>
      <w:r>
        <w:rPr>
          <w:lang w:val="kk-KZ"/>
        </w:rPr>
        <w:t xml:space="preserve"> сурет):</w:t>
      </w:r>
    </w:p>
    <w:p w:rsidR="002F14DC" w:rsidRPr="0082750A" w:rsidRDefault="002F14DC" w:rsidP="002F14DC">
      <w:pPr>
        <w:spacing w:line="240" w:lineRule="auto"/>
        <w:ind w:firstLine="426"/>
        <w:rPr>
          <w:lang w:val="kk-KZ"/>
        </w:rPr>
      </w:pPr>
      <w:r w:rsidRPr="0082750A">
        <w:rPr>
          <w:lang w:val="kk-KZ"/>
        </w:rPr>
        <w:t>1) сыртқы элемент (статордың) тістерінің саны z</w:t>
      </w:r>
      <w:r w:rsidRPr="0082750A">
        <w:rPr>
          <w:vertAlign w:val="subscript"/>
          <w:lang w:val="kk-KZ"/>
        </w:rPr>
        <w:t>1</w:t>
      </w:r>
      <w:r w:rsidRPr="0082750A">
        <w:rPr>
          <w:lang w:val="kk-KZ"/>
        </w:rPr>
        <w:t xml:space="preserve">  ішкі элемент (ротордың) тістерінің z</w:t>
      </w:r>
      <w:r w:rsidRPr="0082750A">
        <w:rPr>
          <w:vertAlign w:val="subscript"/>
          <w:lang w:val="kk-KZ"/>
        </w:rPr>
        <w:t xml:space="preserve">2 </w:t>
      </w:r>
      <w:r w:rsidRPr="0082750A">
        <w:rPr>
          <w:lang w:val="kk-KZ"/>
        </w:rPr>
        <w:t>санынан бір бірлікке көп болуы керек:</w:t>
      </w:r>
    </w:p>
    <w:p w:rsidR="0082750A" w:rsidRPr="008F2CD3" w:rsidRDefault="0082750A" w:rsidP="002F14DC">
      <w:pPr>
        <w:spacing w:line="240" w:lineRule="auto"/>
        <w:ind w:firstLine="426"/>
        <w:rPr>
          <w:lang w:val="kk-KZ"/>
        </w:rPr>
      </w:pPr>
    </w:p>
    <w:p w:rsidR="002F14DC" w:rsidRDefault="00DA5008" w:rsidP="00017CC3">
      <w:pPr>
        <w:autoSpaceDE w:val="0"/>
        <w:autoSpaceDN w:val="0"/>
        <w:adjustRightInd w:val="0"/>
        <w:spacing w:line="240" w:lineRule="auto"/>
        <w:ind w:firstLine="426"/>
        <w:jc w:val="right"/>
        <w:rPr>
          <w:lang w:val="kk-KZ"/>
        </w:rPr>
      </w:pPr>
      <m:oMathPara>
        <m:oMath>
          <m:sSub>
            <m:sSubPr>
              <m:ctrlPr>
                <w:rPr>
                  <w:rFonts w:ascii="Cambria Math" w:hAnsi="Cambria Math"/>
                  <w:i/>
                  <w:lang w:val="kk-KZ"/>
                </w:rPr>
              </m:ctrlPr>
            </m:sSubPr>
            <m:e>
              <m:r>
                <w:rPr>
                  <w:rFonts w:ascii="Cambria Math" w:hAnsi="Cambria Math"/>
                  <w:lang w:val="kk-KZ"/>
                </w:rPr>
                <m:t>z</m:t>
              </m:r>
            </m:e>
            <m:sub>
              <m:r>
                <w:rPr>
                  <w:rFonts w:ascii="Cambria Math" w:hAnsi="Cambria Math"/>
                  <w:lang w:val="kk-KZ"/>
                </w:rPr>
                <m:t>1</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z</m:t>
              </m:r>
            </m:e>
            <m:sub>
              <m:r>
                <w:rPr>
                  <w:rFonts w:ascii="Cambria Math" w:hAnsi="Cambria Math"/>
                  <w:lang w:val="kk-KZ"/>
                </w:rPr>
                <m:t>2</m:t>
              </m:r>
            </m:sub>
          </m:sSub>
          <m:r>
            <w:rPr>
              <w:rFonts w:ascii="Cambria Math" w:hAnsi="Cambria Math"/>
              <w:lang w:val="kk-KZ"/>
            </w:rPr>
            <m:t>+1                                                              (4.1)</m:t>
          </m:r>
        </m:oMath>
      </m:oMathPara>
    </w:p>
    <w:p w:rsidR="002F14DC" w:rsidRDefault="002F14DC" w:rsidP="002F14DC">
      <w:pPr>
        <w:autoSpaceDE w:val="0"/>
        <w:autoSpaceDN w:val="0"/>
        <w:adjustRightInd w:val="0"/>
        <w:spacing w:line="240" w:lineRule="auto"/>
        <w:ind w:firstLine="426"/>
        <w:rPr>
          <w:lang w:val="kk-KZ"/>
        </w:rPr>
      </w:pPr>
    </w:p>
    <w:p w:rsidR="00FF302B" w:rsidRDefault="00FF302B" w:rsidP="002F14DC">
      <w:pPr>
        <w:autoSpaceDE w:val="0"/>
        <w:autoSpaceDN w:val="0"/>
        <w:adjustRightInd w:val="0"/>
        <w:spacing w:line="240" w:lineRule="auto"/>
        <w:ind w:firstLine="426"/>
        <w:rPr>
          <w:lang w:val="kk-KZ"/>
        </w:rPr>
      </w:pPr>
    </w:p>
    <w:p w:rsidR="00FF302B" w:rsidRDefault="00FF302B" w:rsidP="002F14DC">
      <w:pPr>
        <w:autoSpaceDE w:val="0"/>
        <w:autoSpaceDN w:val="0"/>
        <w:adjustRightInd w:val="0"/>
        <w:spacing w:line="240" w:lineRule="auto"/>
        <w:ind w:firstLine="426"/>
        <w:rPr>
          <w:lang w:val="kk-KZ"/>
        </w:rPr>
      </w:pPr>
    </w:p>
    <w:p w:rsidR="002F14DC" w:rsidRDefault="002F14DC" w:rsidP="002F14DC">
      <w:pPr>
        <w:autoSpaceDE w:val="0"/>
        <w:autoSpaceDN w:val="0"/>
        <w:adjustRightInd w:val="0"/>
        <w:spacing w:line="240" w:lineRule="auto"/>
        <w:ind w:firstLine="426"/>
        <w:rPr>
          <w:lang w:val="kk-KZ"/>
        </w:rPr>
      </w:pPr>
      <w:r>
        <w:rPr>
          <w:lang w:val="kk-KZ"/>
        </w:rPr>
        <w:t>2) сыртқы элементтің (статордың) Т және ішкі элементтің (ротордың) t бұрандалы беттерінің қадамдарының қатынасы тістер санының қатынасына пропорционалды болуы керек:</w:t>
      </w:r>
    </w:p>
    <w:p w:rsidR="00FF302B" w:rsidRDefault="00FF302B" w:rsidP="002F14DC">
      <w:pPr>
        <w:autoSpaceDE w:val="0"/>
        <w:autoSpaceDN w:val="0"/>
        <w:adjustRightInd w:val="0"/>
        <w:spacing w:line="240" w:lineRule="auto"/>
        <w:ind w:firstLine="426"/>
        <w:rPr>
          <w:lang w:val="kk-KZ"/>
        </w:rPr>
      </w:pPr>
    </w:p>
    <w:p w:rsidR="002F14DC" w:rsidRDefault="00DA5008" w:rsidP="00017CC3">
      <w:pPr>
        <w:autoSpaceDE w:val="0"/>
        <w:autoSpaceDN w:val="0"/>
        <w:adjustRightInd w:val="0"/>
        <w:spacing w:line="240" w:lineRule="auto"/>
        <w:ind w:firstLine="426"/>
        <w:jc w:val="right"/>
        <w:rPr>
          <w:lang w:val="kk-KZ"/>
        </w:rPr>
      </w:pPr>
      <m:oMathPara>
        <m:oMath>
          <m:f>
            <m:fPr>
              <m:type m:val="lin"/>
              <m:ctrlPr>
                <w:rPr>
                  <w:rFonts w:ascii="Cambria Math" w:hAnsi="Cambria Math"/>
                  <w:i/>
                  <w:lang w:val="kk-KZ"/>
                </w:rPr>
              </m:ctrlPr>
            </m:fPr>
            <m:num>
              <m:r>
                <w:rPr>
                  <w:rFonts w:ascii="Cambria Math" w:hAnsi="Cambria Math"/>
                  <w:lang w:val="kk-KZ"/>
                </w:rPr>
                <m:t>T</m:t>
              </m:r>
            </m:num>
            <m:den>
              <m:r>
                <w:rPr>
                  <w:rFonts w:ascii="Cambria Math" w:hAnsi="Cambria Math"/>
                  <w:lang w:val="en-US"/>
                </w:rPr>
                <m:t xml:space="preserve">t </m:t>
              </m:r>
            </m:den>
          </m:f>
          <m:r>
            <w:rPr>
              <w:rFonts w:ascii="Cambria Math" w:hAnsi="Cambria Math"/>
              <w:lang w:val="kk-KZ"/>
            </w:rPr>
            <m:t xml:space="preserve">= </m:t>
          </m:r>
          <m:f>
            <m:fPr>
              <m:type m:val="lin"/>
              <m:ctrlPr>
                <w:rPr>
                  <w:rFonts w:ascii="Cambria Math" w:hAnsi="Cambria Math"/>
                  <w:i/>
                  <w:lang w:val="kk-KZ"/>
                </w:rPr>
              </m:ctrlPr>
            </m:fPr>
            <m:num>
              <m:sSub>
                <m:sSubPr>
                  <m:ctrlPr>
                    <w:rPr>
                      <w:rFonts w:ascii="Cambria Math" w:hAnsi="Cambria Math"/>
                      <w:i/>
                      <w:lang w:val="kk-KZ"/>
                    </w:rPr>
                  </m:ctrlPr>
                </m:sSubPr>
                <m:e>
                  <m:r>
                    <w:rPr>
                      <w:rFonts w:ascii="Cambria Math" w:hAnsi="Cambria Math"/>
                      <w:lang w:val="kk-KZ"/>
                    </w:rPr>
                    <m:t>z</m:t>
                  </m:r>
                </m:e>
                <m:sub>
                  <m:r>
                    <w:rPr>
                      <w:rFonts w:ascii="Cambria Math" w:hAnsi="Cambria Math"/>
                      <w:lang w:val="kk-KZ"/>
                    </w:rPr>
                    <m:t>1</m:t>
                  </m:r>
                </m:sub>
              </m:sSub>
            </m:num>
            <m:den>
              <m:sSub>
                <m:sSubPr>
                  <m:ctrlPr>
                    <w:rPr>
                      <w:rFonts w:ascii="Cambria Math" w:hAnsi="Cambria Math"/>
                      <w:i/>
                      <w:lang w:val="kk-KZ"/>
                    </w:rPr>
                  </m:ctrlPr>
                </m:sSubPr>
                <m:e>
                  <m:r>
                    <w:rPr>
                      <w:rFonts w:ascii="Cambria Math" w:hAnsi="Cambria Math"/>
                      <w:lang w:val="kk-KZ"/>
                    </w:rPr>
                    <m:t>z</m:t>
                  </m:r>
                </m:e>
                <m:sub>
                  <m:r>
                    <w:rPr>
                      <w:rFonts w:ascii="Cambria Math" w:hAnsi="Cambria Math"/>
                      <w:lang w:val="kk-KZ"/>
                    </w:rPr>
                    <m:t>2</m:t>
                  </m:r>
                </m:sub>
              </m:sSub>
            </m:den>
          </m:f>
          <m:r>
            <w:rPr>
              <w:rFonts w:ascii="Cambria Math" w:hAnsi="Cambria Math"/>
              <w:lang w:val="kk-KZ"/>
            </w:rPr>
            <m:t xml:space="preserve">                                                            (4.2)</m:t>
          </m:r>
        </m:oMath>
      </m:oMathPara>
    </w:p>
    <w:p w:rsidR="00FF302B" w:rsidRDefault="00FF302B" w:rsidP="002F14DC">
      <w:pPr>
        <w:autoSpaceDE w:val="0"/>
        <w:autoSpaceDN w:val="0"/>
        <w:adjustRightInd w:val="0"/>
        <w:spacing w:line="240" w:lineRule="auto"/>
        <w:ind w:firstLine="426"/>
        <w:rPr>
          <w:lang w:val="en-US"/>
        </w:rPr>
      </w:pPr>
    </w:p>
    <w:p w:rsidR="002F14DC" w:rsidRDefault="002F14DC" w:rsidP="002F14DC">
      <w:pPr>
        <w:autoSpaceDE w:val="0"/>
        <w:autoSpaceDN w:val="0"/>
        <w:adjustRightInd w:val="0"/>
        <w:spacing w:line="240" w:lineRule="auto"/>
        <w:ind w:firstLine="426"/>
        <w:rPr>
          <w:lang w:val="kk-KZ"/>
        </w:rPr>
      </w:pPr>
      <w:r w:rsidRPr="00EF78F6">
        <w:rPr>
          <w:lang w:val="en-US"/>
        </w:rPr>
        <w:t>3</w:t>
      </w:r>
      <w:r>
        <w:rPr>
          <w:lang w:val="kk-KZ"/>
        </w:rPr>
        <w:t>) жұмысшы орган ұзындығы L сыртқы элементтің бұрандалы бетінің қадамынан кем болмауы тиіс: L ≥ Т</w:t>
      </w:r>
    </w:p>
    <w:p w:rsidR="002F14DC" w:rsidRDefault="002F14DC" w:rsidP="002F14DC">
      <w:pPr>
        <w:autoSpaceDE w:val="0"/>
        <w:autoSpaceDN w:val="0"/>
        <w:adjustRightInd w:val="0"/>
        <w:spacing w:line="240" w:lineRule="auto"/>
        <w:ind w:firstLine="426"/>
        <w:rPr>
          <w:lang w:val="kk-KZ"/>
        </w:rPr>
      </w:pPr>
      <w:r>
        <w:rPr>
          <w:lang w:val="kk-KZ"/>
        </w:rPr>
        <w:lastRenderedPageBreak/>
        <w:t xml:space="preserve">4) сыртқы және ішкі элементтердің тістерінің профильдері өзара </w:t>
      </w:r>
      <w:r w:rsidR="00083600">
        <w:rPr>
          <w:lang w:val="kk-KZ"/>
        </w:rPr>
        <w:t>оралып</w:t>
      </w:r>
      <w:r>
        <w:rPr>
          <w:lang w:val="kk-KZ"/>
        </w:rPr>
        <w:t xml:space="preserve"> және қозғалыстың кезкелген фазасында өзара үздіксіз жанасуда болуы керек.</w:t>
      </w:r>
    </w:p>
    <w:p w:rsidR="003B3B53" w:rsidRDefault="003B3B53" w:rsidP="008214E3">
      <w:pPr>
        <w:autoSpaceDE w:val="0"/>
        <w:autoSpaceDN w:val="0"/>
        <w:adjustRightInd w:val="0"/>
        <w:spacing w:line="240" w:lineRule="auto"/>
        <w:ind w:firstLine="426"/>
        <w:rPr>
          <w:lang w:val="kk-KZ"/>
        </w:rPr>
      </w:pPr>
    </w:p>
    <w:p w:rsidR="002F14DC" w:rsidRDefault="002F14DC" w:rsidP="008214E3">
      <w:pPr>
        <w:autoSpaceDE w:val="0"/>
        <w:autoSpaceDN w:val="0"/>
        <w:adjustRightInd w:val="0"/>
        <w:spacing w:line="240" w:lineRule="auto"/>
        <w:ind w:firstLine="426"/>
        <w:rPr>
          <w:lang w:val="kk-KZ"/>
        </w:rPr>
      </w:pPr>
    </w:p>
    <w:p w:rsidR="008F2CD3" w:rsidRPr="008F2CD3" w:rsidRDefault="008F2CD3" w:rsidP="008214E3">
      <w:pPr>
        <w:spacing w:line="240" w:lineRule="auto"/>
        <w:ind w:firstLine="426"/>
        <w:rPr>
          <w:lang w:val="kk-KZ"/>
        </w:rPr>
      </w:pPr>
    </w:p>
    <w:p w:rsidR="008F2CD3" w:rsidRDefault="00816872" w:rsidP="008214E3">
      <w:pPr>
        <w:autoSpaceDE w:val="0"/>
        <w:autoSpaceDN w:val="0"/>
        <w:adjustRightInd w:val="0"/>
        <w:spacing w:line="240" w:lineRule="auto"/>
        <w:jc w:val="center"/>
        <w:rPr>
          <w:lang w:val="kk-KZ"/>
        </w:rPr>
      </w:pPr>
      <w:r>
        <w:rPr>
          <w:noProof/>
          <w:lang w:eastAsia="ru-RU"/>
        </w:rPr>
        <w:drawing>
          <wp:inline distT="0" distB="0" distL="0" distR="0">
            <wp:extent cx="6115050" cy="2190750"/>
            <wp:effectExtent l="19050" t="0" r="0" b="0"/>
            <wp:docPr id="4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5"/>
                    <a:srcRect/>
                    <a:stretch>
                      <a:fillRect/>
                    </a:stretch>
                  </pic:blipFill>
                  <pic:spPr bwMode="auto">
                    <a:xfrm>
                      <a:off x="0" y="0"/>
                      <a:ext cx="6115050" cy="2190750"/>
                    </a:xfrm>
                    <a:prstGeom prst="rect">
                      <a:avLst/>
                    </a:prstGeom>
                    <a:noFill/>
                    <a:ln w="9525">
                      <a:noFill/>
                      <a:miter lim="800000"/>
                      <a:headEnd/>
                      <a:tailEnd/>
                    </a:ln>
                  </pic:spPr>
                </pic:pic>
              </a:graphicData>
            </a:graphic>
          </wp:inline>
        </w:drawing>
      </w:r>
    </w:p>
    <w:p w:rsidR="008F2CD3" w:rsidRDefault="008F2CD3" w:rsidP="008214E3">
      <w:pPr>
        <w:autoSpaceDE w:val="0"/>
        <w:autoSpaceDN w:val="0"/>
        <w:adjustRightInd w:val="0"/>
        <w:spacing w:line="240" w:lineRule="auto"/>
        <w:ind w:firstLine="426"/>
        <w:jc w:val="center"/>
        <w:rPr>
          <w:lang w:val="kk-KZ"/>
        </w:rPr>
      </w:pPr>
    </w:p>
    <w:p w:rsidR="002B2FAC" w:rsidRDefault="006E5312" w:rsidP="008214E3">
      <w:pPr>
        <w:autoSpaceDE w:val="0"/>
        <w:autoSpaceDN w:val="0"/>
        <w:adjustRightInd w:val="0"/>
        <w:spacing w:line="240" w:lineRule="auto"/>
        <w:ind w:firstLine="426"/>
        <w:jc w:val="center"/>
        <w:rPr>
          <w:lang w:val="kk-KZ"/>
        </w:rPr>
      </w:pPr>
      <w:r>
        <w:rPr>
          <w:lang w:val="kk-KZ"/>
        </w:rPr>
        <w:t>4.8</w:t>
      </w:r>
      <w:r w:rsidR="008F2CD3">
        <w:rPr>
          <w:lang w:val="kk-KZ"/>
        </w:rPr>
        <w:t xml:space="preserve"> сурет. Бұрандалы түптік қозғалқыштың жұмысшы органдарының көлбеу және көлденең қималары</w:t>
      </w:r>
    </w:p>
    <w:p w:rsidR="002B2FAC" w:rsidRDefault="002B2FAC" w:rsidP="008214E3">
      <w:pPr>
        <w:autoSpaceDE w:val="0"/>
        <w:autoSpaceDN w:val="0"/>
        <w:adjustRightInd w:val="0"/>
        <w:spacing w:line="240" w:lineRule="auto"/>
        <w:ind w:firstLine="426"/>
        <w:rPr>
          <w:lang w:val="kk-KZ"/>
        </w:rPr>
      </w:pPr>
    </w:p>
    <w:p w:rsidR="00C932F2" w:rsidRDefault="00C932F2" w:rsidP="008214E3">
      <w:pPr>
        <w:autoSpaceDE w:val="0"/>
        <w:autoSpaceDN w:val="0"/>
        <w:adjustRightInd w:val="0"/>
        <w:spacing w:line="240" w:lineRule="auto"/>
        <w:ind w:firstLine="426"/>
        <w:rPr>
          <w:lang w:val="kk-KZ"/>
        </w:rPr>
      </w:pPr>
      <w:r>
        <w:rPr>
          <w:lang w:val="kk-KZ"/>
        </w:rPr>
        <w:t>Бұрандалы түптік гидравликалық қозғалтқыштардың келесідей түрлері болады: жалпы тағайындалған; көлбеу бағытталған және көлденең бұрғылау; керн алу үшін; ұңғыманы жөндеу үшін; турбобұрандалы; ағыстары бөлінген.</w:t>
      </w:r>
    </w:p>
    <w:p w:rsidR="00EF78F6" w:rsidRDefault="006B06E6" w:rsidP="008214E3">
      <w:pPr>
        <w:autoSpaceDE w:val="0"/>
        <w:autoSpaceDN w:val="0"/>
        <w:adjustRightInd w:val="0"/>
        <w:spacing w:line="240" w:lineRule="auto"/>
        <w:ind w:firstLine="426"/>
        <w:rPr>
          <w:lang w:val="kk-KZ"/>
        </w:rPr>
      </w:pPr>
      <w:r>
        <w:rPr>
          <w:lang w:val="kk-KZ"/>
        </w:rPr>
        <w:t xml:space="preserve">Әсер ету принципі бойынша бұрандалы қозғалтқыштар </w:t>
      </w:r>
      <w:r w:rsidR="0078316C">
        <w:rPr>
          <w:lang w:val="kk-KZ"/>
        </w:rPr>
        <w:t>көлемдік (гидростатикалық) машина болып табылады. Оның көпкірісті жұмысшы органдары ішкі қисық тісті ілінісудегі планетарлы-роторлық механизм түрінде орындалған. Ресейде шығарылатын жалпы тағайындалудағы қозғалтқыштар бірыңғай схема түрінде шығарылады. Ол шпиндельмен байланыстырылатын қозғалмайтын статордан, қозғалатын роторда</w:t>
      </w:r>
      <w:r w:rsidR="007D5CFE">
        <w:rPr>
          <w:lang w:val="kk-KZ"/>
        </w:rPr>
        <w:t xml:space="preserve">н тұрады, корпустарының диаметрлері 127 бастап </w:t>
      </w:r>
      <w:smartTag w:uri="urn:schemas-microsoft-com:office:smarttags" w:element="metricconverter">
        <w:smartTagPr>
          <w:attr w:name="ProductID" w:val="240 мм"/>
        </w:smartTagPr>
        <w:r w:rsidR="007D5CFE">
          <w:rPr>
            <w:lang w:val="kk-KZ"/>
          </w:rPr>
          <w:t>240 мм</w:t>
        </w:r>
      </w:smartTag>
      <w:r w:rsidR="007D5CFE">
        <w:rPr>
          <w:lang w:val="kk-KZ"/>
        </w:rPr>
        <w:t xml:space="preserve"> дейінгі аралықта болады.</w:t>
      </w:r>
    </w:p>
    <w:p w:rsidR="007D5CFE" w:rsidRPr="00A75BAC" w:rsidRDefault="007F6551" w:rsidP="008214E3">
      <w:pPr>
        <w:autoSpaceDE w:val="0"/>
        <w:autoSpaceDN w:val="0"/>
        <w:adjustRightInd w:val="0"/>
        <w:spacing w:line="240" w:lineRule="auto"/>
        <w:ind w:firstLine="426"/>
        <w:rPr>
          <w:lang w:val="kk-KZ"/>
        </w:rPr>
      </w:pPr>
      <w:r>
        <w:rPr>
          <w:lang w:val="kk-KZ"/>
        </w:rPr>
        <w:t>Бұрандалы түптік қозғалтқыштар</w:t>
      </w:r>
      <w:r w:rsidR="003F1EED">
        <w:rPr>
          <w:lang w:val="kk-KZ"/>
        </w:rPr>
        <w:t xml:space="preserve"> (БТҚ)</w:t>
      </w:r>
      <w:r>
        <w:rPr>
          <w:lang w:val="kk-KZ"/>
        </w:rPr>
        <w:t xml:space="preserve"> су және </w:t>
      </w:r>
      <w:r w:rsidR="00A75BAC">
        <w:rPr>
          <w:lang w:val="kk-KZ"/>
        </w:rPr>
        <w:t>бұрғылау ерітінділерін қолданумен пайдаланылады. Ерітінді  т</w:t>
      </w:r>
      <w:r>
        <w:rPr>
          <w:lang w:val="kk-KZ"/>
        </w:rPr>
        <w:t xml:space="preserve">ығыздығы </w:t>
      </w:r>
      <w:r w:rsidR="00A75BAC" w:rsidRPr="00A75BAC">
        <w:rPr>
          <w:lang w:val="kk-KZ"/>
        </w:rPr>
        <w:t>1000 кг/м</w:t>
      </w:r>
      <w:r w:rsidR="00A75BAC" w:rsidRPr="00A75BAC">
        <w:rPr>
          <w:vertAlign w:val="superscript"/>
          <w:lang w:val="kk-KZ"/>
        </w:rPr>
        <w:t>3</w:t>
      </w:r>
      <w:r w:rsidR="00A75BAC">
        <w:rPr>
          <w:vertAlign w:val="superscript"/>
          <w:lang w:val="kk-KZ"/>
        </w:rPr>
        <w:t xml:space="preserve"> </w:t>
      </w:r>
      <w:r w:rsidR="00A75BAC">
        <w:rPr>
          <w:lang w:val="kk-KZ"/>
        </w:rPr>
        <w:t xml:space="preserve">және одан төмен болуы мүмкін, максимал тығыздығы </w:t>
      </w:r>
      <w:r w:rsidR="00A75BAC" w:rsidRPr="00A75BAC">
        <w:rPr>
          <w:lang w:val="kk-KZ"/>
        </w:rPr>
        <w:t>2000 кг/м</w:t>
      </w:r>
      <w:r w:rsidR="00A75BAC" w:rsidRPr="00A75BAC">
        <w:rPr>
          <w:vertAlign w:val="superscript"/>
          <w:lang w:val="kk-KZ"/>
        </w:rPr>
        <w:t>3</w:t>
      </w:r>
      <w:r w:rsidR="00A75BAC">
        <w:rPr>
          <w:lang w:val="kk-KZ"/>
        </w:rPr>
        <w:t xml:space="preserve"> дейін жетуі мүмкін. Ерітінді бөлшектерінің максимал өлшемі </w:t>
      </w:r>
      <w:smartTag w:uri="urn:schemas-microsoft-com:office:smarttags" w:element="metricconverter">
        <w:smartTagPr>
          <w:attr w:name="ProductID" w:val="1 мм"/>
        </w:smartTagPr>
        <w:r w:rsidR="00A75BAC">
          <w:rPr>
            <w:lang w:val="kk-KZ"/>
          </w:rPr>
          <w:t>1 мм</w:t>
        </w:r>
      </w:smartTag>
      <w:r w:rsidR="00A75BAC">
        <w:rPr>
          <w:lang w:val="kk-KZ"/>
        </w:rPr>
        <w:t xml:space="preserve"> а</w:t>
      </w:r>
      <w:r w:rsidR="004D399D">
        <w:rPr>
          <w:lang w:val="kk-KZ"/>
        </w:rPr>
        <w:t>спауы тиіс, түп температурасы +</w:t>
      </w:r>
      <w:r w:rsidR="00A75BAC">
        <w:rPr>
          <w:lang w:val="kk-KZ"/>
        </w:rPr>
        <w:t xml:space="preserve">100 °С жоғары емес. </w:t>
      </w:r>
    </w:p>
    <w:p w:rsidR="00EF78F6" w:rsidRDefault="003F1EED" w:rsidP="008214E3">
      <w:pPr>
        <w:autoSpaceDE w:val="0"/>
        <w:autoSpaceDN w:val="0"/>
        <w:adjustRightInd w:val="0"/>
        <w:spacing w:line="240" w:lineRule="auto"/>
        <w:ind w:firstLine="426"/>
        <w:rPr>
          <w:lang w:val="kk-KZ" w:eastAsia="ru-RU"/>
        </w:rPr>
      </w:pPr>
      <w:r>
        <w:rPr>
          <w:lang w:val="kk-KZ"/>
        </w:rPr>
        <w:t xml:space="preserve">Жалпы тағайындалудағы қозғалтқыштар </w:t>
      </w:r>
      <w:r w:rsidRPr="003F1EED">
        <w:rPr>
          <w:lang w:val="kk-KZ" w:eastAsia="ru-RU"/>
        </w:rPr>
        <w:t xml:space="preserve">Д, ДО, Д1, Д2, ДЗ, Д4 </w:t>
      </w:r>
      <w:r>
        <w:rPr>
          <w:lang w:val="kk-KZ" w:eastAsia="ru-RU"/>
        </w:rPr>
        <w:t xml:space="preserve">және Д5 шифрларымен шығарылады. </w:t>
      </w:r>
    </w:p>
    <w:p w:rsidR="003F1EED" w:rsidRPr="00EF78F6" w:rsidRDefault="003F1EED" w:rsidP="008214E3">
      <w:pPr>
        <w:autoSpaceDE w:val="0"/>
        <w:autoSpaceDN w:val="0"/>
        <w:adjustRightInd w:val="0"/>
        <w:spacing w:line="240" w:lineRule="auto"/>
        <w:ind w:firstLine="426"/>
        <w:rPr>
          <w:lang w:val="kk-KZ"/>
        </w:rPr>
      </w:pPr>
      <w:r>
        <w:rPr>
          <w:lang w:val="kk-KZ" w:eastAsia="ru-RU"/>
        </w:rPr>
        <w:t>Д типті бірсекциялық БТҚ (</w:t>
      </w:r>
      <w:r w:rsidR="00FF302B">
        <w:rPr>
          <w:lang w:val="kk-KZ" w:eastAsia="ru-RU"/>
        </w:rPr>
        <w:t>4.9</w:t>
      </w:r>
      <w:r>
        <w:rPr>
          <w:lang w:val="kk-KZ" w:eastAsia="ru-RU"/>
        </w:rPr>
        <w:t xml:space="preserve"> сурет) қозғалтқыш және шпиндельдік секциялардан, құю клапанынан тұрады. </w:t>
      </w:r>
      <w:r w:rsidR="00040DEA">
        <w:rPr>
          <w:lang w:val="kk-KZ" w:eastAsia="ru-RU"/>
        </w:rPr>
        <w:t xml:space="preserve">секция корпустары өзара конустық бұрандалармен жалғастырылады. </w:t>
      </w:r>
      <w:r w:rsidR="00292A1B">
        <w:rPr>
          <w:lang w:val="kk-KZ" w:eastAsia="ru-RU"/>
        </w:rPr>
        <w:t xml:space="preserve">Қозғалтқыш секциясының жұмысшы органдары көпкірісті бұрандалы ротор және статор болып табылады. </w:t>
      </w:r>
      <w:r w:rsidR="00B761B2">
        <w:rPr>
          <w:lang w:val="kk-KZ" w:eastAsia="ru-RU"/>
        </w:rPr>
        <w:t>Бұрандалы түптік қозғалтқыштар</w:t>
      </w:r>
      <w:r w:rsidR="00FF302B">
        <w:rPr>
          <w:lang w:val="kk-KZ" w:eastAsia="ru-RU"/>
        </w:rPr>
        <w:t>дың техникалық сипаттамалары 4.2</w:t>
      </w:r>
      <w:r w:rsidR="00B761B2">
        <w:rPr>
          <w:lang w:val="kk-KZ" w:eastAsia="ru-RU"/>
        </w:rPr>
        <w:t xml:space="preserve"> кестеде келтірілген.</w:t>
      </w:r>
    </w:p>
    <w:p w:rsidR="00DB5601" w:rsidRPr="005059AD" w:rsidRDefault="00816872" w:rsidP="008214E3">
      <w:pPr>
        <w:autoSpaceDE w:val="0"/>
        <w:autoSpaceDN w:val="0"/>
        <w:adjustRightInd w:val="0"/>
        <w:spacing w:line="240" w:lineRule="auto"/>
        <w:jc w:val="center"/>
        <w:rPr>
          <w:lang w:eastAsia="ru-RU"/>
        </w:rPr>
      </w:pPr>
      <w:r>
        <w:rPr>
          <w:noProof/>
          <w:lang w:eastAsia="ru-RU"/>
        </w:rPr>
        <w:lastRenderedPageBreak/>
        <w:drawing>
          <wp:inline distT="0" distB="0" distL="0" distR="0">
            <wp:extent cx="6515100" cy="1219200"/>
            <wp:effectExtent l="19050" t="0" r="0" b="0"/>
            <wp:docPr id="4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36"/>
                    <a:srcRect l="3960"/>
                    <a:stretch>
                      <a:fillRect/>
                    </a:stretch>
                  </pic:blipFill>
                  <pic:spPr bwMode="auto">
                    <a:xfrm>
                      <a:off x="0" y="0"/>
                      <a:ext cx="6515100" cy="1219200"/>
                    </a:xfrm>
                    <a:prstGeom prst="rect">
                      <a:avLst/>
                    </a:prstGeom>
                    <a:noFill/>
                    <a:ln w="9525">
                      <a:noFill/>
                      <a:miter lim="800000"/>
                      <a:headEnd/>
                      <a:tailEnd/>
                    </a:ln>
                  </pic:spPr>
                </pic:pic>
              </a:graphicData>
            </a:graphic>
          </wp:inline>
        </w:drawing>
      </w:r>
    </w:p>
    <w:p w:rsidR="00AD2F53" w:rsidRDefault="00AD2F53" w:rsidP="008214E3">
      <w:pPr>
        <w:spacing w:line="240" w:lineRule="auto"/>
        <w:ind w:firstLine="426"/>
        <w:jc w:val="center"/>
        <w:rPr>
          <w:lang w:val="kk-KZ" w:eastAsia="ru-RU"/>
        </w:rPr>
      </w:pPr>
    </w:p>
    <w:p w:rsidR="004D399D" w:rsidRDefault="004D399D" w:rsidP="008214E3">
      <w:pPr>
        <w:spacing w:line="240" w:lineRule="auto"/>
        <w:ind w:firstLine="426"/>
        <w:jc w:val="center"/>
        <w:rPr>
          <w:lang w:val="kk-KZ" w:eastAsia="ru-RU"/>
        </w:rPr>
      </w:pPr>
      <w:r w:rsidRPr="005059AD">
        <w:rPr>
          <w:lang w:eastAsia="ru-RU"/>
        </w:rPr>
        <w:t xml:space="preserve">1, 6 </w:t>
      </w:r>
      <w:r>
        <w:rPr>
          <w:lang w:val="kk-KZ" w:eastAsia="ru-RU"/>
        </w:rPr>
        <w:t>–</w:t>
      </w:r>
      <w:r w:rsidRPr="005059AD">
        <w:rPr>
          <w:lang w:eastAsia="ru-RU"/>
        </w:rPr>
        <w:t xml:space="preserve"> </w:t>
      </w:r>
      <w:r>
        <w:rPr>
          <w:lang w:val="kk-KZ" w:eastAsia="ru-RU"/>
        </w:rPr>
        <w:t xml:space="preserve">жалғастырушы аударма; 2 – статор; 3 – ротор; 4 – </w:t>
      </w:r>
      <w:r w:rsidRPr="005059AD">
        <w:rPr>
          <w:lang w:eastAsia="ru-RU"/>
        </w:rPr>
        <w:t>торсиои</w:t>
      </w:r>
      <w:r>
        <w:rPr>
          <w:lang w:val="kk-KZ" w:eastAsia="ru-RU"/>
        </w:rPr>
        <w:t xml:space="preserve">; </w:t>
      </w:r>
      <w:r w:rsidRPr="005059AD">
        <w:rPr>
          <w:lang w:eastAsia="ru-RU"/>
        </w:rPr>
        <w:t xml:space="preserve"> </w:t>
      </w:r>
      <w:r>
        <w:rPr>
          <w:lang w:val="kk-KZ" w:eastAsia="ru-RU"/>
        </w:rPr>
        <w:t>5 – шпиндель</w:t>
      </w:r>
    </w:p>
    <w:p w:rsidR="004D399D" w:rsidRDefault="004D399D" w:rsidP="008214E3">
      <w:pPr>
        <w:spacing w:line="240" w:lineRule="auto"/>
        <w:ind w:firstLine="426"/>
        <w:jc w:val="center"/>
        <w:rPr>
          <w:lang w:val="kk-KZ" w:eastAsia="ru-RU"/>
        </w:rPr>
      </w:pPr>
    </w:p>
    <w:p w:rsidR="00AD2F53" w:rsidRDefault="00FF302B" w:rsidP="008214E3">
      <w:pPr>
        <w:spacing w:line="240" w:lineRule="auto"/>
        <w:ind w:firstLine="426"/>
        <w:jc w:val="center"/>
        <w:rPr>
          <w:lang w:val="kk-KZ" w:eastAsia="ru-RU"/>
        </w:rPr>
      </w:pPr>
      <w:r>
        <w:rPr>
          <w:lang w:val="kk-KZ" w:eastAsia="ru-RU"/>
        </w:rPr>
        <w:t>4.9</w:t>
      </w:r>
      <w:r w:rsidR="00AD2F53">
        <w:rPr>
          <w:lang w:val="kk-KZ" w:eastAsia="ru-RU"/>
        </w:rPr>
        <w:t xml:space="preserve"> сурет</w:t>
      </w:r>
      <w:r w:rsidR="00DB5601" w:rsidRPr="00E94D65">
        <w:rPr>
          <w:lang w:val="kk-KZ" w:eastAsia="ru-RU"/>
        </w:rPr>
        <w:t xml:space="preserve">. </w:t>
      </w:r>
      <w:r w:rsidR="00AD2F53">
        <w:rPr>
          <w:lang w:val="kk-KZ" w:eastAsia="ru-RU"/>
        </w:rPr>
        <w:t>Д типті бұрандалы түптік қозғалтқыш</w:t>
      </w:r>
    </w:p>
    <w:p w:rsidR="00BF2931" w:rsidRDefault="00FF302B" w:rsidP="008214E3">
      <w:pPr>
        <w:spacing w:line="240" w:lineRule="auto"/>
        <w:ind w:firstLine="426"/>
        <w:rPr>
          <w:lang w:val="kk-KZ" w:eastAsia="ru-RU"/>
        </w:rPr>
      </w:pPr>
      <w:r>
        <w:rPr>
          <w:lang w:val="kk-KZ" w:eastAsia="ru-RU"/>
        </w:rPr>
        <w:t>4.2</w:t>
      </w:r>
      <w:r w:rsidR="00BF2931">
        <w:rPr>
          <w:lang w:val="kk-KZ" w:eastAsia="ru-RU"/>
        </w:rPr>
        <w:t xml:space="preserve"> кесте</w:t>
      </w:r>
    </w:p>
    <w:p w:rsidR="00BF2931" w:rsidRDefault="00BF2931" w:rsidP="008214E3">
      <w:pPr>
        <w:spacing w:line="240" w:lineRule="auto"/>
        <w:ind w:firstLine="426"/>
        <w:rPr>
          <w:lang w:val="kk-KZ" w:eastAsia="ru-RU"/>
        </w:rPr>
      </w:pPr>
      <w:r>
        <w:rPr>
          <w:lang w:val="kk-KZ" w:eastAsia="ru-RU"/>
        </w:rPr>
        <w:t>Бұрандалы түптік қозғалтқыштардың негізгі параметрлері</w:t>
      </w:r>
    </w:p>
    <w:p w:rsidR="00BF2931" w:rsidRDefault="00BF2931" w:rsidP="008214E3">
      <w:pPr>
        <w:spacing w:line="240" w:lineRule="auto"/>
        <w:ind w:firstLine="426"/>
        <w:rPr>
          <w:lang w:val="kk-KZ"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0"/>
        <w:gridCol w:w="1971"/>
        <w:gridCol w:w="1971"/>
        <w:gridCol w:w="1971"/>
        <w:gridCol w:w="1971"/>
      </w:tblGrid>
      <w:tr w:rsidR="00017CC3">
        <w:tc>
          <w:tcPr>
            <w:tcW w:w="1970" w:type="dxa"/>
          </w:tcPr>
          <w:p w:rsidR="00BF2931" w:rsidRPr="00350217" w:rsidRDefault="00BF2931" w:rsidP="00350217">
            <w:pPr>
              <w:spacing w:line="240" w:lineRule="auto"/>
              <w:rPr>
                <w:lang w:val="kk-KZ" w:eastAsia="ru-RU"/>
              </w:rPr>
            </w:pPr>
            <w:r w:rsidRPr="00350217">
              <w:rPr>
                <w:lang w:val="kk-KZ" w:eastAsia="ru-RU"/>
              </w:rPr>
              <w:t xml:space="preserve">Параметрлер </w:t>
            </w:r>
          </w:p>
        </w:tc>
        <w:tc>
          <w:tcPr>
            <w:tcW w:w="1971" w:type="dxa"/>
          </w:tcPr>
          <w:p w:rsidR="00BF2931" w:rsidRPr="00350217" w:rsidRDefault="00BF2931" w:rsidP="00350217">
            <w:pPr>
              <w:spacing w:line="240" w:lineRule="auto"/>
              <w:rPr>
                <w:lang w:val="kk-KZ" w:eastAsia="ru-RU"/>
              </w:rPr>
            </w:pPr>
            <w:r w:rsidRPr="00350217">
              <w:rPr>
                <w:lang w:val="kk-KZ" w:eastAsia="ru-RU"/>
              </w:rPr>
              <w:t>Д2-195</w:t>
            </w:r>
          </w:p>
        </w:tc>
        <w:tc>
          <w:tcPr>
            <w:tcW w:w="1971" w:type="dxa"/>
          </w:tcPr>
          <w:p w:rsidR="00BF2931" w:rsidRPr="00350217" w:rsidRDefault="00BF2931" w:rsidP="00350217">
            <w:pPr>
              <w:spacing w:line="240" w:lineRule="auto"/>
              <w:rPr>
                <w:lang w:val="kk-KZ" w:eastAsia="ru-RU"/>
              </w:rPr>
            </w:pPr>
            <w:r w:rsidRPr="00350217">
              <w:rPr>
                <w:lang w:val="kk-KZ" w:eastAsia="ru-RU"/>
              </w:rPr>
              <w:t>Д2-170</w:t>
            </w:r>
          </w:p>
        </w:tc>
        <w:tc>
          <w:tcPr>
            <w:tcW w:w="1971" w:type="dxa"/>
          </w:tcPr>
          <w:p w:rsidR="00BF2931" w:rsidRPr="00350217" w:rsidRDefault="00BF2931" w:rsidP="00350217">
            <w:pPr>
              <w:spacing w:line="240" w:lineRule="auto"/>
              <w:rPr>
                <w:lang w:val="kk-KZ" w:eastAsia="ru-RU"/>
              </w:rPr>
            </w:pPr>
            <w:r w:rsidRPr="00350217">
              <w:rPr>
                <w:lang w:val="kk-KZ" w:eastAsia="ru-RU"/>
              </w:rPr>
              <w:t>Д-127</w:t>
            </w:r>
          </w:p>
        </w:tc>
        <w:tc>
          <w:tcPr>
            <w:tcW w:w="1971" w:type="dxa"/>
          </w:tcPr>
          <w:p w:rsidR="00BF2931" w:rsidRPr="00350217" w:rsidRDefault="00BF2931" w:rsidP="00350217">
            <w:pPr>
              <w:spacing w:line="240" w:lineRule="auto"/>
              <w:rPr>
                <w:lang w:val="kk-KZ" w:eastAsia="ru-RU"/>
              </w:rPr>
            </w:pPr>
            <w:r w:rsidRPr="00350217">
              <w:rPr>
                <w:lang w:val="kk-KZ" w:eastAsia="ru-RU"/>
              </w:rPr>
              <w:t>Д-85</w:t>
            </w:r>
          </w:p>
        </w:tc>
      </w:tr>
      <w:tr w:rsidR="00017CC3">
        <w:tc>
          <w:tcPr>
            <w:tcW w:w="1970" w:type="dxa"/>
          </w:tcPr>
          <w:p w:rsidR="00BF2931" w:rsidRPr="00350217" w:rsidRDefault="00BF2931" w:rsidP="00350217">
            <w:pPr>
              <w:spacing w:line="240" w:lineRule="auto"/>
              <w:rPr>
                <w:lang w:val="kk-KZ" w:eastAsia="ru-RU"/>
              </w:rPr>
            </w:pPr>
            <w:r w:rsidRPr="00350217">
              <w:rPr>
                <w:lang w:val="kk-KZ" w:eastAsia="ru-RU"/>
              </w:rPr>
              <w:t>Сұйық шығыны, дм</w:t>
            </w:r>
            <w:r w:rsidRPr="00350217">
              <w:rPr>
                <w:vertAlign w:val="superscript"/>
                <w:lang w:val="kk-KZ" w:eastAsia="ru-RU"/>
              </w:rPr>
              <w:t>3</w:t>
            </w:r>
            <w:r w:rsidRPr="00350217">
              <w:rPr>
                <w:lang w:val="kk-KZ" w:eastAsia="ru-RU"/>
              </w:rPr>
              <w:t>/с</w:t>
            </w:r>
          </w:p>
        </w:tc>
        <w:tc>
          <w:tcPr>
            <w:tcW w:w="1971" w:type="dxa"/>
          </w:tcPr>
          <w:p w:rsidR="00BF2931" w:rsidRPr="00350217" w:rsidRDefault="00BF2931" w:rsidP="00350217">
            <w:pPr>
              <w:spacing w:line="240" w:lineRule="auto"/>
              <w:rPr>
                <w:lang w:val="kk-KZ" w:eastAsia="ru-RU"/>
              </w:rPr>
            </w:pPr>
            <w:r w:rsidRPr="00350217">
              <w:rPr>
                <w:lang w:val="kk-KZ" w:eastAsia="ru-RU"/>
              </w:rPr>
              <w:t>35-40</w:t>
            </w:r>
          </w:p>
        </w:tc>
        <w:tc>
          <w:tcPr>
            <w:tcW w:w="1971" w:type="dxa"/>
          </w:tcPr>
          <w:p w:rsidR="00BF2931" w:rsidRPr="00350217" w:rsidRDefault="00BF2931" w:rsidP="00350217">
            <w:pPr>
              <w:spacing w:line="240" w:lineRule="auto"/>
              <w:rPr>
                <w:lang w:val="kk-KZ" w:eastAsia="ru-RU"/>
              </w:rPr>
            </w:pPr>
            <w:r w:rsidRPr="00350217">
              <w:rPr>
                <w:lang w:val="kk-KZ" w:eastAsia="ru-RU"/>
              </w:rPr>
              <w:t>20-36</w:t>
            </w:r>
          </w:p>
        </w:tc>
        <w:tc>
          <w:tcPr>
            <w:tcW w:w="1971" w:type="dxa"/>
          </w:tcPr>
          <w:p w:rsidR="00BF2931" w:rsidRPr="00350217" w:rsidRDefault="00BF2931" w:rsidP="00350217">
            <w:pPr>
              <w:spacing w:line="240" w:lineRule="auto"/>
              <w:rPr>
                <w:lang w:val="kk-KZ" w:eastAsia="ru-RU"/>
              </w:rPr>
            </w:pPr>
            <w:r w:rsidRPr="00350217">
              <w:rPr>
                <w:lang w:val="kk-KZ" w:eastAsia="ru-RU"/>
              </w:rPr>
              <w:t>12-15</w:t>
            </w:r>
          </w:p>
        </w:tc>
        <w:tc>
          <w:tcPr>
            <w:tcW w:w="1971" w:type="dxa"/>
          </w:tcPr>
          <w:p w:rsidR="00BF2931" w:rsidRPr="00350217" w:rsidRDefault="00BF2931" w:rsidP="00350217">
            <w:pPr>
              <w:spacing w:line="240" w:lineRule="auto"/>
              <w:rPr>
                <w:lang w:val="kk-KZ" w:eastAsia="ru-RU"/>
              </w:rPr>
            </w:pPr>
            <w:r w:rsidRPr="00350217">
              <w:rPr>
                <w:lang w:val="kk-KZ" w:eastAsia="ru-RU"/>
              </w:rPr>
              <w:t>5-7</w:t>
            </w:r>
          </w:p>
        </w:tc>
      </w:tr>
      <w:tr w:rsidR="00017CC3">
        <w:tc>
          <w:tcPr>
            <w:tcW w:w="1970" w:type="dxa"/>
          </w:tcPr>
          <w:p w:rsidR="00BF2931" w:rsidRPr="00350217" w:rsidRDefault="00BF2931" w:rsidP="00350217">
            <w:pPr>
              <w:spacing w:line="240" w:lineRule="auto"/>
              <w:rPr>
                <w:lang w:val="kk-KZ" w:eastAsia="ru-RU"/>
              </w:rPr>
            </w:pPr>
            <w:r w:rsidRPr="00350217">
              <w:rPr>
                <w:lang w:val="kk-KZ" w:eastAsia="ru-RU"/>
              </w:rPr>
              <w:t>Айналу жиілігі, мин</w:t>
            </w:r>
            <w:r w:rsidRPr="00350217">
              <w:rPr>
                <w:vertAlign w:val="superscript"/>
                <w:lang w:val="kk-KZ" w:eastAsia="ru-RU"/>
              </w:rPr>
              <w:t>-1</w:t>
            </w:r>
          </w:p>
        </w:tc>
        <w:tc>
          <w:tcPr>
            <w:tcW w:w="1971" w:type="dxa"/>
          </w:tcPr>
          <w:p w:rsidR="00BF2931" w:rsidRPr="00350217" w:rsidRDefault="00BF2931" w:rsidP="00350217">
            <w:pPr>
              <w:spacing w:line="240" w:lineRule="auto"/>
              <w:rPr>
                <w:lang w:val="kk-KZ" w:eastAsia="ru-RU"/>
              </w:rPr>
            </w:pPr>
            <w:r w:rsidRPr="00350217">
              <w:rPr>
                <w:lang w:val="kk-KZ" w:eastAsia="ru-RU"/>
              </w:rPr>
              <w:t>140-170</w:t>
            </w:r>
          </w:p>
        </w:tc>
        <w:tc>
          <w:tcPr>
            <w:tcW w:w="1971" w:type="dxa"/>
          </w:tcPr>
          <w:p w:rsidR="00BF2931" w:rsidRPr="00350217" w:rsidRDefault="00BF2931" w:rsidP="00350217">
            <w:pPr>
              <w:spacing w:line="240" w:lineRule="auto"/>
              <w:rPr>
                <w:lang w:val="kk-KZ" w:eastAsia="ru-RU"/>
              </w:rPr>
            </w:pPr>
            <w:r w:rsidRPr="00350217">
              <w:rPr>
                <w:lang w:val="kk-KZ" w:eastAsia="ru-RU"/>
              </w:rPr>
              <w:t>115-200</w:t>
            </w:r>
          </w:p>
        </w:tc>
        <w:tc>
          <w:tcPr>
            <w:tcW w:w="1971" w:type="dxa"/>
          </w:tcPr>
          <w:p w:rsidR="00BF2931" w:rsidRPr="00350217" w:rsidRDefault="00BF2931" w:rsidP="00350217">
            <w:pPr>
              <w:spacing w:line="240" w:lineRule="auto"/>
              <w:rPr>
                <w:lang w:val="kk-KZ" w:eastAsia="ru-RU"/>
              </w:rPr>
            </w:pPr>
            <w:r w:rsidRPr="00350217">
              <w:rPr>
                <w:lang w:val="kk-KZ" w:eastAsia="ru-RU"/>
              </w:rPr>
              <w:t>200-250</w:t>
            </w:r>
          </w:p>
        </w:tc>
        <w:tc>
          <w:tcPr>
            <w:tcW w:w="1971" w:type="dxa"/>
          </w:tcPr>
          <w:p w:rsidR="00BF2931" w:rsidRPr="00350217" w:rsidRDefault="00BF2931" w:rsidP="00350217">
            <w:pPr>
              <w:spacing w:line="240" w:lineRule="auto"/>
              <w:rPr>
                <w:lang w:val="kk-KZ" w:eastAsia="ru-RU"/>
              </w:rPr>
            </w:pPr>
            <w:r w:rsidRPr="00350217">
              <w:rPr>
                <w:lang w:val="kk-KZ" w:eastAsia="ru-RU"/>
              </w:rPr>
              <w:t>200-280</w:t>
            </w:r>
          </w:p>
        </w:tc>
      </w:tr>
      <w:tr w:rsidR="00017CC3">
        <w:tc>
          <w:tcPr>
            <w:tcW w:w="1970" w:type="dxa"/>
          </w:tcPr>
          <w:p w:rsidR="00BF2931" w:rsidRPr="00350217" w:rsidRDefault="00BF2931" w:rsidP="00350217">
            <w:pPr>
              <w:spacing w:line="240" w:lineRule="auto"/>
              <w:rPr>
                <w:lang w:val="kk-KZ" w:eastAsia="ru-RU"/>
              </w:rPr>
            </w:pPr>
            <w:r w:rsidRPr="00350217">
              <w:rPr>
                <w:lang w:val="kk-KZ" w:eastAsia="ru-RU"/>
              </w:rPr>
              <w:t>Қысым өзгеруі, МПа</w:t>
            </w:r>
          </w:p>
        </w:tc>
        <w:tc>
          <w:tcPr>
            <w:tcW w:w="1971" w:type="dxa"/>
          </w:tcPr>
          <w:p w:rsidR="00BF2931" w:rsidRPr="00350217" w:rsidRDefault="00BF2931" w:rsidP="00350217">
            <w:pPr>
              <w:spacing w:line="240" w:lineRule="auto"/>
              <w:rPr>
                <w:lang w:val="kk-KZ" w:eastAsia="ru-RU"/>
              </w:rPr>
            </w:pPr>
            <w:r w:rsidRPr="00350217">
              <w:rPr>
                <w:lang w:val="kk-KZ" w:eastAsia="ru-RU"/>
              </w:rPr>
              <w:t>6-7</w:t>
            </w:r>
          </w:p>
        </w:tc>
        <w:tc>
          <w:tcPr>
            <w:tcW w:w="1971" w:type="dxa"/>
          </w:tcPr>
          <w:p w:rsidR="00BF2931" w:rsidRPr="00350217" w:rsidRDefault="00BF2931" w:rsidP="00350217">
            <w:pPr>
              <w:spacing w:line="240" w:lineRule="auto"/>
              <w:rPr>
                <w:lang w:val="kk-KZ" w:eastAsia="ru-RU"/>
              </w:rPr>
            </w:pPr>
            <w:r w:rsidRPr="00350217">
              <w:rPr>
                <w:lang w:val="kk-KZ" w:eastAsia="ru-RU"/>
              </w:rPr>
              <w:t>4,5-6</w:t>
            </w:r>
          </w:p>
        </w:tc>
        <w:tc>
          <w:tcPr>
            <w:tcW w:w="1971" w:type="dxa"/>
          </w:tcPr>
          <w:p w:rsidR="00BF2931" w:rsidRPr="00350217" w:rsidRDefault="00BF2931" w:rsidP="00350217">
            <w:pPr>
              <w:spacing w:line="240" w:lineRule="auto"/>
              <w:rPr>
                <w:lang w:val="kk-KZ" w:eastAsia="ru-RU"/>
              </w:rPr>
            </w:pPr>
            <w:r w:rsidRPr="00350217">
              <w:rPr>
                <w:lang w:val="kk-KZ" w:eastAsia="ru-RU"/>
              </w:rPr>
              <w:t>3,5-6</w:t>
            </w:r>
          </w:p>
        </w:tc>
        <w:tc>
          <w:tcPr>
            <w:tcW w:w="1971" w:type="dxa"/>
          </w:tcPr>
          <w:p w:rsidR="00BF2931" w:rsidRPr="00350217" w:rsidRDefault="00BF2931" w:rsidP="00350217">
            <w:pPr>
              <w:spacing w:line="240" w:lineRule="auto"/>
              <w:rPr>
                <w:lang w:val="kk-KZ" w:eastAsia="ru-RU"/>
              </w:rPr>
            </w:pPr>
            <w:r w:rsidRPr="00350217">
              <w:rPr>
                <w:lang w:val="kk-KZ" w:eastAsia="ru-RU"/>
              </w:rPr>
              <w:t>3-3,5</w:t>
            </w:r>
          </w:p>
        </w:tc>
      </w:tr>
      <w:tr w:rsidR="00017CC3">
        <w:tc>
          <w:tcPr>
            <w:tcW w:w="1970" w:type="dxa"/>
          </w:tcPr>
          <w:p w:rsidR="00BF2931" w:rsidRPr="00350217" w:rsidRDefault="00BF2931" w:rsidP="00350217">
            <w:pPr>
              <w:spacing w:line="240" w:lineRule="auto"/>
              <w:rPr>
                <w:lang w:val="kk-KZ" w:eastAsia="ru-RU"/>
              </w:rPr>
            </w:pPr>
            <w:r w:rsidRPr="00350217">
              <w:rPr>
                <w:lang w:val="kk-KZ" w:eastAsia="ru-RU"/>
              </w:rPr>
              <w:t>Айналу моменті, кНм</w:t>
            </w:r>
          </w:p>
        </w:tc>
        <w:tc>
          <w:tcPr>
            <w:tcW w:w="1971" w:type="dxa"/>
          </w:tcPr>
          <w:p w:rsidR="00BF2931" w:rsidRPr="00350217" w:rsidRDefault="00BF2931" w:rsidP="00350217">
            <w:pPr>
              <w:spacing w:line="240" w:lineRule="auto"/>
              <w:rPr>
                <w:lang w:val="kk-KZ" w:eastAsia="ru-RU"/>
              </w:rPr>
            </w:pPr>
            <w:r w:rsidRPr="00350217">
              <w:rPr>
                <w:lang w:val="kk-KZ" w:eastAsia="ru-RU"/>
              </w:rPr>
              <w:t>6,5-8</w:t>
            </w:r>
          </w:p>
        </w:tc>
        <w:tc>
          <w:tcPr>
            <w:tcW w:w="1971" w:type="dxa"/>
          </w:tcPr>
          <w:p w:rsidR="00BF2931" w:rsidRPr="00350217" w:rsidRDefault="00BF2931" w:rsidP="00350217">
            <w:pPr>
              <w:spacing w:line="240" w:lineRule="auto"/>
              <w:rPr>
                <w:lang w:val="kk-KZ" w:eastAsia="ru-RU"/>
              </w:rPr>
            </w:pPr>
            <w:r w:rsidRPr="00350217">
              <w:rPr>
                <w:lang w:val="kk-KZ" w:eastAsia="ru-RU"/>
              </w:rPr>
              <w:t>2,9-4,15</w:t>
            </w:r>
          </w:p>
        </w:tc>
        <w:tc>
          <w:tcPr>
            <w:tcW w:w="1971" w:type="dxa"/>
          </w:tcPr>
          <w:p w:rsidR="00BF2931" w:rsidRPr="00350217" w:rsidRDefault="00BF2931" w:rsidP="00350217">
            <w:pPr>
              <w:spacing w:line="240" w:lineRule="auto"/>
              <w:rPr>
                <w:lang w:val="kk-KZ" w:eastAsia="ru-RU"/>
              </w:rPr>
            </w:pPr>
            <w:r w:rsidRPr="00350217">
              <w:rPr>
                <w:lang w:val="kk-KZ" w:eastAsia="ru-RU"/>
              </w:rPr>
              <w:t>1-1,2</w:t>
            </w:r>
          </w:p>
        </w:tc>
        <w:tc>
          <w:tcPr>
            <w:tcW w:w="1971" w:type="dxa"/>
          </w:tcPr>
          <w:p w:rsidR="00BF2931" w:rsidRPr="00350217" w:rsidRDefault="00BF2931" w:rsidP="00350217">
            <w:pPr>
              <w:spacing w:line="240" w:lineRule="auto"/>
              <w:rPr>
                <w:lang w:val="kk-KZ" w:eastAsia="ru-RU"/>
              </w:rPr>
            </w:pPr>
            <w:r w:rsidRPr="00350217">
              <w:rPr>
                <w:lang w:val="kk-KZ" w:eastAsia="ru-RU"/>
              </w:rPr>
              <w:t>0,34-0,4</w:t>
            </w:r>
          </w:p>
        </w:tc>
      </w:tr>
      <w:tr w:rsidR="00017CC3">
        <w:tc>
          <w:tcPr>
            <w:tcW w:w="1970" w:type="dxa"/>
          </w:tcPr>
          <w:p w:rsidR="00BF2931" w:rsidRPr="00350217" w:rsidRDefault="00BF2931" w:rsidP="00350217">
            <w:pPr>
              <w:spacing w:line="240" w:lineRule="auto"/>
              <w:rPr>
                <w:lang w:val="kk-KZ" w:eastAsia="ru-RU"/>
              </w:rPr>
            </w:pPr>
            <w:r w:rsidRPr="00350217">
              <w:rPr>
                <w:lang w:val="kk-KZ" w:eastAsia="ru-RU"/>
              </w:rPr>
              <w:t>Ұзындығы, мм</w:t>
            </w:r>
          </w:p>
        </w:tc>
        <w:tc>
          <w:tcPr>
            <w:tcW w:w="1971" w:type="dxa"/>
          </w:tcPr>
          <w:p w:rsidR="00BF2931" w:rsidRPr="00350217" w:rsidRDefault="00BF2931" w:rsidP="00350217">
            <w:pPr>
              <w:spacing w:line="240" w:lineRule="auto"/>
              <w:rPr>
                <w:lang w:val="kk-KZ" w:eastAsia="ru-RU"/>
              </w:rPr>
            </w:pPr>
            <w:r w:rsidRPr="00350217">
              <w:rPr>
                <w:lang w:val="kk-KZ" w:eastAsia="ru-RU"/>
              </w:rPr>
              <w:t>6900</w:t>
            </w:r>
          </w:p>
        </w:tc>
        <w:tc>
          <w:tcPr>
            <w:tcW w:w="1971" w:type="dxa"/>
          </w:tcPr>
          <w:p w:rsidR="00BF2931" w:rsidRPr="00350217" w:rsidRDefault="00BF2931" w:rsidP="00350217">
            <w:pPr>
              <w:spacing w:line="240" w:lineRule="auto"/>
              <w:rPr>
                <w:lang w:val="kk-KZ" w:eastAsia="ru-RU"/>
              </w:rPr>
            </w:pPr>
            <w:r w:rsidRPr="00350217">
              <w:rPr>
                <w:lang w:val="kk-KZ" w:eastAsia="ru-RU"/>
              </w:rPr>
              <w:t>6900</w:t>
            </w:r>
          </w:p>
        </w:tc>
        <w:tc>
          <w:tcPr>
            <w:tcW w:w="1971" w:type="dxa"/>
          </w:tcPr>
          <w:p w:rsidR="00BF2931" w:rsidRPr="00350217" w:rsidRDefault="00BF2931" w:rsidP="00350217">
            <w:pPr>
              <w:spacing w:line="240" w:lineRule="auto"/>
              <w:rPr>
                <w:lang w:val="kk-KZ" w:eastAsia="ru-RU"/>
              </w:rPr>
            </w:pPr>
            <w:r w:rsidRPr="00350217">
              <w:rPr>
                <w:lang w:val="kk-KZ" w:eastAsia="ru-RU"/>
              </w:rPr>
              <w:t>4500</w:t>
            </w:r>
          </w:p>
        </w:tc>
        <w:tc>
          <w:tcPr>
            <w:tcW w:w="1971" w:type="dxa"/>
          </w:tcPr>
          <w:p w:rsidR="00BF2931" w:rsidRPr="00350217" w:rsidRDefault="00BF2931" w:rsidP="00350217">
            <w:pPr>
              <w:spacing w:line="240" w:lineRule="auto"/>
              <w:rPr>
                <w:lang w:val="kk-KZ" w:eastAsia="ru-RU"/>
              </w:rPr>
            </w:pPr>
            <w:r w:rsidRPr="00350217">
              <w:rPr>
                <w:lang w:val="kk-KZ" w:eastAsia="ru-RU"/>
              </w:rPr>
              <w:t>3160</w:t>
            </w:r>
          </w:p>
        </w:tc>
      </w:tr>
      <w:tr w:rsidR="00017CC3">
        <w:tc>
          <w:tcPr>
            <w:tcW w:w="1970" w:type="dxa"/>
          </w:tcPr>
          <w:p w:rsidR="00BF2931" w:rsidRPr="00350217" w:rsidRDefault="00BF2931" w:rsidP="00350217">
            <w:pPr>
              <w:spacing w:line="240" w:lineRule="auto"/>
              <w:rPr>
                <w:lang w:val="kk-KZ" w:eastAsia="ru-RU"/>
              </w:rPr>
            </w:pPr>
            <w:r w:rsidRPr="00350217">
              <w:rPr>
                <w:lang w:val="kk-KZ" w:eastAsia="ru-RU"/>
              </w:rPr>
              <w:t>Салмағы, кг</w:t>
            </w:r>
          </w:p>
        </w:tc>
        <w:tc>
          <w:tcPr>
            <w:tcW w:w="1971" w:type="dxa"/>
          </w:tcPr>
          <w:p w:rsidR="00BF2931" w:rsidRPr="00350217" w:rsidRDefault="00BF2931" w:rsidP="00350217">
            <w:pPr>
              <w:spacing w:line="240" w:lineRule="auto"/>
              <w:rPr>
                <w:lang w:val="kk-KZ" w:eastAsia="ru-RU"/>
              </w:rPr>
            </w:pPr>
            <w:r w:rsidRPr="00350217">
              <w:rPr>
                <w:lang w:val="kk-KZ" w:eastAsia="ru-RU"/>
              </w:rPr>
              <w:t>1140</w:t>
            </w:r>
          </w:p>
        </w:tc>
        <w:tc>
          <w:tcPr>
            <w:tcW w:w="1971" w:type="dxa"/>
          </w:tcPr>
          <w:p w:rsidR="00BF2931" w:rsidRPr="00350217" w:rsidRDefault="00BF2931" w:rsidP="00350217">
            <w:pPr>
              <w:spacing w:line="240" w:lineRule="auto"/>
              <w:rPr>
                <w:lang w:val="kk-KZ" w:eastAsia="ru-RU"/>
              </w:rPr>
            </w:pPr>
            <w:r w:rsidRPr="00350217">
              <w:rPr>
                <w:lang w:val="kk-KZ" w:eastAsia="ru-RU"/>
              </w:rPr>
              <w:t>770</w:t>
            </w:r>
          </w:p>
        </w:tc>
        <w:tc>
          <w:tcPr>
            <w:tcW w:w="1971" w:type="dxa"/>
          </w:tcPr>
          <w:p w:rsidR="00BF2931" w:rsidRPr="00350217" w:rsidRDefault="00BF2931" w:rsidP="00350217">
            <w:pPr>
              <w:spacing w:line="240" w:lineRule="auto"/>
              <w:rPr>
                <w:lang w:val="kk-KZ" w:eastAsia="ru-RU"/>
              </w:rPr>
            </w:pPr>
            <w:r w:rsidRPr="00350217">
              <w:rPr>
                <w:lang w:val="kk-KZ" w:eastAsia="ru-RU"/>
              </w:rPr>
              <w:t>300</w:t>
            </w:r>
          </w:p>
        </w:tc>
        <w:tc>
          <w:tcPr>
            <w:tcW w:w="1971" w:type="dxa"/>
          </w:tcPr>
          <w:p w:rsidR="00BF2931" w:rsidRPr="00350217" w:rsidRDefault="00BF2931" w:rsidP="00350217">
            <w:pPr>
              <w:spacing w:line="240" w:lineRule="auto"/>
              <w:rPr>
                <w:lang w:val="kk-KZ" w:eastAsia="ru-RU"/>
              </w:rPr>
            </w:pPr>
            <w:r w:rsidRPr="00350217">
              <w:rPr>
                <w:lang w:val="kk-KZ" w:eastAsia="ru-RU"/>
              </w:rPr>
              <w:t>90</w:t>
            </w:r>
          </w:p>
        </w:tc>
      </w:tr>
    </w:tbl>
    <w:p w:rsidR="00BF2931" w:rsidRDefault="00BF2931" w:rsidP="008214E3">
      <w:pPr>
        <w:spacing w:line="240" w:lineRule="auto"/>
        <w:ind w:firstLine="426"/>
        <w:rPr>
          <w:lang w:val="kk-KZ" w:eastAsia="ru-RU"/>
        </w:rPr>
      </w:pPr>
    </w:p>
    <w:p w:rsidR="00F54E6A" w:rsidRPr="005059AD" w:rsidRDefault="00F54E6A" w:rsidP="008214E3">
      <w:pPr>
        <w:spacing w:line="240" w:lineRule="auto"/>
        <w:ind w:firstLine="426"/>
        <w:rPr>
          <w:lang w:val="kk-KZ" w:eastAsia="ru-RU"/>
        </w:rPr>
      </w:pPr>
    </w:p>
    <w:p w:rsidR="00DB5601" w:rsidRPr="00F54E6A" w:rsidRDefault="00DB5601" w:rsidP="008214E3">
      <w:pPr>
        <w:spacing w:line="240" w:lineRule="auto"/>
        <w:ind w:firstLine="426"/>
        <w:rPr>
          <w:b/>
          <w:lang w:val="kk-KZ" w:eastAsia="ru-RU"/>
        </w:rPr>
      </w:pPr>
      <w:r w:rsidRPr="00F54E6A">
        <w:rPr>
          <w:b/>
          <w:lang w:val="kk-KZ" w:eastAsia="ru-RU"/>
        </w:rPr>
        <w:t>Электрлібұрғы</w:t>
      </w:r>
      <w:r w:rsidR="00F54E6A">
        <w:rPr>
          <w:b/>
          <w:lang w:val="kk-KZ" w:eastAsia="ru-RU"/>
        </w:rPr>
        <w:t>мен</w:t>
      </w:r>
      <w:r w:rsidRPr="00F54E6A">
        <w:rPr>
          <w:b/>
          <w:lang w:val="kk-KZ" w:eastAsia="ru-RU"/>
        </w:rPr>
        <w:t xml:space="preserve"> бұрғылау</w:t>
      </w:r>
    </w:p>
    <w:p w:rsidR="00DB5601" w:rsidRPr="005059AD" w:rsidRDefault="00DB5601" w:rsidP="008214E3">
      <w:pPr>
        <w:spacing w:line="240" w:lineRule="auto"/>
        <w:ind w:firstLine="426"/>
        <w:rPr>
          <w:lang w:val="kk-KZ" w:eastAsia="ru-RU"/>
        </w:rPr>
      </w:pPr>
      <w:r w:rsidRPr="005059AD">
        <w:rPr>
          <w:lang w:val="kk-KZ" w:eastAsia="ru-RU"/>
        </w:rPr>
        <w:t>Гидравликалық машиналармен бірге электрлі машиналар – электрлібұрғылар да қолд</w:t>
      </w:r>
      <w:r w:rsidR="00F07DA9">
        <w:rPr>
          <w:lang w:val="kk-KZ" w:eastAsia="ru-RU"/>
        </w:rPr>
        <w:t>а</w:t>
      </w:r>
      <w:r w:rsidRPr="005059AD">
        <w:rPr>
          <w:lang w:val="kk-KZ" w:eastAsia="ru-RU"/>
        </w:rPr>
        <w:t xml:space="preserve">нылады. Электрлібұрғы – бұл электрлік түптік машина, диаметрі кіші құбырлы корпуста орнатылған және ұңғыма түбінде қашауды айналдыруға арналған электрлі қозғалтқыш болып табылады.   </w:t>
      </w:r>
    </w:p>
    <w:p w:rsidR="00DB5601" w:rsidRPr="005059AD" w:rsidRDefault="00DB5601" w:rsidP="008214E3">
      <w:pPr>
        <w:spacing w:line="240" w:lineRule="auto"/>
        <w:ind w:firstLine="426"/>
        <w:rPr>
          <w:lang w:val="kk-KZ" w:eastAsia="ru-RU"/>
        </w:rPr>
      </w:pPr>
      <w:r w:rsidRPr="005059AD">
        <w:rPr>
          <w:lang w:val="kk-KZ" w:eastAsia="ru-RU"/>
        </w:rPr>
        <w:t xml:space="preserve">Заманауи электрлібұрғы қысқа тұйықталған роторлы майтолтырылған асинхронды қозғалтқыш түрінде келтірілген. Электрлібұрғылардың конструктивтік күрделілігі, төмен пайдалану-техникалық көрсеткіштері, жоғары құндылығы сияқты кемшіліктеріне байланысты бүгінгі таңда көп қолданыс таппаған. </w:t>
      </w:r>
    </w:p>
    <w:p w:rsidR="00DB5601" w:rsidRPr="005059AD" w:rsidRDefault="00DB5601" w:rsidP="008214E3">
      <w:pPr>
        <w:spacing w:line="240" w:lineRule="auto"/>
        <w:ind w:firstLine="426"/>
        <w:rPr>
          <w:lang w:val="kk-KZ" w:eastAsia="ru-RU"/>
        </w:rPr>
      </w:pPr>
      <w:r w:rsidRPr="005059AD">
        <w:rPr>
          <w:lang w:val="kk-KZ" w:eastAsia="ru-RU"/>
        </w:rPr>
        <w:t xml:space="preserve">Электрлібұрғылардың сыртқы диаметрлері 164, 170, 185, 215, 240, 250 және </w:t>
      </w:r>
      <w:smartTag w:uri="urn:schemas-microsoft-com:office:smarttags" w:element="metricconverter">
        <w:smartTagPr>
          <w:attr w:name="ProductID" w:val="290 мм"/>
        </w:smartTagPr>
        <w:r w:rsidRPr="005059AD">
          <w:rPr>
            <w:lang w:val="kk-KZ" w:eastAsia="ru-RU"/>
          </w:rPr>
          <w:t>290 мм</w:t>
        </w:r>
      </w:smartTag>
      <w:r w:rsidRPr="005059AD">
        <w:rPr>
          <w:lang w:val="kk-KZ" w:eastAsia="ru-RU"/>
        </w:rPr>
        <w:t xml:space="preserve"> аралығында болады. Келтірілген өлшемдердің диаметрі </w:t>
      </w:r>
      <w:smartTag w:uri="urn:schemas-microsoft-com:office:smarttags" w:element="metricconverter">
        <w:smartTagPr>
          <w:attr w:name="ProductID" w:val="170 мм"/>
        </w:smartTagPr>
        <w:r w:rsidRPr="005059AD">
          <w:rPr>
            <w:lang w:val="kk-KZ" w:eastAsia="ru-RU"/>
          </w:rPr>
          <w:t>170 мм</w:t>
        </w:r>
      </w:smartTag>
      <w:r w:rsidRPr="005059AD">
        <w:rPr>
          <w:lang w:val="kk-KZ" w:eastAsia="ru-RU"/>
        </w:rPr>
        <w:t xml:space="preserve"> болатын электрлібұрғылар жиі қолданылады. Электрлібұрғы белгілеуіндегі бірінші сан – оның сыртқы диаметрін, екінші сан – статор орамдарының полюстер санын көрсетеді (мысалы, Э215-10). Кейде «М» әріпі де қосылуы мүмкін, ол </w:t>
      </w:r>
      <w:r w:rsidRPr="005059AD">
        <w:rPr>
          <w:lang w:val="kk-KZ" w:eastAsia="ru-RU"/>
        </w:rPr>
        <w:lastRenderedPageBreak/>
        <w:t xml:space="preserve">жетілдірілген (модернизацияланған) үлгі дегенді білдіреді, «Р» әріпі редукторлық турбобұрғыларға қосылады. Электрліқозғалтқыш белгіленуі корпустың сыртқы диаметрі туралы, магнит өткізбейтін және магнит өткізетін пакеттердің жалпы ұзындығы мен полюстар саны туралы мәліметтерді қамтиды. Мысалы, МАП1-17-658/6 белгіленуі келесідей болып оқылады: МАП – асинхронды батпалы мотор; 1 – электрлібұрғы үшін; 17 – корпустың сыртқы диаметрі см-мен; 658 – статордың магнитөткізгіш және магнит өткізбейтін пакеттерінің жалпы ұзындығы, см-мен; 6 – полюстер саны. </w:t>
      </w:r>
    </w:p>
    <w:p w:rsidR="00DB5601" w:rsidRPr="005059AD" w:rsidRDefault="00DB5601" w:rsidP="008214E3">
      <w:pPr>
        <w:spacing w:line="240" w:lineRule="auto"/>
        <w:ind w:firstLine="426"/>
        <w:rPr>
          <w:lang w:val="kk-KZ" w:eastAsia="ru-RU"/>
        </w:rPr>
      </w:pPr>
      <w:r w:rsidRPr="005059AD">
        <w:rPr>
          <w:lang w:val="kk-KZ" w:eastAsia="ru-RU"/>
        </w:rPr>
        <w:t>Өнеркәсіпте шығарылатын элктрлібұрғылар үшфазалы асинхронды майтолтырылған қозғалтқыштан Л және майтол</w:t>
      </w:r>
      <w:r w:rsidR="00FF302B">
        <w:rPr>
          <w:lang w:val="kk-KZ" w:eastAsia="ru-RU"/>
        </w:rPr>
        <w:t xml:space="preserve">тырылған шпиндельден Б тұрады (4.10 </w:t>
      </w:r>
      <w:r w:rsidRPr="005059AD">
        <w:rPr>
          <w:lang w:val="kk-KZ" w:eastAsia="ru-RU"/>
        </w:rPr>
        <w:t>сурет).</w:t>
      </w:r>
    </w:p>
    <w:p w:rsidR="00DB5601" w:rsidRPr="005059AD" w:rsidRDefault="00DB5601" w:rsidP="008214E3">
      <w:pPr>
        <w:spacing w:line="240" w:lineRule="auto"/>
        <w:ind w:firstLine="426"/>
        <w:rPr>
          <w:lang w:val="kk-KZ" w:eastAsia="ru-RU"/>
        </w:rPr>
      </w:pPr>
      <w:r w:rsidRPr="005059AD">
        <w:rPr>
          <w:lang w:val="kk-KZ" w:eastAsia="ru-RU"/>
        </w:rPr>
        <w:t xml:space="preserve">Электрлібұрғының құбырлық корпусында статордың болат магнитөткізгіш пакеттері 6 орнатылған; олар ротордың радиал шариктік тірегі орналасатын жерде болат магнитөткізбейтін пакеттермен бөлінген. Алюминиймен оралған ротор 7 пакеттері қозғалтқыштың іші қуыс білігіне 5 отырғызылған. Ротор 0,5 – </w:t>
      </w:r>
      <w:smartTag w:uri="urn:schemas-microsoft-com:office:smarttags" w:element="metricconverter">
        <w:smartTagPr>
          <w:attr w:name="ProductID" w:val="0,6 мм"/>
        </w:smartTagPr>
        <w:r w:rsidRPr="005059AD">
          <w:rPr>
            <w:lang w:val="kk-KZ" w:eastAsia="ru-RU"/>
          </w:rPr>
          <w:t>0,6 мм</w:t>
        </w:r>
      </w:smartTag>
      <w:r w:rsidRPr="005059AD">
        <w:rPr>
          <w:lang w:val="kk-KZ" w:eastAsia="ru-RU"/>
        </w:rPr>
        <w:t xml:space="preserve"> саңылаумен статорға орнатылған. Қозғалтқыштың ішкі қуысы құрғақ оқшаулағыш маймен толтырылған. Сыртқы ортадан қозғалтқыштың ішкі қуысы жоғарғы 4 және төменгі 8 сальниктермен оқшауланған. Сальниктерге машина майы беріледі. Сальниктер арқылы майдың ағуына жол бермеу үшін және шаю сұйығының ішке енуіне жол бермейтін қозғалтқыш ішінде артық қысымды ұстап тұру үшін лектрлібұрғының жоғарғы бөлігінде қозғалтқыш 3 және сальник 2 </w:t>
      </w:r>
      <w:r w:rsidRPr="003D0840">
        <w:rPr>
          <w:lang w:val="kk-KZ" w:eastAsia="ru-RU"/>
        </w:rPr>
        <w:t>лубрикаторлары</w:t>
      </w:r>
      <w:r w:rsidR="003D0840">
        <w:rPr>
          <w:lang w:val="kk-KZ" w:eastAsia="ru-RU"/>
        </w:rPr>
        <w:t xml:space="preserve"> (машинаның әртүрлі үйкелісетін беттеріне майлау майын беретін құрал)</w:t>
      </w:r>
      <w:r w:rsidRPr="005059AD">
        <w:rPr>
          <w:lang w:val="kk-KZ" w:eastAsia="ru-RU"/>
        </w:rPr>
        <w:t xml:space="preserve"> орнатылған. Жоғ</w:t>
      </w:r>
      <w:r w:rsidR="00F07DA9">
        <w:rPr>
          <w:lang w:val="kk-KZ" w:eastAsia="ru-RU"/>
        </w:rPr>
        <w:t>а</w:t>
      </w:r>
      <w:r w:rsidRPr="005059AD">
        <w:rPr>
          <w:lang w:val="kk-KZ" w:eastAsia="ru-RU"/>
        </w:rPr>
        <w:t xml:space="preserve">рғы өткізгіш ішінен жанасу өзекшесінен 1 статор орамына дейін кабель өтеді. Біліктің салмағын қабылдау үшін оның төменгі бөлігінде төменгі сальник үстінен тіректік шариктік подшипник орнатылған. </w:t>
      </w:r>
    </w:p>
    <w:p w:rsidR="00DB5601" w:rsidRPr="005059AD" w:rsidRDefault="00DB5601" w:rsidP="008214E3">
      <w:pPr>
        <w:spacing w:line="240" w:lineRule="auto"/>
        <w:ind w:firstLine="426"/>
        <w:rPr>
          <w:lang w:val="kk-KZ" w:eastAsia="ru-RU"/>
        </w:rPr>
      </w:pPr>
      <w:r w:rsidRPr="005059AD">
        <w:rPr>
          <w:lang w:val="kk-KZ" w:eastAsia="ru-RU"/>
        </w:rPr>
        <w:t>Қозғалтқышқа астыңғы жағынан шпиндель жалғасады. Шпиндельде шарикті подшипниктерде 10 көпқатарлы осьтік тірек орнатылған. Іші қуыс білік корпуста роликтік және шариктік подшипниктер көмегімен центрленеді. Шпиндель білігі қозғалтқыш білігімен тісті муфта 9 арқылы жалғастырылған. Біліктердің жалғасу орнында электрлібұрғының ішкі кеңістігін қозғалтқыш білігінің ішкі каналы арқылы түпке берілетін шаю сұйықтығынан оқшаулау үшін шарнирлі тығыздағыш орнаты</w:t>
      </w:r>
      <w:r w:rsidR="00F07DA9">
        <w:rPr>
          <w:lang w:val="kk-KZ" w:eastAsia="ru-RU"/>
        </w:rPr>
        <w:t>лған. Таужынысын бұзушы құралға</w:t>
      </w:r>
      <w:r w:rsidRPr="005059AD">
        <w:rPr>
          <w:lang w:val="kk-KZ" w:eastAsia="ru-RU"/>
        </w:rPr>
        <w:t xml:space="preserve"> түсірілетін осьтік жүктемелер толығымен шпиндельдің осьтік тірегімен қабылданып, қозғалтқыш білігіне берілмейді. Шпинд</w:t>
      </w:r>
      <w:r w:rsidR="00F07DA9">
        <w:rPr>
          <w:lang w:val="kk-KZ" w:eastAsia="ru-RU"/>
        </w:rPr>
        <w:t>ельдің төменгі бөлігінде сальни</w:t>
      </w:r>
      <w:r w:rsidRPr="005059AD">
        <w:rPr>
          <w:lang w:val="kk-KZ" w:eastAsia="ru-RU"/>
        </w:rPr>
        <w:t xml:space="preserve">ктік тығыздағыш 12 орнатылған. Шпиндель қоймалжың машина майымен толтырылып, </w:t>
      </w:r>
      <w:r w:rsidRPr="003D0840">
        <w:rPr>
          <w:lang w:val="kk-KZ" w:eastAsia="ru-RU"/>
        </w:rPr>
        <w:t>лубрикатормен</w:t>
      </w:r>
      <w:r w:rsidRPr="005059AD">
        <w:rPr>
          <w:lang w:val="kk-KZ" w:eastAsia="ru-RU"/>
        </w:rPr>
        <w:t xml:space="preserve"> 11 жабдықталған. Артық қысымды лубрикатор поршеньге әсер ететін сығылған серіппе арқылы түзеді. Поршень астында шпиндельден оның шығынын толықтыратын май қоры болады.</w:t>
      </w:r>
    </w:p>
    <w:p w:rsidR="00DB5601" w:rsidRDefault="00DB5601" w:rsidP="008214E3">
      <w:pPr>
        <w:spacing w:line="240" w:lineRule="auto"/>
        <w:ind w:firstLine="426"/>
        <w:rPr>
          <w:lang w:val="kk-KZ" w:eastAsia="ru-RU"/>
        </w:rPr>
      </w:pPr>
      <w:r w:rsidRPr="005059AD">
        <w:rPr>
          <w:lang w:val="kk-KZ" w:eastAsia="ru-RU"/>
        </w:rPr>
        <w:t>Электрлібұрғылардың асинхронды қозғалтқыштарының айналу жиіліктерінің өзгеру аралығы шектеулі. Оның өзгеруі ротордың статор өрісіне қатысты сырғанауына тәуелді:</w:t>
      </w:r>
    </w:p>
    <w:p w:rsidR="00B761B2" w:rsidRPr="005059AD" w:rsidRDefault="00B761B2" w:rsidP="008214E3">
      <w:pPr>
        <w:spacing w:line="240" w:lineRule="auto"/>
        <w:ind w:firstLine="426"/>
        <w:rPr>
          <w:lang w:val="kk-KZ" w:eastAsia="ru-RU"/>
        </w:rPr>
      </w:pPr>
    </w:p>
    <w:p w:rsidR="00DB5601" w:rsidRDefault="00816872" w:rsidP="00017CC3">
      <w:pPr>
        <w:spacing w:line="240" w:lineRule="auto"/>
        <w:ind w:firstLine="426"/>
        <w:jc w:val="right"/>
        <w:rPr>
          <w:lang w:val="kk-KZ"/>
        </w:rPr>
      </w:pPr>
      <m:oMathPara>
        <m:oMath>
          <m:r>
            <w:rPr>
              <w:rFonts w:ascii="Cambria Math" w:hAnsi="Cambria Math"/>
              <w:lang w:val="kk-KZ" w:eastAsia="ru-RU"/>
            </w:rPr>
            <m:t>n</m:t>
          </m:r>
          <m:r>
            <w:rPr>
              <w:rFonts w:ascii="Cambria Math"/>
              <w:lang w:val="kk-KZ" w:eastAsia="ru-RU"/>
            </w:rPr>
            <m:t>=</m:t>
          </m:r>
          <m:sSub>
            <m:sSubPr>
              <m:ctrlPr>
                <w:rPr>
                  <w:rFonts w:ascii="Cambria Math" w:hAnsi="Cambria Math"/>
                  <w:i/>
                  <w:lang w:val="kk-KZ"/>
                </w:rPr>
              </m:ctrlPr>
            </m:sSubPr>
            <m:e>
              <m:r>
                <w:rPr>
                  <w:rFonts w:ascii="Cambria Math" w:hAnsi="Cambria Math"/>
                  <w:lang w:val="kk-KZ" w:eastAsia="ru-RU"/>
                </w:rPr>
                <m:t>n</m:t>
              </m:r>
            </m:e>
            <m:sub>
              <m:r>
                <w:rPr>
                  <w:rFonts w:ascii="Cambria Math"/>
                  <w:lang w:val="kk-KZ" w:eastAsia="ru-RU"/>
                </w:rPr>
                <m:t>п</m:t>
              </m:r>
            </m:sub>
          </m:sSub>
          <m:d>
            <m:dPr>
              <m:ctrlPr>
                <w:rPr>
                  <w:rFonts w:ascii="Cambria Math" w:hAnsi="Cambria Math"/>
                  <w:i/>
                  <w:lang w:val="kk-KZ"/>
                </w:rPr>
              </m:ctrlPr>
            </m:dPr>
            <m:e>
              <m:r>
                <w:rPr>
                  <w:rFonts w:ascii="Cambria Math"/>
                  <w:lang w:val="kk-KZ" w:eastAsia="ru-RU"/>
                </w:rPr>
                <m:t>1</m:t>
              </m:r>
              <m:r>
                <w:rPr>
                  <w:rFonts w:ascii="Cambria Math"/>
                  <w:lang w:val="kk-KZ" w:eastAsia="ru-RU"/>
                </w:rPr>
                <m:t>-</m:t>
              </m:r>
              <m:r>
                <w:rPr>
                  <w:rFonts w:ascii="Cambria Math" w:hAnsi="Cambria Math"/>
                  <w:lang w:val="kk-KZ" w:eastAsia="ru-RU"/>
                </w:rPr>
                <m:t>S</m:t>
              </m:r>
            </m:e>
          </m:d>
          <m:r>
            <w:rPr>
              <w:rFonts w:ascii="Cambria Math" w:hAnsi="Cambria Math"/>
              <w:lang w:val="kk-KZ"/>
            </w:rPr>
            <m:t xml:space="preserve">                                                         (4.3)</m:t>
          </m:r>
        </m:oMath>
      </m:oMathPara>
    </w:p>
    <w:p w:rsidR="00B761B2" w:rsidRDefault="00DB5601" w:rsidP="00B761B2">
      <w:pPr>
        <w:spacing w:line="240" w:lineRule="auto"/>
        <w:rPr>
          <w:lang w:val="kk-KZ" w:eastAsia="ru-RU"/>
        </w:rPr>
      </w:pPr>
      <w:r w:rsidRPr="005059AD">
        <w:rPr>
          <w:lang w:val="kk-KZ" w:eastAsia="ru-RU"/>
        </w:rPr>
        <w:lastRenderedPageBreak/>
        <w:t xml:space="preserve">мұндағы: </w:t>
      </w:r>
      <w:r w:rsidRPr="005059AD">
        <w:rPr>
          <w:i/>
          <w:lang w:val="kk-KZ" w:eastAsia="ru-RU"/>
        </w:rPr>
        <w:t>n</w:t>
      </w:r>
      <w:r w:rsidRPr="005059AD">
        <w:rPr>
          <w:lang w:val="kk-KZ" w:eastAsia="ru-RU"/>
        </w:rPr>
        <w:t xml:space="preserve"> – қозғалтқыш роторының айналу жиілігі; </w:t>
      </w:r>
    </w:p>
    <w:p w:rsidR="00B761B2" w:rsidRDefault="00DB5601" w:rsidP="00B761B2">
      <w:pPr>
        <w:spacing w:line="240" w:lineRule="auto"/>
        <w:ind w:firstLine="1134"/>
        <w:rPr>
          <w:rFonts w:eastAsia="Times New Roman"/>
          <w:lang w:val="kk-KZ" w:eastAsia="ru-RU"/>
        </w:rPr>
      </w:pPr>
      <w:r w:rsidRPr="005059AD">
        <w:rPr>
          <w:i/>
          <w:lang w:val="kk-KZ" w:eastAsia="ru-RU"/>
        </w:rPr>
        <w:t>n</w:t>
      </w:r>
      <w:r w:rsidRPr="005059AD">
        <w:rPr>
          <w:vertAlign w:val="subscript"/>
          <w:lang w:val="kk-KZ" w:eastAsia="ru-RU"/>
        </w:rPr>
        <w:t xml:space="preserve">п </w:t>
      </w:r>
      <w:r w:rsidRPr="005059AD">
        <w:rPr>
          <w:lang w:val="kk-KZ" w:eastAsia="ru-RU"/>
        </w:rPr>
        <w:t xml:space="preserve">– статордың магнит өрісінің айналу жиілігі, </w:t>
      </w:r>
      <m:oMath>
        <m:sSub>
          <m:sSubPr>
            <m:ctrlPr>
              <w:rPr>
                <w:rFonts w:ascii="Cambria Math" w:hAnsi="Cambria Math"/>
                <w:i/>
                <w:lang w:val="kk-KZ"/>
              </w:rPr>
            </m:ctrlPr>
          </m:sSubPr>
          <m:e>
            <m:r>
              <w:rPr>
                <w:rFonts w:ascii="Cambria Math" w:hAnsi="Cambria Math"/>
                <w:lang w:val="kk-KZ" w:eastAsia="ru-RU"/>
              </w:rPr>
              <m:t>n</m:t>
            </m:r>
          </m:e>
          <m:sub>
            <m:r>
              <w:rPr>
                <w:rFonts w:ascii="Cambria Math"/>
                <w:lang w:val="kk-KZ" w:eastAsia="ru-RU"/>
              </w:rPr>
              <m:t>п</m:t>
            </m:r>
          </m:sub>
        </m:sSub>
        <m:r>
          <w:rPr>
            <w:rFonts w:ascii="Cambria Math"/>
            <w:lang w:val="kk-KZ" w:eastAsia="ru-RU"/>
          </w:rPr>
          <m:t>=60</m:t>
        </m:r>
        <m:f>
          <m:fPr>
            <m:type m:val="lin"/>
            <m:ctrlPr>
              <w:rPr>
                <w:rFonts w:ascii="Cambria Math" w:hAnsi="Cambria Math"/>
                <w:i/>
                <w:lang w:val="en-US"/>
              </w:rPr>
            </m:ctrlPr>
          </m:fPr>
          <m:num>
            <m:r>
              <w:rPr>
                <w:rFonts w:ascii="Cambria Math" w:hAnsi="Cambria Math"/>
                <w:lang w:val="kk-KZ" w:eastAsia="ru-RU"/>
              </w:rPr>
              <m:t>f</m:t>
            </m:r>
          </m:num>
          <m:den>
            <m:sSub>
              <m:sSubPr>
                <m:ctrlPr>
                  <w:rPr>
                    <w:rFonts w:ascii="Cambria Math" w:hAnsi="Cambria Math"/>
                    <w:i/>
                    <w:lang w:val="en-US"/>
                  </w:rPr>
                </m:ctrlPr>
              </m:sSubPr>
              <m:e>
                <m:r>
                  <w:rPr>
                    <w:rFonts w:ascii="Cambria Math" w:hAnsi="Cambria Math"/>
                    <w:lang w:val="kk-KZ" w:eastAsia="ru-RU"/>
                  </w:rPr>
                  <m:t>p</m:t>
                </m:r>
              </m:e>
              <m:sub>
                <m:r>
                  <w:rPr>
                    <w:rFonts w:ascii="Cambria Math"/>
                    <w:lang w:val="kk-KZ" w:eastAsia="ru-RU"/>
                  </w:rPr>
                  <m:t>1</m:t>
                </m:r>
              </m:sub>
            </m:sSub>
          </m:den>
        </m:f>
      </m:oMath>
      <w:r w:rsidRPr="005059AD">
        <w:rPr>
          <w:rFonts w:eastAsia="Times New Roman"/>
          <w:lang w:val="kk-KZ" w:eastAsia="ru-RU"/>
        </w:rPr>
        <w:t xml:space="preserve">; </w:t>
      </w:r>
    </w:p>
    <w:p w:rsidR="00B761B2" w:rsidRDefault="00DB5601" w:rsidP="00B761B2">
      <w:pPr>
        <w:spacing w:line="240" w:lineRule="auto"/>
        <w:ind w:firstLine="1134"/>
        <w:rPr>
          <w:rFonts w:eastAsia="Times New Roman"/>
          <w:lang w:val="kk-KZ" w:eastAsia="ru-RU"/>
        </w:rPr>
      </w:pPr>
      <w:r w:rsidRPr="005059AD">
        <w:rPr>
          <w:rFonts w:eastAsia="Times New Roman"/>
          <w:lang w:val="kk-KZ" w:eastAsia="ru-RU"/>
        </w:rPr>
        <w:t xml:space="preserve">f – статордың магнит өрісінің айналу жиілігі; </w:t>
      </w:r>
    </w:p>
    <w:p w:rsidR="00DB5601" w:rsidRPr="005059AD" w:rsidRDefault="00DB5601" w:rsidP="00B761B2">
      <w:pPr>
        <w:spacing w:line="240" w:lineRule="auto"/>
        <w:ind w:firstLine="1134"/>
        <w:rPr>
          <w:lang w:val="kk-KZ" w:eastAsia="ru-RU"/>
        </w:rPr>
      </w:pPr>
      <w:r w:rsidRPr="005059AD">
        <w:rPr>
          <w:rFonts w:eastAsia="Times New Roman"/>
          <w:lang w:val="kk-KZ" w:eastAsia="ru-RU"/>
        </w:rPr>
        <w:t>р – полюс жұптарының саны.</w:t>
      </w:r>
    </w:p>
    <w:p w:rsidR="00DB5601" w:rsidRPr="005059AD" w:rsidRDefault="00816872" w:rsidP="008214E3">
      <w:pPr>
        <w:spacing w:line="240" w:lineRule="auto"/>
        <w:ind w:firstLine="426"/>
        <w:jc w:val="center"/>
        <w:rPr>
          <w:lang w:val="kk-KZ" w:eastAsia="ru-RU"/>
        </w:rPr>
      </w:pPr>
      <w:r>
        <w:rPr>
          <w:noProof/>
          <w:lang w:eastAsia="ru-RU"/>
        </w:rPr>
        <w:drawing>
          <wp:inline distT="0" distB="0" distL="0" distR="0">
            <wp:extent cx="1200150" cy="5105400"/>
            <wp:effectExtent l="19050" t="0" r="0" b="0"/>
            <wp:docPr id="5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37"/>
                    <a:srcRect l="3070" t="1828" r="69080"/>
                    <a:stretch>
                      <a:fillRect/>
                    </a:stretch>
                  </pic:blipFill>
                  <pic:spPr bwMode="auto">
                    <a:xfrm>
                      <a:off x="0" y="0"/>
                      <a:ext cx="1200150" cy="5105400"/>
                    </a:xfrm>
                    <a:prstGeom prst="rect">
                      <a:avLst/>
                    </a:prstGeom>
                    <a:noFill/>
                    <a:ln w="9525">
                      <a:noFill/>
                      <a:miter lim="800000"/>
                      <a:headEnd/>
                      <a:tailEnd/>
                    </a:ln>
                  </pic:spPr>
                </pic:pic>
              </a:graphicData>
            </a:graphic>
          </wp:inline>
        </w:drawing>
      </w:r>
    </w:p>
    <w:p w:rsidR="00DB5601" w:rsidRPr="005059AD" w:rsidRDefault="007E09B9" w:rsidP="008214E3">
      <w:pPr>
        <w:spacing w:line="240" w:lineRule="auto"/>
        <w:ind w:firstLine="426"/>
        <w:jc w:val="center"/>
        <w:rPr>
          <w:lang w:val="kk-KZ" w:eastAsia="ru-RU"/>
        </w:rPr>
      </w:pPr>
      <w:r>
        <w:rPr>
          <w:lang w:val="kk-KZ" w:eastAsia="ru-RU"/>
        </w:rPr>
        <w:t>4.10</w:t>
      </w:r>
      <w:r w:rsidR="00DB5601" w:rsidRPr="005059AD">
        <w:rPr>
          <w:lang w:val="kk-KZ" w:eastAsia="ru-RU"/>
        </w:rPr>
        <w:t xml:space="preserve"> сурет. Электрлібұрғының принципиалды схемасы</w:t>
      </w:r>
    </w:p>
    <w:p w:rsidR="00DB5601" w:rsidRPr="005059AD" w:rsidRDefault="00DB5601" w:rsidP="008214E3">
      <w:pPr>
        <w:spacing w:line="240" w:lineRule="auto"/>
        <w:ind w:firstLine="426"/>
        <w:jc w:val="center"/>
        <w:rPr>
          <w:lang w:val="kk-KZ" w:eastAsia="ru-RU"/>
        </w:rPr>
      </w:pPr>
    </w:p>
    <w:p w:rsidR="00DB5601" w:rsidRPr="005059AD" w:rsidRDefault="00DB5601" w:rsidP="008214E3">
      <w:pPr>
        <w:spacing w:line="240" w:lineRule="auto"/>
        <w:ind w:firstLine="426"/>
        <w:rPr>
          <w:lang w:val="kk-KZ"/>
        </w:rPr>
      </w:pPr>
      <w:r w:rsidRPr="005059AD">
        <w:rPr>
          <w:lang w:val="kk-KZ"/>
        </w:rPr>
        <w:t xml:space="preserve">Номинал жүктемедегі қозғалтқыштың пайдалы әсер коэффициенті 66 – 68 % құрайды. Шпиндельде тербелу тіректеріндегі механикалық шығындар көп болмағандықтан, электрлібұрғы сипаттамасын қозғалтқыш сипаттамасы бойынша қабылдауға болады.  </w:t>
      </w:r>
    </w:p>
    <w:p w:rsidR="00DB5601" w:rsidRPr="005059AD" w:rsidRDefault="00DB5601" w:rsidP="008214E3">
      <w:pPr>
        <w:spacing w:line="240" w:lineRule="auto"/>
        <w:ind w:firstLine="426"/>
        <w:rPr>
          <w:lang w:val="kk-KZ"/>
        </w:rPr>
      </w:pPr>
      <w:r w:rsidRPr="005059AD">
        <w:rPr>
          <w:lang w:val="kk-KZ"/>
        </w:rPr>
        <w:t xml:space="preserve">Түптік қозғалтқышқа электр энергиясы бұрғылау тізбегінің ішіне орнатылған секциялы кабель бойынша беріледі. </w:t>
      </w:r>
    </w:p>
    <w:p w:rsidR="00DB5601" w:rsidRPr="005059AD" w:rsidRDefault="00DB5601" w:rsidP="008214E3">
      <w:pPr>
        <w:spacing w:line="240" w:lineRule="auto"/>
        <w:ind w:firstLine="426"/>
        <w:rPr>
          <w:lang w:val="kk-KZ"/>
        </w:rPr>
      </w:pPr>
      <w:r w:rsidRPr="005059AD">
        <w:rPr>
          <w:lang w:val="kk-KZ"/>
        </w:rPr>
        <w:t xml:space="preserve">Ток үш немесе екі сымды кабелмен берілуі мүмкін. Екі сымды кабельде үшінші өткізгіш ретінде бұрғылау құбыры қолданылады. Бұл қоректендіру жүйесі «екі сым – жер» (қысқаша ЕСЖ) деп аталады. </w:t>
      </w:r>
    </w:p>
    <w:p w:rsidR="00DB5601" w:rsidRPr="005059AD" w:rsidRDefault="00DB5601" w:rsidP="008214E3">
      <w:pPr>
        <w:spacing w:line="240" w:lineRule="auto"/>
        <w:ind w:firstLine="426"/>
        <w:rPr>
          <w:lang w:val="kk-KZ"/>
        </w:rPr>
      </w:pPr>
      <w:r w:rsidRPr="005059AD">
        <w:rPr>
          <w:lang w:val="kk-KZ"/>
        </w:rPr>
        <w:t xml:space="preserve">ЕСЖ жүйесі бұрғылау тізбегіндегі өту каналының ауданын арттыруға мүмкіндік береді, соның нәтижесінде бұрғылау тізбегінде шаю сұйығының циркуляциялануы кезінде қысым шығынын төмендетуге ықпал келтіреді. </w:t>
      </w:r>
    </w:p>
    <w:p w:rsidR="00DB5601" w:rsidRPr="005059AD" w:rsidRDefault="00DB5601" w:rsidP="008214E3">
      <w:pPr>
        <w:spacing w:line="240" w:lineRule="auto"/>
        <w:ind w:firstLine="426"/>
        <w:rPr>
          <w:lang w:val="kk-KZ" w:eastAsia="ru-RU"/>
        </w:rPr>
      </w:pPr>
      <w:r w:rsidRPr="005059AD">
        <w:rPr>
          <w:lang w:val="kk-KZ" w:eastAsia="ru-RU"/>
        </w:rPr>
        <w:lastRenderedPageBreak/>
        <w:t>Әрбір кабель секциясын жеке бұрғылау құбырына орнатады, ал оның ұштарын құбырда төлкелермен бекітеді, бұл құбырларды жалғастырған кезде кабельдің еркін бұрылуына жағдай жасайды. Секцияларды жанасу элементтері көмегімен – бас жағында жанасу өзекшелері және төменгі жағында жанасу муфталары арқылы бір тізбекке жалғастырады. Жанасу өзекшесі қорғаныс ст</w:t>
      </w:r>
      <w:r w:rsidR="00F07DA9">
        <w:rPr>
          <w:lang w:val="kk-KZ" w:eastAsia="ru-RU"/>
        </w:rPr>
        <w:t>а</w:t>
      </w:r>
      <w:r w:rsidRPr="005059AD">
        <w:rPr>
          <w:lang w:val="kk-KZ" w:eastAsia="ru-RU"/>
        </w:rPr>
        <w:t>каны көмегімен механикалық з</w:t>
      </w:r>
      <w:r w:rsidR="00F07DA9">
        <w:rPr>
          <w:lang w:val="kk-KZ" w:eastAsia="ru-RU"/>
        </w:rPr>
        <w:t>а</w:t>
      </w:r>
      <w:r w:rsidRPr="005059AD">
        <w:rPr>
          <w:lang w:val="kk-KZ" w:eastAsia="ru-RU"/>
        </w:rPr>
        <w:t xml:space="preserve">қымданудан сақталған. Жанасу элементтері бұрғылау құбырларын бұраған кезде автоматты түрде жалғанады. Жанасу өзекшесі қосылысты бұрғылау ерітіндісінен сақтайтындай етіп тартылып муфтаға жалғастырылады. </w:t>
      </w:r>
    </w:p>
    <w:p w:rsidR="00DB5601" w:rsidRPr="005059AD" w:rsidRDefault="00DB5601" w:rsidP="008214E3">
      <w:pPr>
        <w:spacing w:line="240" w:lineRule="auto"/>
        <w:ind w:firstLine="426"/>
        <w:rPr>
          <w:lang w:val="kk-KZ" w:eastAsia="ru-RU"/>
        </w:rPr>
      </w:pPr>
      <w:r w:rsidRPr="005059AD">
        <w:rPr>
          <w:lang w:val="kk-KZ" w:eastAsia="ru-RU"/>
        </w:rPr>
        <w:t xml:space="preserve">Электрлікабель секцияларын орнату үшін іші жылтыр арнайы бұрғылау құбырлары қолданылады. Олардың диаметрлері 140 және </w:t>
      </w:r>
      <w:smartTag w:uri="urn:schemas-microsoft-com:office:smarttags" w:element="metricconverter">
        <w:smartTagPr>
          <w:attr w:name="ProductID" w:val="114 мм"/>
        </w:smartTagPr>
        <w:r w:rsidRPr="005059AD">
          <w:rPr>
            <w:lang w:val="kk-KZ" w:eastAsia="ru-RU"/>
          </w:rPr>
          <w:t>114 мм</w:t>
        </w:r>
      </w:smartTag>
      <w:r w:rsidRPr="005059AD">
        <w:rPr>
          <w:lang w:val="kk-KZ" w:eastAsia="ru-RU"/>
        </w:rPr>
        <w:t xml:space="preserve">, ұштары сыртқа шығарылған болады. Құбырлар беріктік тобы Д және Е болатын болаттардан дайындалады. </w:t>
      </w:r>
    </w:p>
    <w:p w:rsidR="00DB5601" w:rsidRPr="005059AD" w:rsidRDefault="00DB5601" w:rsidP="008214E3">
      <w:pPr>
        <w:spacing w:line="240" w:lineRule="auto"/>
        <w:ind w:firstLine="426"/>
        <w:rPr>
          <w:lang w:val="kk-KZ" w:eastAsia="ru-RU"/>
        </w:rPr>
      </w:pPr>
      <w:r w:rsidRPr="005059AD">
        <w:rPr>
          <w:lang w:val="kk-KZ" w:eastAsia="ru-RU"/>
        </w:rPr>
        <w:t xml:space="preserve">Электрлі бұрғының кабельдік жабдықталуы жүйенің әлсіз звеноларының </w:t>
      </w:r>
      <w:r w:rsidR="00F07DA9">
        <w:rPr>
          <w:lang w:val="kk-KZ" w:eastAsia="ru-RU"/>
        </w:rPr>
        <w:t>б</w:t>
      </w:r>
      <w:r w:rsidRPr="005059AD">
        <w:rPr>
          <w:lang w:val="kk-KZ" w:eastAsia="ru-RU"/>
        </w:rPr>
        <w:t>ірі болып табылады. Ластанудан және секциялардың жалғасу орындарында қосылыстардың жеткіліксіз герметикаландырылуынан оқшаулағыштардың омдық кедер</w:t>
      </w:r>
      <w:r w:rsidR="00F07DA9">
        <w:rPr>
          <w:lang w:val="kk-KZ" w:eastAsia="ru-RU"/>
        </w:rPr>
        <w:t>г</w:t>
      </w:r>
      <w:r w:rsidRPr="005059AD">
        <w:rPr>
          <w:lang w:val="kk-KZ" w:eastAsia="ru-RU"/>
        </w:rPr>
        <w:t xml:space="preserve">ілері төмендейді. Егер құралды түсіру кезінде кедергінің кенеттен төмендеуі байқалса (электрлібұрғының бастапқы кедергісі 50 МОм), ондақұралды түсіруді тоқтатып, кабельді оқшаулаудағы төмен кедергілі құбырлар алмастырылады. </w:t>
      </w:r>
    </w:p>
    <w:p w:rsidR="00DB5601" w:rsidRPr="005059AD" w:rsidRDefault="00DB5601" w:rsidP="008214E3">
      <w:pPr>
        <w:spacing w:line="240" w:lineRule="auto"/>
        <w:ind w:firstLine="426"/>
        <w:rPr>
          <w:lang w:val="kk-KZ" w:eastAsia="ru-RU"/>
        </w:rPr>
      </w:pPr>
      <w:r w:rsidRPr="005059AD">
        <w:rPr>
          <w:lang w:val="kk-KZ" w:eastAsia="ru-RU"/>
        </w:rPr>
        <w:t>Электрлібұрғымен бұрғылау үшін бұрғылау қондырғыларын қосымша электр жабдығымен: жоғары кернеулі тарату қондырғысымен, трансформатормен, электрлібұрғыны басқару станциясымен жабдықтайды. Бұрғылаушының басқару орнында электрлібұрғы жүктемесін бақылау үшін қосымша электрлік бақылау құралдарын (</w:t>
      </w:r>
      <w:r w:rsidRPr="005059AD">
        <w:rPr>
          <w:lang w:val="kk-KZ"/>
        </w:rPr>
        <w:t>вольтметр, амперметр</w:t>
      </w:r>
      <w:r w:rsidRPr="005059AD">
        <w:rPr>
          <w:lang w:val="kk-KZ" w:eastAsia="ru-RU"/>
        </w:rPr>
        <w:t xml:space="preserve">), жанасушы жүйелерді бақылау түймелері, автоматты реттегіш жұмысының режимін басқару органдары орнатылады. Автоматты реттегіш қозғалтқыш жүктемесіне және тау жынысының бұрғыланғыштығына тәуелді құралды беруді басқарады. </w:t>
      </w:r>
    </w:p>
    <w:p w:rsidR="00DB5601" w:rsidRPr="005059AD" w:rsidRDefault="00DB5601" w:rsidP="008214E3">
      <w:pPr>
        <w:spacing w:line="240" w:lineRule="auto"/>
        <w:ind w:firstLine="426"/>
        <w:rPr>
          <w:lang w:val="kk-KZ" w:eastAsia="ru-RU"/>
        </w:rPr>
      </w:pPr>
      <w:r w:rsidRPr="005059AD">
        <w:rPr>
          <w:lang w:val="kk-KZ" w:eastAsia="ru-RU"/>
        </w:rPr>
        <w:t xml:space="preserve">Түптік қозғалтқыштарға қатысты барлық артықшылықтарға қамтамасыз ете отырып (бұрғылау тізбегінің жұмыс шартын жеңілдету, бұрғылау құбырларының ұңғымада үйкелуін азайту, құбырлардың бос айналуына кететін қуат шығындарын болдырмау және т.б.), электрлібұрғылар гидравликалық түптік машиналармен салыстырғанда бірқатар артықшылықтарға ие: </w:t>
      </w:r>
    </w:p>
    <w:p w:rsidR="00DB5601" w:rsidRPr="005059AD" w:rsidRDefault="00DB5601" w:rsidP="008214E3">
      <w:pPr>
        <w:spacing w:line="240" w:lineRule="auto"/>
        <w:ind w:firstLine="426"/>
        <w:rPr>
          <w:lang w:val="kk-KZ" w:eastAsia="ru-RU"/>
        </w:rPr>
      </w:pPr>
      <w:r w:rsidRPr="005059AD">
        <w:rPr>
          <w:lang w:val="kk-KZ" w:eastAsia="ru-RU"/>
        </w:rPr>
        <w:t>- электрлібұрғының жұмыс режимі шаю сұйығының шығынына тәуелді емес, бұл жағдайда шаю сұйығын тек қана түпті уақытылы толық тазалау шартынан ғана таңдайды;</w:t>
      </w:r>
    </w:p>
    <w:p w:rsidR="00DB5601" w:rsidRPr="005059AD" w:rsidRDefault="00DB5601" w:rsidP="008214E3">
      <w:pPr>
        <w:spacing w:line="240" w:lineRule="auto"/>
        <w:ind w:firstLine="426"/>
        <w:rPr>
          <w:lang w:val="kk-KZ" w:eastAsia="ru-RU"/>
        </w:rPr>
      </w:pPr>
      <w:r w:rsidRPr="005059AD">
        <w:rPr>
          <w:lang w:val="kk-KZ" w:eastAsia="ru-RU"/>
        </w:rPr>
        <w:t xml:space="preserve">- электрлібұрғының жұмыс режимі циркуляциялаушы бұрғылау ерітіндісінің қасиетіне тәуелді болмайды, бұл оны ауырлатылған бұрғылау ерітінділерімен, газтәрізді агенттермен бұрғылауда қолдануға мүмкіндік береді; </w:t>
      </w:r>
    </w:p>
    <w:p w:rsidR="00DB5601" w:rsidRPr="005059AD" w:rsidRDefault="00DB5601" w:rsidP="008214E3">
      <w:pPr>
        <w:spacing w:line="240" w:lineRule="auto"/>
        <w:ind w:firstLine="426"/>
        <w:rPr>
          <w:lang w:val="kk-KZ" w:eastAsia="ru-RU"/>
        </w:rPr>
      </w:pPr>
      <w:r w:rsidRPr="005059AD">
        <w:rPr>
          <w:lang w:val="kk-KZ" w:eastAsia="ru-RU"/>
        </w:rPr>
        <w:t>- жер бетінен электрлібұрғыға токты жеткізгіш таужынысын бұзушы құрал жұмысының режимін бақылаудың түптік жүйесін қолдануға мүмкіндік беретін байланыс каналы болып табылады және ұңғыма оқпанының бағытын үздіксіз бақылап отыруға мүмкіндік береді;</w:t>
      </w:r>
    </w:p>
    <w:p w:rsidR="00DB5601" w:rsidRPr="005059AD" w:rsidRDefault="00DB5601" w:rsidP="008214E3">
      <w:pPr>
        <w:spacing w:line="240" w:lineRule="auto"/>
        <w:ind w:firstLine="426"/>
        <w:rPr>
          <w:lang w:val="kk-KZ" w:eastAsia="ru-RU"/>
        </w:rPr>
      </w:pPr>
      <w:r w:rsidRPr="005059AD">
        <w:rPr>
          <w:lang w:val="kk-KZ" w:eastAsia="ru-RU"/>
        </w:rPr>
        <w:lastRenderedPageBreak/>
        <w:t>- электрлібұрғымен жұмыс істеген кезде қозғалтқыш қуатын тиімді қолдану үшін түптік датчиктер мәліметтері бойынша бұрғылау процесін автоматтандыруға мүмкіндіктер туады;</w:t>
      </w:r>
    </w:p>
    <w:p w:rsidR="00DB5601" w:rsidRPr="005059AD" w:rsidRDefault="00DB5601" w:rsidP="008214E3">
      <w:pPr>
        <w:spacing w:line="240" w:lineRule="auto"/>
        <w:ind w:firstLine="426"/>
        <w:rPr>
          <w:lang w:val="kk-KZ" w:eastAsia="ru-RU"/>
        </w:rPr>
      </w:pPr>
      <w:r w:rsidRPr="005059AD">
        <w:rPr>
          <w:lang w:val="kk-KZ" w:eastAsia="ru-RU"/>
        </w:rPr>
        <w:t>- электрлібұрғы барлық бөлшектері бұрғылау ерітіндісінен оқшауланған ортада жұмыс істейтін, майтолтырылған қозғалтқыш болып табылатындықтан, ол абразивтік тозуға аз ұшырайды, және оның жұмысшы сипаттамасы бүкіл жұмыс мерзімінде өзгеріссіз қалады.</w:t>
      </w:r>
    </w:p>
    <w:p w:rsidR="00DB5601" w:rsidRPr="005059AD" w:rsidRDefault="00DB5601" w:rsidP="008214E3">
      <w:pPr>
        <w:spacing w:line="240" w:lineRule="auto"/>
        <w:ind w:firstLine="426"/>
        <w:rPr>
          <w:lang w:val="kk-KZ" w:eastAsia="ru-RU"/>
        </w:rPr>
      </w:pPr>
      <w:r w:rsidRPr="005059AD">
        <w:rPr>
          <w:lang w:val="kk-KZ" w:eastAsia="ru-RU"/>
        </w:rPr>
        <w:t>Электрлібұрғының кемшіліктеріне: түптік қозғалтқыштың жоғары құндылығы,  ұңғымада қармалу нәтижесінде қымбат тұратын машинадан айрылу қаупі, электрлібұрғының тығыздағыш сальниктерінің жеткіліксіз тозуға тұрақтылығынан және токжеткізу жүйесінің жеткіліксіз сенімділігінен жөндеу аралық жұмыс мерзімінің шектеулілігі</w:t>
      </w:r>
      <w:r w:rsidR="00F07DA9">
        <w:rPr>
          <w:lang w:val="kk-KZ" w:eastAsia="ru-RU"/>
        </w:rPr>
        <w:t>н жатқызуға болады</w:t>
      </w:r>
      <w:r w:rsidRPr="005059AD">
        <w:rPr>
          <w:lang w:val="kk-KZ" w:eastAsia="ru-RU"/>
        </w:rPr>
        <w:t xml:space="preserve">. </w:t>
      </w:r>
    </w:p>
    <w:p w:rsidR="00DB5601" w:rsidRDefault="00DB5601" w:rsidP="008214E3">
      <w:pPr>
        <w:spacing w:line="240" w:lineRule="auto"/>
        <w:ind w:firstLine="426"/>
        <w:rPr>
          <w:lang w:val="kk-KZ" w:eastAsia="ru-RU"/>
        </w:rPr>
      </w:pPr>
      <w:r w:rsidRPr="005059AD">
        <w:rPr>
          <w:lang w:val="kk-KZ" w:eastAsia="ru-RU"/>
        </w:rPr>
        <w:t xml:space="preserve">Электрлібұрғыны қолданумен бұрғылау жұмыстарын дамыту перспективалары токжеткізу жүйесімен электрлібұрғының жұмыс қорын 200 сағ дейін арттырумен және таужынысын бұзушы құралдың тиімді жұмыс режимін ұстап тұруға мүмкіндік беретін оның шығыс сипаттамаларын жақсартумен байланысты. </w:t>
      </w:r>
      <w:r w:rsidR="00B761B2">
        <w:rPr>
          <w:lang w:val="kk-KZ" w:eastAsia="ru-RU"/>
        </w:rPr>
        <w:t>Электрлібұрғылардың техникалық сипаттамалары 4.</w:t>
      </w:r>
      <w:r w:rsidR="00F22DDF">
        <w:rPr>
          <w:lang w:val="kk-KZ" w:eastAsia="ru-RU"/>
        </w:rPr>
        <w:t>3</w:t>
      </w:r>
      <w:r w:rsidR="00B761B2">
        <w:rPr>
          <w:lang w:val="kk-KZ" w:eastAsia="ru-RU"/>
        </w:rPr>
        <w:t xml:space="preserve"> кестеде келтірілген.</w:t>
      </w:r>
    </w:p>
    <w:p w:rsidR="00F22DDF" w:rsidRDefault="00F22DDF" w:rsidP="008214E3">
      <w:pPr>
        <w:spacing w:line="240" w:lineRule="auto"/>
        <w:ind w:firstLine="426"/>
        <w:rPr>
          <w:lang w:val="kk-KZ" w:eastAsia="ru-RU"/>
        </w:rPr>
      </w:pPr>
    </w:p>
    <w:p w:rsidR="009E367D" w:rsidRDefault="009E367D" w:rsidP="008214E3">
      <w:pPr>
        <w:spacing w:line="240" w:lineRule="auto"/>
        <w:ind w:firstLine="426"/>
        <w:rPr>
          <w:lang w:val="kk-KZ" w:eastAsia="ru-RU"/>
        </w:rPr>
      </w:pPr>
      <w:r>
        <w:rPr>
          <w:lang w:val="kk-KZ" w:eastAsia="ru-RU"/>
        </w:rPr>
        <w:t>4.</w:t>
      </w:r>
      <w:r w:rsidR="00F22DDF">
        <w:rPr>
          <w:lang w:val="kk-KZ" w:eastAsia="ru-RU"/>
        </w:rPr>
        <w:t>3</w:t>
      </w:r>
      <w:r>
        <w:rPr>
          <w:lang w:val="kk-KZ" w:eastAsia="ru-RU"/>
        </w:rPr>
        <w:t xml:space="preserve">  кесте</w:t>
      </w:r>
    </w:p>
    <w:p w:rsidR="009E367D" w:rsidRDefault="009E367D" w:rsidP="008214E3">
      <w:pPr>
        <w:spacing w:line="240" w:lineRule="auto"/>
        <w:ind w:firstLine="426"/>
        <w:rPr>
          <w:lang w:val="kk-KZ" w:eastAsia="ru-RU"/>
        </w:rPr>
      </w:pPr>
      <w:r>
        <w:rPr>
          <w:lang w:val="kk-KZ" w:eastAsia="ru-RU"/>
        </w:rPr>
        <w:t>Электрлі бұрғылардың техникалық сипаттамалары</w:t>
      </w:r>
    </w:p>
    <w:p w:rsidR="00A639E8" w:rsidRDefault="00A639E8" w:rsidP="008214E3">
      <w:pPr>
        <w:spacing w:line="240" w:lineRule="auto"/>
        <w:ind w:firstLine="426"/>
        <w:rPr>
          <w:lang w:val="kk-KZ" w:eastAsia="ru-RU"/>
        </w:rPr>
      </w:pPr>
    </w:p>
    <w:tbl>
      <w:tblPr>
        <w:tblW w:w="1047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1"/>
        <w:gridCol w:w="721"/>
        <w:gridCol w:w="885"/>
        <w:gridCol w:w="711"/>
        <w:gridCol w:w="711"/>
        <w:gridCol w:w="941"/>
        <w:gridCol w:w="668"/>
        <w:gridCol w:w="749"/>
        <w:gridCol w:w="711"/>
        <w:gridCol w:w="756"/>
        <w:gridCol w:w="626"/>
        <w:gridCol w:w="567"/>
        <w:gridCol w:w="738"/>
        <w:gridCol w:w="844"/>
      </w:tblGrid>
      <w:tr w:rsidR="00017CC3" w:rsidRPr="00DA5008">
        <w:trPr>
          <w:trHeight w:val="428"/>
        </w:trPr>
        <w:tc>
          <w:tcPr>
            <w:tcW w:w="851" w:type="dxa"/>
            <w:vMerge w:val="restart"/>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Электрлі</w:t>
            </w:r>
            <w:r w:rsidR="00A639E8" w:rsidRPr="00350217">
              <w:rPr>
                <w:sz w:val="18"/>
                <w:szCs w:val="18"/>
                <w:lang w:val="kk-KZ" w:eastAsia="ru-RU"/>
              </w:rPr>
              <w:t>-</w:t>
            </w:r>
            <w:r w:rsidRPr="00350217">
              <w:rPr>
                <w:sz w:val="18"/>
                <w:szCs w:val="18"/>
                <w:lang w:val="kk-KZ" w:eastAsia="ru-RU"/>
              </w:rPr>
              <w:t>бұрғы шифры</w:t>
            </w:r>
          </w:p>
        </w:tc>
        <w:tc>
          <w:tcPr>
            <w:tcW w:w="721" w:type="dxa"/>
            <w:vMerge w:val="restart"/>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Диа</w:t>
            </w:r>
            <w:r w:rsidR="00A639E8" w:rsidRPr="00350217">
              <w:rPr>
                <w:sz w:val="18"/>
                <w:szCs w:val="18"/>
                <w:lang w:val="kk-KZ" w:eastAsia="ru-RU"/>
              </w:rPr>
              <w:t>-</w:t>
            </w:r>
            <w:r w:rsidRPr="00350217">
              <w:rPr>
                <w:sz w:val="18"/>
                <w:szCs w:val="18"/>
                <w:lang w:val="kk-KZ" w:eastAsia="ru-RU"/>
              </w:rPr>
              <w:t>метр, мм</w:t>
            </w:r>
          </w:p>
        </w:tc>
        <w:tc>
          <w:tcPr>
            <w:tcW w:w="885" w:type="dxa"/>
            <w:vMerge w:val="restart"/>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Ұзын</w:t>
            </w:r>
            <w:r w:rsidR="00A639E8" w:rsidRPr="00350217">
              <w:rPr>
                <w:sz w:val="18"/>
                <w:szCs w:val="18"/>
                <w:lang w:val="kk-KZ" w:eastAsia="ru-RU"/>
              </w:rPr>
              <w:t>-</w:t>
            </w:r>
            <w:r w:rsidRPr="00350217">
              <w:rPr>
                <w:sz w:val="18"/>
                <w:szCs w:val="18"/>
                <w:lang w:val="kk-KZ" w:eastAsia="ru-RU"/>
              </w:rPr>
              <w:t>дығы, м</w:t>
            </w:r>
          </w:p>
        </w:tc>
        <w:tc>
          <w:tcPr>
            <w:tcW w:w="711" w:type="dxa"/>
            <w:vMerge w:val="restart"/>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Номи</w:t>
            </w:r>
            <w:r w:rsidR="00A639E8" w:rsidRPr="00350217">
              <w:rPr>
                <w:sz w:val="18"/>
                <w:szCs w:val="18"/>
                <w:lang w:val="kk-KZ" w:eastAsia="ru-RU"/>
              </w:rPr>
              <w:t>-</w:t>
            </w:r>
            <w:r w:rsidRPr="00350217">
              <w:rPr>
                <w:sz w:val="18"/>
                <w:szCs w:val="18"/>
                <w:lang w:val="kk-KZ" w:eastAsia="ru-RU"/>
              </w:rPr>
              <w:t>нал қуаты, кВт</w:t>
            </w:r>
          </w:p>
        </w:tc>
        <w:tc>
          <w:tcPr>
            <w:tcW w:w="711" w:type="dxa"/>
            <w:vMerge w:val="restart"/>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Номи</w:t>
            </w:r>
            <w:r w:rsidR="00A639E8" w:rsidRPr="00350217">
              <w:rPr>
                <w:sz w:val="18"/>
                <w:szCs w:val="18"/>
                <w:lang w:val="kk-KZ" w:eastAsia="ru-RU"/>
              </w:rPr>
              <w:t>-</w:t>
            </w:r>
            <w:r w:rsidRPr="00350217">
              <w:rPr>
                <w:sz w:val="18"/>
                <w:szCs w:val="18"/>
                <w:lang w:val="kk-KZ" w:eastAsia="ru-RU"/>
              </w:rPr>
              <w:t>нал кернеу, кВ</w:t>
            </w:r>
          </w:p>
        </w:tc>
        <w:tc>
          <w:tcPr>
            <w:tcW w:w="1609" w:type="dxa"/>
            <w:gridSpan w:val="2"/>
            <w:tcBorders>
              <w:bottom w:val="single" w:sz="4" w:space="0" w:color="auto"/>
            </w:tcBorders>
          </w:tcPr>
          <w:p w:rsidR="00B665BA" w:rsidRPr="00350217" w:rsidRDefault="00A639E8" w:rsidP="00350217">
            <w:pPr>
              <w:spacing w:line="240" w:lineRule="auto"/>
              <w:ind w:left="-142" w:right="-60"/>
              <w:jc w:val="center"/>
              <w:rPr>
                <w:sz w:val="18"/>
                <w:szCs w:val="18"/>
                <w:lang w:val="kk-KZ" w:eastAsia="ru-RU"/>
              </w:rPr>
            </w:pPr>
            <w:r w:rsidRPr="00350217">
              <w:rPr>
                <w:sz w:val="18"/>
                <w:szCs w:val="18"/>
                <w:lang w:val="kk-KZ" w:eastAsia="ru-RU"/>
              </w:rPr>
              <w:t>Ток, А</w:t>
            </w:r>
          </w:p>
        </w:tc>
        <w:tc>
          <w:tcPr>
            <w:tcW w:w="749" w:type="dxa"/>
            <w:vMerge w:val="restart"/>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Айналу жиілігі, мин</w:t>
            </w:r>
            <w:r w:rsidRPr="00350217">
              <w:rPr>
                <w:sz w:val="18"/>
                <w:szCs w:val="18"/>
                <w:vertAlign w:val="superscript"/>
                <w:lang w:val="kk-KZ" w:eastAsia="ru-RU"/>
              </w:rPr>
              <w:t>-1</w:t>
            </w:r>
          </w:p>
        </w:tc>
        <w:tc>
          <w:tcPr>
            <w:tcW w:w="1467" w:type="dxa"/>
            <w:gridSpan w:val="2"/>
            <w:tcBorders>
              <w:bottom w:val="single" w:sz="4" w:space="0" w:color="auto"/>
            </w:tcBorders>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Айналу моменті, кНм</w:t>
            </w:r>
          </w:p>
        </w:tc>
        <w:tc>
          <w:tcPr>
            <w:tcW w:w="626" w:type="dxa"/>
            <w:vMerge w:val="restart"/>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ПӘК, %</w:t>
            </w:r>
          </w:p>
        </w:tc>
        <w:tc>
          <w:tcPr>
            <w:tcW w:w="567" w:type="dxa"/>
            <w:vMerge w:val="restart"/>
          </w:tcPr>
          <w:p w:rsidR="00B665BA" w:rsidRPr="00350217" w:rsidRDefault="00B665BA" w:rsidP="00350217">
            <w:pPr>
              <w:spacing w:line="240" w:lineRule="auto"/>
              <w:ind w:left="-142" w:right="-60"/>
              <w:jc w:val="center"/>
              <w:rPr>
                <w:sz w:val="18"/>
                <w:szCs w:val="18"/>
                <w:lang w:val="en-US" w:eastAsia="ru-RU"/>
              </w:rPr>
            </w:pPr>
            <w:r w:rsidRPr="00350217">
              <w:rPr>
                <w:sz w:val="18"/>
                <w:szCs w:val="18"/>
                <w:lang w:val="en-US" w:eastAsia="ru-RU"/>
              </w:rPr>
              <w:t>cos φ</w:t>
            </w:r>
          </w:p>
        </w:tc>
        <w:tc>
          <w:tcPr>
            <w:tcW w:w="738" w:type="dxa"/>
            <w:vMerge w:val="restart"/>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Сал</w:t>
            </w:r>
            <w:r w:rsidR="00A639E8" w:rsidRPr="00350217">
              <w:rPr>
                <w:sz w:val="18"/>
                <w:szCs w:val="18"/>
                <w:lang w:val="kk-KZ" w:eastAsia="ru-RU"/>
              </w:rPr>
              <w:t>-</w:t>
            </w:r>
            <w:r w:rsidRPr="00350217">
              <w:rPr>
                <w:sz w:val="18"/>
                <w:szCs w:val="18"/>
                <w:lang w:val="kk-KZ" w:eastAsia="ru-RU"/>
              </w:rPr>
              <w:t>мағы, кг</w:t>
            </w:r>
          </w:p>
        </w:tc>
        <w:tc>
          <w:tcPr>
            <w:tcW w:w="844" w:type="dxa"/>
            <w:vMerge w:val="restart"/>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Иілудегі қатаң</w:t>
            </w:r>
            <w:r w:rsidR="00A639E8" w:rsidRPr="00350217">
              <w:rPr>
                <w:sz w:val="18"/>
                <w:szCs w:val="18"/>
                <w:lang w:val="kk-KZ" w:eastAsia="ru-RU"/>
              </w:rPr>
              <w:t>-</w:t>
            </w:r>
            <w:r w:rsidRPr="00350217">
              <w:rPr>
                <w:sz w:val="18"/>
                <w:szCs w:val="18"/>
                <w:lang w:val="kk-KZ" w:eastAsia="ru-RU"/>
              </w:rPr>
              <w:t xml:space="preserve">дығы </w:t>
            </w:r>
            <w:r w:rsidRPr="00350217">
              <w:rPr>
                <w:i/>
                <w:sz w:val="18"/>
                <w:szCs w:val="18"/>
                <w:lang w:val="kk-KZ" w:eastAsia="ru-RU"/>
              </w:rPr>
              <w:t>ЕІ</w:t>
            </w:r>
            <w:r w:rsidRPr="00350217">
              <w:rPr>
                <w:sz w:val="18"/>
                <w:szCs w:val="18"/>
                <w:lang w:val="kk-KZ" w:eastAsia="ru-RU"/>
              </w:rPr>
              <w:t>, кНм</w:t>
            </w:r>
            <w:r w:rsidRPr="00350217">
              <w:rPr>
                <w:sz w:val="18"/>
                <w:szCs w:val="18"/>
                <w:vertAlign w:val="superscript"/>
                <w:lang w:val="kk-KZ" w:eastAsia="ru-RU"/>
              </w:rPr>
              <w:t>2</w:t>
            </w:r>
          </w:p>
        </w:tc>
      </w:tr>
      <w:tr w:rsidR="00017CC3" w:rsidRPr="00A639E8">
        <w:trPr>
          <w:trHeight w:val="536"/>
        </w:trPr>
        <w:tc>
          <w:tcPr>
            <w:tcW w:w="851" w:type="dxa"/>
            <w:vMerge/>
          </w:tcPr>
          <w:p w:rsidR="00B665BA" w:rsidRPr="00350217" w:rsidRDefault="00B665BA" w:rsidP="00350217">
            <w:pPr>
              <w:spacing w:line="240" w:lineRule="auto"/>
              <w:ind w:left="-142" w:right="-60"/>
              <w:jc w:val="center"/>
              <w:rPr>
                <w:sz w:val="18"/>
                <w:szCs w:val="18"/>
                <w:lang w:val="kk-KZ" w:eastAsia="ru-RU"/>
              </w:rPr>
            </w:pPr>
          </w:p>
        </w:tc>
        <w:tc>
          <w:tcPr>
            <w:tcW w:w="721" w:type="dxa"/>
            <w:vMerge/>
          </w:tcPr>
          <w:p w:rsidR="00B665BA" w:rsidRPr="00350217" w:rsidRDefault="00B665BA" w:rsidP="00350217">
            <w:pPr>
              <w:spacing w:line="240" w:lineRule="auto"/>
              <w:ind w:left="-142" w:right="-60"/>
              <w:jc w:val="center"/>
              <w:rPr>
                <w:sz w:val="18"/>
                <w:szCs w:val="18"/>
                <w:lang w:val="kk-KZ" w:eastAsia="ru-RU"/>
              </w:rPr>
            </w:pPr>
          </w:p>
        </w:tc>
        <w:tc>
          <w:tcPr>
            <w:tcW w:w="885" w:type="dxa"/>
            <w:vMerge/>
          </w:tcPr>
          <w:p w:rsidR="00B665BA" w:rsidRPr="00350217" w:rsidRDefault="00B665BA" w:rsidP="00350217">
            <w:pPr>
              <w:spacing w:line="240" w:lineRule="auto"/>
              <w:ind w:left="-142" w:right="-60"/>
              <w:jc w:val="center"/>
              <w:rPr>
                <w:sz w:val="18"/>
                <w:szCs w:val="18"/>
                <w:lang w:val="kk-KZ" w:eastAsia="ru-RU"/>
              </w:rPr>
            </w:pPr>
          </w:p>
        </w:tc>
        <w:tc>
          <w:tcPr>
            <w:tcW w:w="711" w:type="dxa"/>
            <w:vMerge/>
          </w:tcPr>
          <w:p w:rsidR="00B665BA" w:rsidRPr="00350217" w:rsidRDefault="00B665BA" w:rsidP="00350217">
            <w:pPr>
              <w:spacing w:line="240" w:lineRule="auto"/>
              <w:ind w:left="-142" w:right="-60"/>
              <w:jc w:val="center"/>
              <w:rPr>
                <w:sz w:val="18"/>
                <w:szCs w:val="18"/>
                <w:lang w:val="kk-KZ" w:eastAsia="ru-RU"/>
              </w:rPr>
            </w:pPr>
          </w:p>
        </w:tc>
        <w:tc>
          <w:tcPr>
            <w:tcW w:w="711" w:type="dxa"/>
            <w:vMerge/>
          </w:tcPr>
          <w:p w:rsidR="00B665BA" w:rsidRPr="00350217" w:rsidRDefault="00B665BA" w:rsidP="00350217">
            <w:pPr>
              <w:spacing w:line="240" w:lineRule="auto"/>
              <w:ind w:left="-142" w:right="-60"/>
              <w:jc w:val="center"/>
              <w:rPr>
                <w:sz w:val="18"/>
                <w:szCs w:val="18"/>
                <w:lang w:val="kk-KZ" w:eastAsia="ru-RU"/>
              </w:rPr>
            </w:pPr>
          </w:p>
        </w:tc>
        <w:tc>
          <w:tcPr>
            <w:tcW w:w="941" w:type="dxa"/>
            <w:tcBorders>
              <w:top w:val="single" w:sz="4" w:space="0" w:color="auto"/>
            </w:tcBorders>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Жұмысшы номинал</w:t>
            </w:r>
          </w:p>
        </w:tc>
        <w:tc>
          <w:tcPr>
            <w:tcW w:w="668" w:type="dxa"/>
            <w:tcBorders>
              <w:top w:val="single" w:sz="4" w:space="0" w:color="auto"/>
            </w:tcBorders>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Бос жүрісте</w:t>
            </w:r>
          </w:p>
        </w:tc>
        <w:tc>
          <w:tcPr>
            <w:tcW w:w="749" w:type="dxa"/>
            <w:vMerge/>
          </w:tcPr>
          <w:p w:rsidR="00B665BA" w:rsidRPr="00350217" w:rsidRDefault="00B665BA" w:rsidP="00350217">
            <w:pPr>
              <w:spacing w:line="240" w:lineRule="auto"/>
              <w:ind w:left="-142" w:right="-60"/>
              <w:jc w:val="center"/>
              <w:rPr>
                <w:sz w:val="18"/>
                <w:szCs w:val="18"/>
                <w:lang w:val="kk-KZ" w:eastAsia="ru-RU"/>
              </w:rPr>
            </w:pPr>
          </w:p>
        </w:tc>
        <w:tc>
          <w:tcPr>
            <w:tcW w:w="711" w:type="dxa"/>
            <w:tcBorders>
              <w:top w:val="single" w:sz="4" w:space="0" w:color="auto"/>
            </w:tcBorders>
          </w:tcPr>
          <w:p w:rsidR="00B665BA" w:rsidRPr="00350217" w:rsidRDefault="00A639E8" w:rsidP="00350217">
            <w:pPr>
              <w:spacing w:line="240" w:lineRule="auto"/>
              <w:ind w:left="-142" w:right="-60"/>
              <w:jc w:val="center"/>
              <w:rPr>
                <w:sz w:val="18"/>
                <w:szCs w:val="18"/>
                <w:lang w:val="kk-KZ" w:eastAsia="ru-RU"/>
              </w:rPr>
            </w:pPr>
            <w:r w:rsidRPr="00350217">
              <w:rPr>
                <w:sz w:val="18"/>
                <w:szCs w:val="18"/>
                <w:lang w:val="kk-KZ" w:eastAsia="ru-RU"/>
              </w:rPr>
              <w:t>н</w:t>
            </w:r>
            <w:r w:rsidR="00B665BA" w:rsidRPr="00350217">
              <w:rPr>
                <w:sz w:val="18"/>
                <w:szCs w:val="18"/>
                <w:lang w:val="kk-KZ" w:eastAsia="ru-RU"/>
              </w:rPr>
              <w:t>оми</w:t>
            </w:r>
            <w:r w:rsidRPr="00350217">
              <w:rPr>
                <w:sz w:val="18"/>
                <w:szCs w:val="18"/>
                <w:lang w:val="kk-KZ" w:eastAsia="ru-RU"/>
              </w:rPr>
              <w:t>-</w:t>
            </w:r>
            <w:r w:rsidR="00B665BA" w:rsidRPr="00350217">
              <w:rPr>
                <w:sz w:val="18"/>
                <w:szCs w:val="18"/>
                <w:lang w:val="kk-KZ" w:eastAsia="ru-RU"/>
              </w:rPr>
              <w:t>нал</w:t>
            </w:r>
          </w:p>
        </w:tc>
        <w:tc>
          <w:tcPr>
            <w:tcW w:w="756" w:type="dxa"/>
            <w:tcBorders>
              <w:top w:val="single" w:sz="4" w:space="0" w:color="auto"/>
            </w:tcBorders>
          </w:tcPr>
          <w:p w:rsidR="00B665BA" w:rsidRPr="00350217" w:rsidRDefault="00B665BA" w:rsidP="00350217">
            <w:pPr>
              <w:spacing w:line="240" w:lineRule="auto"/>
              <w:ind w:left="-142" w:right="-60"/>
              <w:jc w:val="center"/>
              <w:rPr>
                <w:sz w:val="18"/>
                <w:szCs w:val="18"/>
                <w:lang w:val="kk-KZ" w:eastAsia="ru-RU"/>
              </w:rPr>
            </w:pPr>
            <w:r w:rsidRPr="00350217">
              <w:rPr>
                <w:sz w:val="18"/>
                <w:szCs w:val="18"/>
                <w:lang w:val="kk-KZ" w:eastAsia="ru-RU"/>
              </w:rPr>
              <w:t>мак</w:t>
            </w:r>
            <w:r w:rsidR="00A639E8" w:rsidRPr="00350217">
              <w:rPr>
                <w:sz w:val="18"/>
                <w:szCs w:val="18"/>
                <w:lang w:val="kk-KZ" w:eastAsia="ru-RU"/>
              </w:rPr>
              <w:t>-</w:t>
            </w:r>
            <w:r w:rsidRPr="00350217">
              <w:rPr>
                <w:sz w:val="18"/>
                <w:szCs w:val="18"/>
                <w:lang w:val="kk-KZ" w:eastAsia="ru-RU"/>
              </w:rPr>
              <w:t>симал</w:t>
            </w:r>
          </w:p>
        </w:tc>
        <w:tc>
          <w:tcPr>
            <w:tcW w:w="626" w:type="dxa"/>
            <w:vMerge/>
          </w:tcPr>
          <w:p w:rsidR="00B665BA" w:rsidRPr="00350217" w:rsidRDefault="00B665BA" w:rsidP="00350217">
            <w:pPr>
              <w:spacing w:line="240" w:lineRule="auto"/>
              <w:ind w:left="-142" w:right="-60"/>
              <w:jc w:val="center"/>
              <w:rPr>
                <w:sz w:val="18"/>
                <w:szCs w:val="18"/>
                <w:lang w:val="kk-KZ" w:eastAsia="ru-RU"/>
              </w:rPr>
            </w:pPr>
          </w:p>
        </w:tc>
        <w:tc>
          <w:tcPr>
            <w:tcW w:w="567" w:type="dxa"/>
            <w:vMerge/>
          </w:tcPr>
          <w:p w:rsidR="00B665BA" w:rsidRPr="00350217" w:rsidRDefault="00B665BA" w:rsidP="00350217">
            <w:pPr>
              <w:spacing w:line="240" w:lineRule="auto"/>
              <w:ind w:left="-142" w:right="-60"/>
              <w:jc w:val="center"/>
              <w:rPr>
                <w:sz w:val="18"/>
                <w:szCs w:val="18"/>
                <w:lang w:val="kk-KZ" w:eastAsia="ru-RU"/>
              </w:rPr>
            </w:pPr>
          </w:p>
        </w:tc>
        <w:tc>
          <w:tcPr>
            <w:tcW w:w="738" w:type="dxa"/>
            <w:vMerge/>
          </w:tcPr>
          <w:p w:rsidR="00B665BA" w:rsidRPr="00350217" w:rsidRDefault="00B665BA" w:rsidP="00350217">
            <w:pPr>
              <w:spacing w:line="240" w:lineRule="auto"/>
              <w:ind w:left="-142" w:right="-60"/>
              <w:jc w:val="center"/>
              <w:rPr>
                <w:sz w:val="18"/>
                <w:szCs w:val="18"/>
                <w:lang w:val="kk-KZ" w:eastAsia="ru-RU"/>
              </w:rPr>
            </w:pPr>
          </w:p>
        </w:tc>
        <w:tc>
          <w:tcPr>
            <w:tcW w:w="844" w:type="dxa"/>
            <w:vMerge/>
          </w:tcPr>
          <w:p w:rsidR="00B665BA" w:rsidRPr="00350217" w:rsidRDefault="00B665BA" w:rsidP="00350217">
            <w:pPr>
              <w:spacing w:line="240" w:lineRule="auto"/>
              <w:ind w:left="-142" w:right="-60"/>
              <w:jc w:val="center"/>
              <w:rPr>
                <w:sz w:val="18"/>
                <w:szCs w:val="18"/>
                <w:lang w:val="kk-KZ" w:eastAsia="ru-RU"/>
              </w:rPr>
            </w:pP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Э290-12</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290</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14.1</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240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1,75</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165,0</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121,0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455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5.1</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11,0</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72,0</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0,67</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5100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33 250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Э290-12Р</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290</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15,9</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240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1,75</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165,0</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121,0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145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16,0</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26,0</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72.0</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0,67</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33 250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Э250-8</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250</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13,2</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230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1,65</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160,0</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107,0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675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3,32</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7,5</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72,0</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0,70</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3600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18 650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Э250-8Р</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250</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14,4</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230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1,65</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160,0</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107,0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340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6,64</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11,8</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72.0</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0,70</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val="en-US" w:eastAsia="ru-RU"/>
              </w:rPr>
            </w:pPr>
            <w:r w:rsidRPr="00350217">
              <w:rPr>
                <w:sz w:val="18"/>
                <w:szCs w:val="18"/>
                <w:lang w:eastAsia="ru-RU"/>
              </w:rPr>
              <w:t>3800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18 650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Э250-16</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250</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13,2</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110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1,20</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156.0</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130.0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335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3,20</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7,0</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56,5</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0,60</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3600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18 650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Э240-8</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240</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13,4</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210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1,70</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144,0</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107,0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690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2,97</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7,6</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75,0</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0,66</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3500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14 600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Э240-8Р</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240</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14,8</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145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1,40</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112,0</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80,0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230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6,15</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12,0</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74,8</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0,70</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3900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14 600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Э215-8М</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215</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13,9</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175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1,55</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131,0</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95,5</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680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2,50</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5,5</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67,5</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0,66</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2900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10 200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Э215-8МР</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215</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15,5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110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1.35</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102,0</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80,0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230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4,65</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10,5</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72,0</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0,69</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3200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10 200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Э185-8</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185</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12,5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125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1.25</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130,0</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93,0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675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1,8</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3,6</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67,5</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0,66</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2000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5670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Э185-8Р</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285</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14,4</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1,10</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90,0</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75,0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240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3,0</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7,0</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70,0</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0.58</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2300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5670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Э170-8М</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170</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12,2</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1,30</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83,5</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78,6</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695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1,1</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2,4</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63,5</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0,63</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1800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4160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Э170-8МР</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170</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13,9</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45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1,00</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59,0</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55.0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220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2,0</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4,0</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65,0</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0,68</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2000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4160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Э164-8МР</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164</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12,3</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75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1,30</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87,5</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80,0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685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1,1</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2,4</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61,0</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0,625</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1650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3440</w:t>
            </w:r>
          </w:p>
        </w:tc>
      </w:tr>
      <w:tr w:rsidR="00017CC3" w:rsidRPr="00A639E8">
        <w:tc>
          <w:tcPr>
            <w:tcW w:w="851" w:type="dxa"/>
          </w:tcPr>
          <w:p w:rsidR="00B665BA" w:rsidRPr="00350217" w:rsidRDefault="00B665BA" w:rsidP="00350217">
            <w:pPr>
              <w:autoSpaceDE w:val="0"/>
              <w:autoSpaceDN w:val="0"/>
              <w:adjustRightInd w:val="0"/>
              <w:spacing w:line="240" w:lineRule="auto"/>
              <w:ind w:left="-142" w:right="-108"/>
              <w:jc w:val="center"/>
              <w:rPr>
                <w:sz w:val="18"/>
                <w:szCs w:val="18"/>
                <w:lang w:eastAsia="ru-RU"/>
              </w:rPr>
            </w:pPr>
            <w:r w:rsidRPr="00350217">
              <w:rPr>
                <w:sz w:val="18"/>
                <w:szCs w:val="18"/>
                <w:lang w:eastAsia="ru-RU"/>
              </w:rPr>
              <w:t>Э164-8МР</w:t>
            </w:r>
          </w:p>
        </w:tc>
        <w:tc>
          <w:tcPr>
            <w:tcW w:w="72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164</w:t>
            </w:r>
          </w:p>
        </w:tc>
        <w:tc>
          <w:tcPr>
            <w:tcW w:w="885"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14,1</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45</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1,00</w:t>
            </w:r>
          </w:p>
        </w:tc>
        <w:tc>
          <w:tcPr>
            <w:tcW w:w="94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61,5</w:t>
            </w:r>
          </w:p>
        </w:tc>
        <w:tc>
          <w:tcPr>
            <w:tcW w:w="66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55,0</w:t>
            </w:r>
          </w:p>
        </w:tc>
        <w:tc>
          <w:tcPr>
            <w:tcW w:w="749"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220</w:t>
            </w:r>
          </w:p>
        </w:tc>
        <w:tc>
          <w:tcPr>
            <w:tcW w:w="711"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2,0</w:t>
            </w:r>
          </w:p>
        </w:tc>
        <w:tc>
          <w:tcPr>
            <w:tcW w:w="75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4,0</w:t>
            </w:r>
          </w:p>
        </w:tc>
        <w:tc>
          <w:tcPr>
            <w:tcW w:w="626"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64,0</w:t>
            </w:r>
          </w:p>
        </w:tc>
        <w:tc>
          <w:tcPr>
            <w:tcW w:w="567"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0,66</w:t>
            </w:r>
          </w:p>
        </w:tc>
        <w:tc>
          <w:tcPr>
            <w:tcW w:w="738"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1900</w:t>
            </w:r>
          </w:p>
        </w:tc>
        <w:tc>
          <w:tcPr>
            <w:tcW w:w="844" w:type="dxa"/>
          </w:tcPr>
          <w:p w:rsidR="00B665BA" w:rsidRPr="00350217" w:rsidRDefault="00B665BA" w:rsidP="00350217">
            <w:pPr>
              <w:autoSpaceDE w:val="0"/>
              <w:autoSpaceDN w:val="0"/>
              <w:adjustRightInd w:val="0"/>
              <w:spacing w:line="240" w:lineRule="auto"/>
              <w:ind w:left="-142" w:right="-60"/>
              <w:jc w:val="center"/>
              <w:rPr>
                <w:sz w:val="18"/>
                <w:szCs w:val="18"/>
                <w:lang w:eastAsia="ru-RU"/>
              </w:rPr>
            </w:pPr>
            <w:r w:rsidRPr="00350217">
              <w:rPr>
                <w:sz w:val="18"/>
                <w:szCs w:val="18"/>
                <w:lang w:eastAsia="ru-RU"/>
              </w:rPr>
              <w:t>3440</w:t>
            </w:r>
          </w:p>
        </w:tc>
      </w:tr>
    </w:tbl>
    <w:p w:rsidR="009E367D" w:rsidRPr="009E367D" w:rsidRDefault="009E367D" w:rsidP="008214E3">
      <w:pPr>
        <w:spacing w:line="240" w:lineRule="auto"/>
        <w:ind w:firstLine="426"/>
        <w:rPr>
          <w:lang w:val="kk-KZ" w:eastAsia="ru-RU"/>
        </w:rPr>
      </w:pPr>
    </w:p>
    <w:p w:rsidR="007A4851" w:rsidRPr="005059AD" w:rsidRDefault="00DB5601" w:rsidP="007A4851">
      <w:pPr>
        <w:spacing w:line="240" w:lineRule="auto"/>
        <w:ind w:firstLine="426"/>
        <w:rPr>
          <w:lang w:val="kk-KZ" w:eastAsia="ru-RU"/>
        </w:rPr>
      </w:pPr>
      <w:r w:rsidRPr="005059AD">
        <w:rPr>
          <w:lang w:val="kk-KZ" w:eastAsia="ru-RU"/>
        </w:rPr>
        <w:t xml:space="preserve"> </w:t>
      </w:r>
    </w:p>
    <w:p w:rsidR="00DB5601" w:rsidRPr="00F07DA9" w:rsidRDefault="00DB5601" w:rsidP="008214E3">
      <w:pPr>
        <w:spacing w:line="240" w:lineRule="auto"/>
        <w:ind w:firstLine="426"/>
        <w:rPr>
          <w:b/>
          <w:lang w:val="kk-KZ" w:eastAsia="ru-RU"/>
        </w:rPr>
      </w:pPr>
      <w:r w:rsidRPr="00F07DA9">
        <w:rPr>
          <w:b/>
          <w:lang w:val="kk-KZ" w:eastAsia="ru-RU"/>
        </w:rPr>
        <w:t>Роторлық бұрғылау</w:t>
      </w:r>
    </w:p>
    <w:p w:rsidR="00DB5601" w:rsidRPr="005059AD" w:rsidRDefault="00DB5601" w:rsidP="008214E3">
      <w:pPr>
        <w:spacing w:line="240" w:lineRule="auto"/>
        <w:ind w:firstLine="426"/>
        <w:rPr>
          <w:lang w:val="kk-KZ"/>
        </w:rPr>
      </w:pPr>
      <w:r w:rsidRPr="005059AD">
        <w:rPr>
          <w:lang w:val="kk-KZ"/>
        </w:rPr>
        <w:t xml:space="preserve">Роторлық бұрғылауда қашау айналдырғыш механизм ротормен айналдырылады. Бұрғылау тізбегі қашаумен ротор арасындағы аралық трансмиссия қызметін атқара отырып, қашауды айналдырады. </w:t>
      </w:r>
    </w:p>
    <w:p w:rsidR="00DB5601" w:rsidRPr="005059AD" w:rsidRDefault="00DB5601" w:rsidP="008214E3">
      <w:pPr>
        <w:spacing w:line="240" w:lineRule="auto"/>
        <w:ind w:firstLine="426"/>
        <w:rPr>
          <w:lang w:val="kk-KZ"/>
        </w:rPr>
      </w:pPr>
      <w:r w:rsidRPr="005059AD">
        <w:rPr>
          <w:lang w:val="kk-KZ"/>
        </w:rPr>
        <w:t xml:space="preserve">Ротор элеватор немесе пневматикалық сыналар көмегімен бұрғылау немесе шегендеу тізбектерін асып ұстап тұрады. </w:t>
      </w:r>
      <w:r w:rsidR="00F07DA9">
        <w:rPr>
          <w:lang w:val="kk-KZ"/>
        </w:rPr>
        <w:t>А</w:t>
      </w:r>
      <w:r w:rsidRPr="005059AD">
        <w:rPr>
          <w:lang w:val="kk-KZ"/>
        </w:rPr>
        <w:t xml:space="preserve">талған жұмыстарды орындау үшін ротор бұрғылау тізбегінің қажетті айналу жиілігін қамтамасыз етуі керек және </w:t>
      </w:r>
      <w:r w:rsidRPr="005059AD">
        <w:rPr>
          <w:lang w:val="kk-KZ"/>
        </w:rPr>
        <w:lastRenderedPageBreak/>
        <w:t xml:space="preserve">айналу бағытын жеңіл өзгерте алатындай болуы керек, оның жүккөтерімділігі ең ауыр (бұрғылау немесе шегендеу) тізбектің салмағынан біршама артық болуы керек. </w:t>
      </w:r>
    </w:p>
    <w:p w:rsidR="00DB5601" w:rsidRPr="005059AD" w:rsidRDefault="00DB5601" w:rsidP="008214E3">
      <w:pPr>
        <w:spacing w:line="240" w:lineRule="auto"/>
        <w:ind w:firstLine="426"/>
        <w:rPr>
          <w:lang w:val="kk-KZ"/>
        </w:rPr>
      </w:pPr>
      <w:r w:rsidRPr="005059AD">
        <w:rPr>
          <w:lang w:val="kk-KZ"/>
        </w:rPr>
        <w:t>Ротор (</w:t>
      </w:r>
      <w:r w:rsidR="00F22DDF">
        <w:rPr>
          <w:lang w:val="kk-KZ"/>
        </w:rPr>
        <w:t>4.11</w:t>
      </w:r>
      <w:r w:rsidRPr="005059AD">
        <w:rPr>
          <w:lang w:val="kk-KZ"/>
        </w:rPr>
        <w:t xml:space="preserve"> сурет) ішкі жағында тіректік шариктік подшипниктерде 4 стол 3 орнатылған құйма болат корпустан 2</w:t>
      </w:r>
      <w:r w:rsidR="00F07DA9">
        <w:rPr>
          <w:lang w:val="kk-KZ"/>
        </w:rPr>
        <w:t xml:space="preserve"> тұрады</w:t>
      </w:r>
      <w:r w:rsidRPr="005059AD">
        <w:rPr>
          <w:lang w:val="kk-KZ"/>
        </w:rPr>
        <w:t xml:space="preserve">, стол конустық тісті дөңгелекпен байланыстырылған. Конустық тісті дөңгелек білікке 8 орнатылған конустық жұлдызшамен ілініскен. Білік 8 екі подшипниктермен айналады. Төменгі бөлігінде гайкамен 10 бекітілген қосымша тірек 1 орнатылған. Ротор столының жоғарғы бөлігі сақиналы қаптамамен 7 жабылады. Қаптама айналатын </w:t>
      </w:r>
      <w:r w:rsidR="00F07DA9">
        <w:rPr>
          <w:lang w:val="kk-KZ"/>
        </w:rPr>
        <w:t>с</w:t>
      </w:r>
      <w:r w:rsidRPr="005059AD">
        <w:rPr>
          <w:lang w:val="kk-KZ"/>
        </w:rPr>
        <w:t>толдың саңылаулы бөлігін жа</w:t>
      </w:r>
      <w:r w:rsidR="00F07DA9">
        <w:rPr>
          <w:lang w:val="kk-KZ"/>
        </w:rPr>
        <w:t>у</w:t>
      </w:r>
      <w:r w:rsidRPr="005059AD">
        <w:rPr>
          <w:lang w:val="kk-KZ"/>
        </w:rPr>
        <w:t xml:space="preserve">ып тұрады. </w:t>
      </w:r>
      <w:r w:rsidR="00F07DA9">
        <w:rPr>
          <w:lang w:val="kk-KZ"/>
        </w:rPr>
        <w:t>Р</w:t>
      </w:r>
      <w:r w:rsidRPr="005059AD">
        <w:rPr>
          <w:lang w:val="kk-KZ"/>
        </w:rPr>
        <w:t>отор білігінің консольды бөлігінде шынжырлы дөңгелек 9 орнатылған, ол арқылы роторға қуат беріледі.</w:t>
      </w:r>
    </w:p>
    <w:p w:rsidR="00DB5601" w:rsidRPr="005059AD" w:rsidRDefault="00DB5601" w:rsidP="008214E3">
      <w:pPr>
        <w:spacing w:line="240" w:lineRule="auto"/>
        <w:ind w:firstLine="426"/>
        <w:rPr>
          <w:lang w:val="kk-KZ"/>
        </w:rPr>
      </w:pPr>
      <w:r w:rsidRPr="005059AD">
        <w:rPr>
          <w:lang w:val="kk-KZ"/>
        </w:rPr>
        <w:t xml:space="preserve">Ротор столындағы саңылау диаметрі ол арқылы өтетін қашаудың максимал өлшемін анықтайды. Осыған байланысты роторлардың өту саңылауларының диаметрлері әртүрлі етіп шығарылады (400-ден </w:t>
      </w:r>
      <w:smartTag w:uri="urn:schemas-microsoft-com:office:smarttags" w:element="metricconverter">
        <w:smartTagPr>
          <w:attr w:name="ProductID" w:val="760 мм"/>
        </w:smartTagPr>
        <w:r w:rsidRPr="005059AD">
          <w:rPr>
            <w:lang w:val="kk-KZ"/>
          </w:rPr>
          <w:t>760 мм</w:t>
        </w:r>
      </w:smartTag>
      <w:r w:rsidRPr="005059AD">
        <w:rPr>
          <w:lang w:val="kk-KZ"/>
        </w:rPr>
        <w:t xml:space="preserve"> дейін). Орталық саңылауына төсемдер 6 қойылады, оларға жетекші құбырға арналған қысқыштар орнатылады. Ротор төсемдерінің және қысқыштардың осьтік бағытта қозғалуына жол бермеу үшін оларды бекітіп қояды. </w:t>
      </w:r>
    </w:p>
    <w:p w:rsidR="00DB5601" w:rsidRPr="005059AD" w:rsidRDefault="00DB5601" w:rsidP="008214E3">
      <w:pPr>
        <w:spacing w:line="240" w:lineRule="auto"/>
        <w:ind w:firstLine="426"/>
        <w:rPr>
          <w:lang w:val="kk-KZ"/>
        </w:rPr>
      </w:pPr>
      <w:r w:rsidRPr="005059AD">
        <w:rPr>
          <w:lang w:val="kk-KZ"/>
        </w:rPr>
        <w:t xml:space="preserve">Үйкелісетін бөлшектерді майлау үшін және тісті берілістер мен подшипниктердің жұмысы барысында бөлінетін жылуды жою үшін ротор тұрығына май құйылады. Ротордың айналу жылдамдығы төрт түрлі болуы мүмкін: </w:t>
      </w:r>
      <w:r w:rsidRPr="005059AD">
        <w:rPr>
          <w:lang w:val="kk-KZ" w:eastAsia="ru-RU"/>
        </w:rPr>
        <w:t>70, 140, 220 және 320 айн/мин.</w:t>
      </w:r>
    </w:p>
    <w:p w:rsidR="00DB5601" w:rsidRPr="005059AD" w:rsidRDefault="00DB5601" w:rsidP="008214E3">
      <w:pPr>
        <w:spacing w:line="240" w:lineRule="auto"/>
        <w:ind w:firstLine="426"/>
        <w:rPr>
          <w:lang w:val="kk-KZ"/>
        </w:rPr>
      </w:pPr>
      <w:r w:rsidRPr="005059AD">
        <w:rPr>
          <w:lang w:val="kk-KZ"/>
        </w:rPr>
        <w:t xml:space="preserve">Роторлық бұрғылау процесінде қуат жер бетіндегі жабдық жетегіне, бұрғылау тізбегін айналдыруға және тау жынысын қашаумен бұзуға жұмсалады. Аталған жұмыстарды атқару үшін қажетті қуатты есептеу қиын, себебі, қуат шығыны көптеген факторларға тәуелді: бұрғылау тізбегінің және ұңғыманың диаметріне, бұрғылау тізбегінің ұзындығына шаю сұйығының қасиетіне және т.б. Сондықтан эмпирикалық формулаларды қолданумен, тек шамалап есептеулер жүргізуге болады, яғни жер бетіндегі жабдықты және бұрғылау тізбегін айналдыруға кететін қуат шығыны тізбек ұзындығына, бұрғылау тізбегі диаметрінің квадратына, шаю сұйығының тығыздығына және бұрғылау тізбегін айналдыру жиілігінің 2-ге жуық дәрежесіне тура пропорционалдылығын көрсететін есептеулер қолданнылады. Ұңғыма тереңдігі артқан сайын пайдасыз қуат шығыны арта түседі және бұдан қашауға берілетін қуат азаятындығын көруге болады. </w:t>
      </w:r>
    </w:p>
    <w:p w:rsidR="00DB5601" w:rsidRPr="005059AD" w:rsidRDefault="00DB5601" w:rsidP="008214E3">
      <w:pPr>
        <w:spacing w:line="240" w:lineRule="auto"/>
        <w:ind w:firstLine="426"/>
        <w:rPr>
          <w:lang w:val="kk-KZ" w:eastAsia="ru-RU"/>
        </w:rPr>
      </w:pPr>
      <w:r w:rsidRPr="005059AD">
        <w:rPr>
          <w:lang w:val="kk-KZ" w:eastAsia="ru-RU"/>
        </w:rPr>
        <w:t>Ротордың жұмыс істеу шартына қашаудағы жүктеменің өзгеруі де әсер етеді. Яғни жүктеме артқан кезде бұрғылау тізбегіне берілетін айналу моментінің шамасы қашауға тау жынысы тарапынан кездесетін кедергіні жеңуге жеткіліксіз болуы мүмкін. Соның нәтижесінде қашаудың айналу жиілігі төмендеп, біршама уақытқа тежелуі де мүмкін. Бұл кезде бұрғылау тізбегінде кинетикалық энергия бұралудың потенциалдық энергиясына түрленеді, ал потенциалдық энергия белгілі бір мәнге жеткен кезде тау жынысының кедергісін жеңіп, кері процесс басталады</w:t>
      </w:r>
      <w:r w:rsidR="00F54E6A">
        <w:rPr>
          <w:lang w:val="kk-KZ" w:eastAsia="ru-RU"/>
        </w:rPr>
        <w:t xml:space="preserve"> </w:t>
      </w:r>
      <w:r w:rsidRPr="005059AD">
        <w:rPr>
          <w:lang w:val="kk-KZ" w:eastAsia="ru-RU"/>
        </w:rPr>
        <w:t xml:space="preserve">– бұралудың потенциалдық энергиясы айналудың кинетикалық энергиясына түрленеді. </w:t>
      </w:r>
    </w:p>
    <w:p w:rsidR="00DB5601" w:rsidRPr="005059AD" w:rsidRDefault="00DB5601" w:rsidP="008214E3">
      <w:pPr>
        <w:spacing w:line="240" w:lineRule="auto"/>
        <w:ind w:firstLine="426"/>
        <w:rPr>
          <w:lang w:val="kk-KZ" w:eastAsia="ru-RU"/>
        </w:rPr>
      </w:pPr>
    </w:p>
    <w:p w:rsidR="00DB5601" w:rsidRPr="005059AD" w:rsidRDefault="00816872" w:rsidP="008214E3">
      <w:pPr>
        <w:spacing w:line="240" w:lineRule="auto"/>
        <w:ind w:firstLine="426"/>
        <w:jc w:val="center"/>
        <w:rPr>
          <w:lang w:val="kk-KZ"/>
        </w:rPr>
      </w:pPr>
      <w:r>
        <w:rPr>
          <w:noProof/>
          <w:lang w:eastAsia="ru-RU"/>
        </w:rPr>
        <w:lastRenderedPageBreak/>
        <w:drawing>
          <wp:inline distT="0" distB="0" distL="0" distR="0">
            <wp:extent cx="5619750" cy="2381250"/>
            <wp:effectExtent l="19050" t="0" r="0" b="0"/>
            <wp:docPr id="51"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pic:cNvPicPr>
                      <a:picLocks noChangeAspect="1" noChangeArrowheads="1"/>
                    </pic:cNvPicPr>
                  </pic:nvPicPr>
                  <pic:blipFill>
                    <a:blip r:embed="rId38"/>
                    <a:srcRect l="996" t="4568" r="1054"/>
                    <a:stretch>
                      <a:fillRect/>
                    </a:stretch>
                  </pic:blipFill>
                  <pic:spPr bwMode="auto">
                    <a:xfrm>
                      <a:off x="0" y="0"/>
                      <a:ext cx="5619750" cy="2381250"/>
                    </a:xfrm>
                    <a:prstGeom prst="rect">
                      <a:avLst/>
                    </a:prstGeom>
                    <a:noFill/>
                    <a:ln w="9525">
                      <a:noFill/>
                      <a:miter lim="800000"/>
                      <a:headEnd/>
                      <a:tailEnd/>
                    </a:ln>
                  </pic:spPr>
                </pic:pic>
              </a:graphicData>
            </a:graphic>
          </wp:inline>
        </w:drawing>
      </w:r>
    </w:p>
    <w:p w:rsidR="00DB5601" w:rsidRPr="005059AD" w:rsidRDefault="00816872" w:rsidP="008214E3">
      <w:pPr>
        <w:spacing w:line="240" w:lineRule="auto"/>
        <w:ind w:firstLine="851"/>
        <w:jc w:val="center"/>
        <w:rPr>
          <w:lang w:val="kk-KZ"/>
        </w:rPr>
      </w:pPr>
      <w:r>
        <w:rPr>
          <w:noProof/>
          <w:lang w:eastAsia="ru-RU"/>
        </w:rPr>
        <w:drawing>
          <wp:inline distT="0" distB="0" distL="0" distR="0">
            <wp:extent cx="5467350" cy="3429000"/>
            <wp:effectExtent l="19050" t="0" r="0" b="0"/>
            <wp:docPr id="52"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pic:cNvPicPr>
                      <a:picLocks noChangeAspect="1" noChangeArrowheads="1"/>
                    </pic:cNvPicPr>
                  </pic:nvPicPr>
                  <pic:blipFill>
                    <a:blip r:embed="rId39"/>
                    <a:srcRect l="4762" t="2679" b="7204"/>
                    <a:stretch>
                      <a:fillRect/>
                    </a:stretch>
                  </pic:blipFill>
                  <pic:spPr bwMode="auto">
                    <a:xfrm>
                      <a:off x="0" y="0"/>
                      <a:ext cx="5467350" cy="3429000"/>
                    </a:xfrm>
                    <a:prstGeom prst="rect">
                      <a:avLst/>
                    </a:prstGeom>
                    <a:noFill/>
                    <a:ln w="9525">
                      <a:noFill/>
                      <a:miter lim="800000"/>
                      <a:headEnd/>
                      <a:tailEnd/>
                    </a:ln>
                  </pic:spPr>
                </pic:pic>
              </a:graphicData>
            </a:graphic>
          </wp:inline>
        </w:drawing>
      </w:r>
    </w:p>
    <w:p w:rsidR="00DB5601" w:rsidRPr="005059AD" w:rsidRDefault="00DB5601" w:rsidP="008214E3">
      <w:pPr>
        <w:spacing w:line="240" w:lineRule="auto"/>
        <w:ind w:firstLine="426"/>
        <w:rPr>
          <w:lang w:val="kk-KZ"/>
        </w:rPr>
      </w:pPr>
    </w:p>
    <w:p w:rsidR="00DB5601" w:rsidRPr="005059AD" w:rsidRDefault="00DB5601" w:rsidP="008214E3">
      <w:pPr>
        <w:spacing w:line="240" w:lineRule="auto"/>
        <w:ind w:firstLine="426"/>
      </w:pPr>
    </w:p>
    <w:p w:rsidR="00DB5601" w:rsidRPr="005059AD" w:rsidRDefault="00F22DDF" w:rsidP="002F14DC">
      <w:pPr>
        <w:spacing w:line="240" w:lineRule="auto"/>
        <w:ind w:firstLine="426"/>
        <w:jc w:val="center"/>
        <w:rPr>
          <w:lang w:val="kk-KZ"/>
        </w:rPr>
      </w:pPr>
      <w:r>
        <w:rPr>
          <w:lang w:val="kk-KZ"/>
        </w:rPr>
        <w:t>4.11</w:t>
      </w:r>
      <w:r w:rsidR="00DB5601" w:rsidRPr="005059AD">
        <w:rPr>
          <w:lang w:val="kk-KZ"/>
        </w:rPr>
        <w:t xml:space="preserve"> сурет. Р560-Ш8 роторы</w:t>
      </w:r>
    </w:p>
    <w:p w:rsidR="00DB5601" w:rsidRPr="005059AD" w:rsidRDefault="00DB5601" w:rsidP="008214E3">
      <w:pPr>
        <w:spacing w:line="240" w:lineRule="auto"/>
        <w:ind w:firstLine="426"/>
        <w:rPr>
          <w:lang w:val="kk-KZ"/>
        </w:rPr>
      </w:pPr>
    </w:p>
    <w:p w:rsidR="00DB5601" w:rsidRDefault="00DB5601" w:rsidP="008214E3">
      <w:pPr>
        <w:spacing w:line="240" w:lineRule="auto"/>
        <w:ind w:firstLine="426"/>
        <w:rPr>
          <w:lang w:val="kk-KZ" w:eastAsia="ru-RU"/>
        </w:rPr>
      </w:pPr>
      <w:r w:rsidRPr="005059AD">
        <w:rPr>
          <w:lang w:val="kk-KZ" w:eastAsia="ru-RU"/>
        </w:rPr>
        <w:t xml:space="preserve">Энергияның бір түрінен екіншісіне мұндай түрленуі серпімді тербелістің пайда болуына алып келеді, егер олардың жиіліктері қашаудың бірқалыпсыз жүктелу нәтижесінде пайда болған тізбектің мәжбүрлі тербелу жиілігімен тура келсе, онда жетекші құбыр арқылы роторға берілетін </w:t>
      </w:r>
      <w:r w:rsidRPr="003D0840">
        <w:rPr>
          <w:lang w:val="kk-KZ" w:eastAsia="ru-RU"/>
        </w:rPr>
        <w:t>резонанс</w:t>
      </w:r>
      <w:r w:rsidRPr="005059AD">
        <w:rPr>
          <w:lang w:val="kk-KZ" w:eastAsia="ru-RU"/>
        </w:rPr>
        <w:t xml:space="preserve"> орын алады.  Жетекші бұрғылау құбыры пайдаланудың мұндай шарттарында үлкен динамикалық жүктемелерге ұшырап, ол ротордың, оның іргетасының, мұнараның</w:t>
      </w:r>
      <w:r w:rsidR="00F07DA9">
        <w:rPr>
          <w:lang w:val="kk-KZ" w:eastAsia="ru-RU"/>
        </w:rPr>
        <w:t xml:space="preserve"> қатты дірілдеуіне алып келеді</w:t>
      </w:r>
      <w:r w:rsidRPr="005059AD">
        <w:rPr>
          <w:lang w:val="kk-KZ" w:eastAsia="ru-RU"/>
        </w:rPr>
        <w:t xml:space="preserve">, мұның барлығы бұрғылау орнында шудың артуына алып келеді, ал кейде апаттарға да соқтырады.  Яғни, роторлық бұрғылауда </w:t>
      </w:r>
      <w:r w:rsidR="007A4851">
        <w:rPr>
          <w:lang w:val="kk-KZ" w:eastAsia="ru-RU"/>
        </w:rPr>
        <w:t>ұзын</w:t>
      </w:r>
      <w:r w:rsidRPr="005059AD">
        <w:rPr>
          <w:lang w:val="kk-KZ" w:eastAsia="ru-RU"/>
        </w:rPr>
        <w:t xml:space="preserve"> бұрғылау тізбегін айналдыру, ұңғыманы өту процесін айтарлықтай қиындатады. Сондықтан бірқатар бұрғылау аудандарында роторлық бұрғылау түптік қозғалтқыштармен алмастырылған. </w:t>
      </w:r>
      <w:r w:rsidR="00526F6E">
        <w:rPr>
          <w:lang w:val="kk-KZ" w:eastAsia="ru-RU"/>
        </w:rPr>
        <w:t>Рото</w:t>
      </w:r>
      <w:r w:rsidR="00F22DDF">
        <w:rPr>
          <w:lang w:val="kk-KZ" w:eastAsia="ru-RU"/>
        </w:rPr>
        <w:t>рлардың техникалық сипаттамасы 4.4</w:t>
      </w:r>
      <w:r w:rsidR="00526F6E">
        <w:rPr>
          <w:lang w:val="kk-KZ" w:eastAsia="ru-RU"/>
        </w:rPr>
        <w:t xml:space="preserve"> кестеде келтірілген.</w:t>
      </w:r>
    </w:p>
    <w:p w:rsidR="00526F6E" w:rsidRDefault="00F22DDF" w:rsidP="008214E3">
      <w:pPr>
        <w:spacing w:line="240" w:lineRule="auto"/>
        <w:ind w:firstLine="426"/>
        <w:rPr>
          <w:lang w:val="kk-KZ" w:eastAsia="ru-RU"/>
        </w:rPr>
      </w:pPr>
      <w:r>
        <w:rPr>
          <w:lang w:val="kk-KZ" w:eastAsia="ru-RU"/>
        </w:rPr>
        <w:lastRenderedPageBreak/>
        <w:t>4.4</w:t>
      </w:r>
      <w:r w:rsidR="00526F6E">
        <w:rPr>
          <w:lang w:val="kk-KZ" w:eastAsia="ru-RU"/>
        </w:rPr>
        <w:t xml:space="preserve"> кесте</w:t>
      </w:r>
    </w:p>
    <w:p w:rsidR="00526F6E" w:rsidRDefault="00526F6E" w:rsidP="008214E3">
      <w:pPr>
        <w:spacing w:line="240" w:lineRule="auto"/>
        <w:ind w:firstLine="426"/>
        <w:rPr>
          <w:lang w:val="kk-KZ" w:eastAsia="ru-RU"/>
        </w:rPr>
      </w:pPr>
      <w:r>
        <w:rPr>
          <w:lang w:val="kk-KZ" w:eastAsia="ru-RU"/>
        </w:rPr>
        <w:t>Ротор</w:t>
      </w:r>
      <w:r w:rsidR="00743C4D">
        <w:rPr>
          <w:lang w:val="kk-KZ" w:eastAsia="ru-RU"/>
        </w:rPr>
        <w:t>лар</w:t>
      </w:r>
      <w:r>
        <w:rPr>
          <w:lang w:val="kk-KZ" w:eastAsia="ru-RU"/>
        </w:rPr>
        <w:t>дың техникалық сипаттамасы</w:t>
      </w:r>
    </w:p>
    <w:p w:rsidR="00743C4D" w:rsidRDefault="00743C4D" w:rsidP="008214E3">
      <w:pPr>
        <w:spacing w:line="240" w:lineRule="auto"/>
        <w:ind w:firstLine="426"/>
        <w:rPr>
          <w:lang w:val="kk-KZ" w:eastAsia="ru-RU"/>
        </w:rPr>
      </w:pPr>
    </w:p>
    <w:tbl>
      <w:tblPr>
        <w:tblW w:w="9781"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0"/>
        <w:gridCol w:w="993"/>
        <w:gridCol w:w="1134"/>
        <w:gridCol w:w="1134"/>
        <w:gridCol w:w="992"/>
        <w:gridCol w:w="1134"/>
        <w:gridCol w:w="1134"/>
      </w:tblGrid>
      <w:tr w:rsidR="00017CC3" w:rsidRPr="00A16728">
        <w:tc>
          <w:tcPr>
            <w:tcW w:w="3260" w:type="dxa"/>
          </w:tcPr>
          <w:p w:rsidR="00A16728" w:rsidRPr="00350217" w:rsidRDefault="00A16728" w:rsidP="00350217">
            <w:pPr>
              <w:spacing w:line="240" w:lineRule="auto"/>
              <w:rPr>
                <w:sz w:val="20"/>
                <w:szCs w:val="20"/>
                <w:lang w:val="kk-KZ" w:eastAsia="ru-RU"/>
              </w:rPr>
            </w:pPr>
            <w:r w:rsidRPr="00350217">
              <w:rPr>
                <w:sz w:val="20"/>
                <w:szCs w:val="20"/>
                <w:lang w:val="kk-KZ" w:eastAsia="ru-RU"/>
              </w:rPr>
              <w:t>Ротор түрі</w:t>
            </w:r>
          </w:p>
        </w:tc>
        <w:tc>
          <w:tcPr>
            <w:tcW w:w="993"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Р-460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Р-560-Ш8</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УР-560</w:t>
            </w:r>
          </w:p>
        </w:tc>
        <w:tc>
          <w:tcPr>
            <w:tcW w:w="992"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УР-760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УР-950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УР-1260</w:t>
            </w:r>
          </w:p>
        </w:tc>
      </w:tr>
      <w:tr w:rsidR="00017CC3" w:rsidRPr="00A16728">
        <w:tc>
          <w:tcPr>
            <w:tcW w:w="3260" w:type="dxa"/>
          </w:tcPr>
          <w:p w:rsidR="00A16728" w:rsidRPr="00350217" w:rsidRDefault="00A16728" w:rsidP="00350217">
            <w:pPr>
              <w:spacing w:line="240" w:lineRule="auto"/>
              <w:rPr>
                <w:sz w:val="20"/>
                <w:szCs w:val="20"/>
                <w:lang w:val="kk-KZ" w:eastAsia="ru-RU"/>
              </w:rPr>
            </w:pPr>
            <w:r w:rsidRPr="00350217">
              <w:rPr>
                <w:sz w:val="20"/>
                <w:szCs w:val="20"/>
                <w:lang w:val="kk-KZ" w:eastAsia="ru-RU"/>
              </w:rPr>
              <w:t>Столдағы саңылау диаметрі, мм</w:t>
            </w:r>
          </w:p>
        </w:tc>
        <w:tc>
          <w:tcPr>
            <w:tcW w:w="993"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450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560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560</w:t>
            </w:r>
          </w:p>
        </w:tc>
        <w:tc>
          <w:tcPr>
            <w:tcW w:w="992"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760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950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1260</w:t>
            </w:r>
          </w:p>
        </w:tc>
      </w:tr>
      <w:tr w:rsidR="00017CC3" w:rsidRPr="00A16728">
        <w:tc>
          <w:tcPr>
            <w:tcW w:w="3260" w:type="dxa"/>
          </w:tcPr>
          <w:p w:rsidR="00A16728" w:rsidRPr="00350217" w:rsidRDefault="00A16728" w:rsidP="00350217">
            <w:pPr>
              <w:spacing w:line="240" w:lineRule="auto"/>
              <w:rPr>
                <w:sz w:val="20"/>
                <w:szCs w:val="20"/>
                <w:lang w:val="kk-KZ" w:eastAsia="ru-RU"/>
              </w:rPr>
            </w:pPr>
            <w:r w:rsidRPr="00350217">
              <w:rPr>
                <w:sz w:val="20"/>
                <w:szCs w:val="20"/>
                <w:lang w:val="kk-KZ" w:eastAsia="ru-RU"/>
              </w:rPr>
              <w:t>Ротор столына мүмкін статикалық жүктеме, кН</w:t>
            </w:r>
          </w:p>
        </w:tc>
        <w:tc>
          <w:tcPr>
            <w:tcW w:w="993"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2700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3000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3200</w:t>
            </w:r>
          </w:p>
        </w:tc>
        <w:tc>
          <w:tcPr>
            <w:tcW w:w="992"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4000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6300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8000</w:t>
            </w:r>
          </w:p>
        </w:tc>
      </w:tr>
      <w:tr w:rsidR="00017CC3" w:rsidRPr="00A16728">
        <w:tc>
          <w:tcPr>
            <w:tcW w:w="3260" w:type="dxa"/>
          </w:tcPr>
          <w:p w:rsidR="00A16728" w:rsidRPr="00350217" w:rsidRDefault="00A16728" w:rsidP="00350217">
            <w:pPr>
              <w:spacing w:line="240" w:lineRule="auto"/>
              <w:rPr>
                <w:sz w:val="20"/>
                <w:szCs w:val="20"/>
                <w:lang w:val="kk-KZ" w:eastAsia="ru-RU"/>
              </w:rPr>
            </w:pPr>
            <w:r w:rsidRPr="00350217">
              <w:rPr>
                <w:sz w:val="20"/>
                <w:szCs w:val="20"/>
                <w:lang w:val="kk-KZ" w:eastAsia="ru-RU"/>
              </w:rPr>
              <w:t>Ротор столының ең үлкен айналу жиілігі, айн/мин</w:t>
            </w:r>
          </w:p>
        </w:tc>
        <w:tc>
          <w:tcPr>
            <w:tcW w:w="993"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300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350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250</w:t>
            </w:r>
          </w:p>
        </w:tc>
        <w:tc>
          <w:tcPr>
            <w:tcW w:w="992"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250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250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200</w:t>
            </w:r>
          </w:p>
        </w:tc>
      </w:tr>
      <w:tr w:rsidR="00017CC3" w:rsidRPr="00A16728">
        <w:tc>
          <w:tcPr>
            <w:tcW w:w="3260" w:type="dxa"/>
          </w:tcPr>
          <w:p w:rsidR="00A16728" w:rsidRPr="00350217" w:rsidRDefault="00A16728" w:rsidP="00350217">
            <w:pPr>
              <w:spacing w:line="240" w:lineRule="auto"/>
              <w:rPr>
                <w:sz w:val="20"/>
                <w:szCs w:val="20"/>
                <w:lang w:val="kk-KZ" w:eastAsia="ru-RU"/>
              </w:rPr>
            </w:pPr>
            <w:r w:rsidRPr="00350217">
              <w:rPr>
                <w:sz w:val="20"/>
                <w:szCs w:val="20"/>
                <w:lang w:val="kk-KZ" w:eastAsia="ru-RU"/>
              </w:rPr>
              <w:t>Ротор қуаты, кВт</w:t>
            </w:r>
          </w:p>
        </w:tc>
        <w:tc>
          <w:tcPr>
            <w:tcW w:w="993"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200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280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370</w:t>
            </w:r>
          </w:p>
        </w:tc>
        <w:tc>
          <w:tcPr>
            <w:tcW w:w="992"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370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500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600</w:t>
            </w:r>
          </w:p>
        </w:tc>
      </w:tr>
      <w:tr w:rsidR="00017CC3" w:rsidRPr="00A16728">
        <w:tc>
          <w:tcPr>
            <w:tcW w:w="3260" w:type="dxa"/>
          </w:tcPr>
          <w:p w:rsidR="00A16728" w:rsidRPr="00350217" w:rsidRDefault="00A16728" w:rsidP="00350217">
            <w:pPr>
              <w:spacing w:line="240" w:lineRule="auto"/>
              <w:rPr>
                <w:sz w:val="20"/>
                <w:szCs w:val="20"/>
                <w:lang w:val="kk-KZ" w:eastAsia="ru-RU"/>
              </w:rPr>
            </w:pPr>
            <w:r w:rsidRPr="00350217">
              <w:rPr>
                <w:sz w:val="20"/>
                <w:szCs w:val="20"/>
                <w:lang w:val="kk-KZ" w:eastAsia="ru-RU"/>
              </w:rPr>
              <w:t>Базалық қашықтық, мм</w:t>
            </w:r>
          </w:p>
        </w:tc>
        <w:tc>
          <w:tcPr>
            <w:tcW w:w="993"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1350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1350</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1370</w:t>
            </w:r>
          </w:p>
        </w:tc>
        <w:tc>
          <w:tcPr>
            <w:tcW w:w="992"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1503</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w:t>
            </w:r>
          </w:p>
        </w:tc>
      </w:tr>
      <w:tr w:rsidR="00017CC3" w:rsidRPr="00A16728">
        <w:tc>
          <w:tcPr>
            <w:tcW w:w="3260" w:type="dxa"/>
          </w:tcPr>
          <w:p w:rsidR="00A16728" w:rsidRPr="00350217" w:rsidRDefault="00A16728" w:rsidP="00350217">
            <w:pPr>
              <w:spacing w:line="240" w:lineRule="auto"/>
              <w:rPr>
                <w:sz w:val="20"/>
                <w:szCs w:val="20"/>
                <w:lang w:val="kk-KZ" w:eastAsia="ru-RU"/>
              </w:rPr>
            </w:pPr>
            <w:r w:rsidRPr="00350217">
              <w:rPr>
                <w:sz w:val="20"/>
                <w:szCs w:val="20"/>
                <w:lang w:val="kk-KZ" w:eastAsia="ru-RU"/>
              </w:rPr>
              <w:t>Конустық жұптың беріліс саны</w:t>
            </w:r>
          </w:p>
        </w:tc>
        <w:tc>
          <w:tcPr>
            <w:tcW w:w="993"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3,15</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2,,7</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3,61</w:t>
            </w:r>
          </w:p>
        </w:tc>
        <w:tc>
          <w:tcPr>
            <w:tcW w:w="992"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3,895</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3,81</w:t>
            </w:r>
          </w:p>
        </w:tc>
        <w:tc>
          <w:tcPr>
            <w:tcW w:w="1134" w:type="dxa"/>
          </w:tcPr>
          <w:p w:rsidR="00A16728" w:rsidRPr="00350217" w:rsidRDefault="00A16728" w:rsidP="00350217">
            <w:pPr>
              <w:spacing w:line="240" w:lineRule="auto"/>
              <w:jc w:val="center"/>
              <w:rPr>
                <w:sz w:val="20"/>
                <w:szCs w:val="20"/>
                <w:lang w:val="kk-KZ" w:eastAsia="ru-RU"/>
              </w:rPr>
            </w:pPr>
            <w:r w:rsidRPr="00350217">
              <w:rPr>
                <w:sz w:val="20"/>
                <w:szCs w:val="20"/>
                <w:lang w:val="kk-KZ" w:eastAsia="ru-RU"/>
              </w:rPr>
              <w:t>3,96</w:t>
            </w:r>
          </w:p>
        </w:tc>
      </w:tr>
      <w:tr w:rsidR="00017CC3" w:rsidRPr="00A16728">
        <w:tc>
          <w:tcPr>
            <w:tcW w:w="3260" w:type="dxa"/>
          </w:tcPr>
          <w:p w:rsidR="00A16728" w:rsidRPr="00350217" w:rsidRDefault="00A16728" w:rsidP="00350217">
            <w:pPr>
              <w:spacing w:line="240" w:lineRule="auto"/>
              <w:rPr>
                <w:sz w:val="20"/>
                <w:szCs w:val="20"/>
                <w:lang w:val="kk-KZ" w:eastAsia="ru-RU"/>
              </w:rPr>
            </w:pPr>
            <w:r w:rsidRPr="00350217">
              <w:rPr>
                <w:sz w:val="20"/>
                <w:szCs w:val="20"/>
                <w:lang w:val="kk-KZ" w:eastAsia="ru-RU"/>
              </w:rPr>
              <w:t>Ауқымдық өлшемдері, мм</w:t>
            </w:r>
          </w:p>
        </w:tc>
        <w:tc>
          <w:tcPr>
            <w:tcW w:w="993" w:type="dxa"/>
          </w:tcPr>
          <w:p w:rsidR="00A16728" w:rsidRPr="00350217" w:rsidRDefault="00A16728" w:rsidP="00350217">
            <w:pPr>
              <w:spacing w:line="240" w:lineRule="auto"/>
              <w:jc w:val="center"/>
              <w:rPr>
                <w:sz w:val="20"/>
                <w:szCs w:val="20"/>
                <w:lang w:val="kk-KZ" w:eastAsia="ru-RU"/>
              </w:rPr>
            </w:pPr>
          </w:p>
        </w:tc>
        <w:tc>
          <w:tcPr>
            <w:tcW w:w="1134" w:type="dxa"/>
          </w:tcPr>
          <w:p w:rsidR="00A16728" w:rsidRPr="00350217" w:rsidRDefault="00A16728" w:rsidP="00350217">
            <w:pPr>
              <w:spacing w:line="240" w:lineRule="auto"/>
              <w:jc w:val="center"/>
              <w:rPr>
                <w:sz w:val="20"/>
                <w:szCs w:val="20"/>
                <w:lang w:val="kk-KZ" w:eastAsia="ru-RU"/>
              </w:rPr>
            </w:pPr>
          </w:p>
        </w:tc>
        <w:tc>
          <w:tcPr>
            <w:tcW w:w="1134" w:type="dxa"/>
          </w:tcPr>
          <w:p w:rsidR="00A16728" w:rsidRPr="00350217" w:rsidRDefault="00A16728" w:rsidP="00350217">
            <w:pPr>
              <w:spacing w:line="240" w:lineRule="auto"/>
              <w:jc w:val="center"/>
              <w:rPr>
                <w:sz w:val="20"/>
                <w:szCs w:val="20"/>
                <w:lang w:val="kk-KZ" w:eastAsia="ru-RU"/>
              </w:rPr>
            </w:pPr>
          </w:p>
        </w:tc>
        <w:tc>
          <w:tcPr>
            <w:tcW w:w="992" w:type="dxa"/>
          </w:tcPr>
          <w:p w:rsidR="00A16728" w:rsidRPr="00350217" w:rsidRDefault="00A16728" w:rsidP="00350217">
            <w:pPr>
              <w:spacing w:line="240" w:lineRule="auto"/>
              <w:jc w:val="center"/>
              <w:rPr>
                <w:sz w:val="20"/>
                <w:szCs w:val="20"/>
                <w:lang w:val="kk-KZ" w:eastAsia="ru-RU"/>
              </w:rPr>
            </w:pPr>
          </w:p>
        </w:tc>
        <w:tc>
          <w:tcPr>
            <w:tcW w:w="1134" w:type="dxa"/>
          </w:tcPr>
          <w:p w:rsidR="00A16728" w:rsidRPr="00350217" w:rsidRDefault="00A16728" w:rsidP="00350217">
            <w:pPr>
              <w:spacing w:line="240" w:lineRule="auto"/>
              <w:jc w:val="center"/>
              <w:rPr>
                <w:sz w:val="20"/>
                <w:szCs w:val="20"/>
                <w:lang w:val="kk-KZ" w:eastAsia="ru-RU"/>
              </w:rPr>
            </w:pPr>
          </w:p>
        </w:tc>
        <w:tc>
          <w:tcPr>
            <w:tcW w:w="1134" w:type="dxa"/>
          </w:tcPr>
          <w:p w:rsidR="00A16728" w:rsidRPr="00350217" w:rsidRDefault="00A16728" w:rsidP="00350217">
            <w:pPr>
              <w:spacing w:line="240" w:lineRule="auto"/>
              <w:jc w:val="center"/>
              <w:rPr>
                <w:sz w:val="20"/>
                <w:szCs w:val="20"/>
                <w:lang w:val="kk-KZ" w:eastAsia="ru-RU"/>
              </w:rPr>
            </w:pPr>
          </w:p>
        </w:tc>
      </w:tr>
      <w:tr w:rsidR="00017CC3" w:rsidRPr="00A16728">
        <w:tc>
          <w:tcPr>
            <w:tcW w:w="3260" w:type="dxa"/>
          </w:tcPr>
          <w:p w:rsidR="00743C4D" w:rsidRPr="00350217" w:rsidRDefault="00743C4D" w:rsidP="00350217">
            <w:pPr>
              <w:spacing w:line="240" w:lineRule="auto"/>
              <w:rPr>
                <w:sz w:val="20"/>
                <w:szCs w:val="20"/>
                <w:lang w:val="kk-KZ" w:eastAsia="ru-RU"/>
              </w:rPr>
            </w:pPr>
            <w:r w:rsidRPr="00350217">
              <w:rPr>
                <w:sz w:val="20"/>
                <w:szCs w:val="20"/>
                <w:lang w:val="kk-KZ" w:eastAsia="ru-RU"/>
              </w:rPr>
              <w:t>Ұзындығы</w:t>
            </w:r>
          </w:p>
        </w:tc>
        <w:tc>
          <w:tcPr>
            <w:tcW w:w="993"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1940</w:t>
            </w: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2310</w:t>
            </w: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2310</w:t>
            </w:r>
          </w:p>
        </w:tc>
        <w:tc>
          <w:tcPr>
            <w:tcW w:w="992"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2600</w:t>
            </w: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2450</w:t>
            </w: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3000</w:t>
            </w:r>
          </w:p>
        </w:tc>
      </w:tr>
      <w:tr w:rsidR="00017CC3" w:rsidRPr="00A16728">
        <w:tc>
          <w:tcPr>
            <w:tcW w:w="3260" w:type="dxa"/>
          </w:tcPr>
          <w:p w:rsidR="00743C4D" w:rsidRPr="00350217" w:rsidRDefault="00743C4D" w:rsidP="00350217">
            <w:pPr>
              <w:spacing w:line="240" w:lineRule="auto"/>
              <w:rPr>
                <w:sz w:val="20"/>
                <w:szCs w:val="20"/>
                <w:lang w:val="kk-KZ" w:eastAsia="ru-RU"/>
              </w:rPr>
            </w:pPr>
            <w:r w:rsidRPr="00350217">
              <w:rPr>
                <w:sz w:val="20"/>
                <w:szCs w:val="20"/>
                <w:lang w:val="kk-KZ" w:eastAsia="ru-RU"/>
              </w:rPr>
              <w:t>Ені</w:t>
            </w:r>
          </w:p>
        </w:tc>
        <w:tc>
          <w:tcPr>
            <w:tcW w:w="993"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1180</w:t>
            </w: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1350</w:t>
            </w: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1625</w:t>
            </w:r>
          </w:p>
        </w:tc>
        <w:tc>
          <w:tcPr>
            <w:tcW w:w="992"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1580</w:t>
            </w: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1800</w:t>
            </w: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2300</w:t>
            </w:r>
          </w:p>
        </w:tc>
      </w:tr>
      <w:tr w:rsidR="00017CC3" w:rsidRPr="00A16728">
        <w:tc>
          <w:tcPr>
            <w:tcW w:w="3260" w:type="dxa"/>
          </w:tcPr>
          <w:p w:rsidR="00743C4D" w:rsidRPr="00350217" w:rsidRDefault="00743C4D" w:rsidP="00350217">
            <w:pPr>
              <w:spacing w:line="240" w:lineRule="auto"/>
              <w:rPr>
                <w:sz w:val="20"/>
                <w:szCs w:val="20"/>
                <w:lang w:val="kk-KZ" w:eastAsia="ru-RU"/>
              </w:rPr>
            </w:pPr>
            <w:r w:rsidRPr="00350217">
              <w:rPr>
                <w:sz w:val="20"/>
                <w:szCs w:val="20"/>
                <w:lang w:val="kk-KZ" w:eastAsia="ru-RU"/>
              </w:rPr>
              <w:t>Биіктігі</w:t>
            </w:r>
          </w:p>
        </w:tc>
        <w:tc>
          <w:tcPr>
            <w:tcW w:w="993"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w:t>
            </w:r>
          </w:p>
        </w:tc>
        <w:tc>
          <w:tcPr>
            <w:tcW w:w="1134" w:type="dxa"/>
          </w:tcPr>
          <w:p w:rsidR="00743C4D" w:rsidRPr="00350217" w:rsidRDefault="00743C4D" w:rsidP="00350217">
            <w:pPr>
              <w:spacing w:line="240" w:lineRule="auto"/>
              <w:jc w:val="center"/>
              <w:rPr>
                <w:sz w:val="20"/>
                <w:szCs w:val="20"/>
                <w:lang w:val="kk-KZ" w:eastAsia="ru-RU"/>
              </w:rPr>
            </w:pP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750</w:t>
            </w:r>
          </w:p>
        </w:tc>
        <w:tc>
          <w:tcPr>
            <w:tcW w:w="992"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680</w:t>
            </w: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750</w:t>
            </w: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800</w:t>
            </w:r>
          </w:p>
        </w:tc>
      </w:tr>
      <w:tr w:rsidR="00017CC3" w:rsidRPr="00A16728">
        <w:tc>
          <w:tcPr>
            <w:tcW w:w="3260" w:type="dxa"/>
          </w:tcPr>
          <w:p w:rsidR="00743C4D" w:rsidRPr="00350217" w:rsidRDefault="00743C4D" w:rsidP="00350217">
            <w:pPr>
              <w:spacing w:line="240" w:lineRule="auto"/>
              <w:rPr>
                <w:sz w:val="20"/>
                <w:szCs w:val="20"/>
                <w:lang w:val="kk-KZ" w:eastAsia="ru-RU"/>
              </w:rPr>
            </w:pPr>
            <w:r w:rsidRPr="00350217">
              <w:rPr>
                <w:sz w:val="20"/>
                <w:szCs w:val="20"/>
                <w:lang w:val="kk-KZ" w:eastAsia="ru-RU"/>
              </w:rPr>
              <w:t>Салмағы, т</w:t>
            </w:r>
          </w:p>
        </w:tc>
        <w:tc>
          <w:tcPr>
            <w:tcW w:w="993"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3,1</w:t>
            </w:r>
          </w:p>
        </w:tc>
        <w:tc>
          <w:tcPr>
            <w:tcW w:w="1134" w:type="dxa"/>
          </w:tcPr>
          <w:p w:rsidR="00743C4D" w:rsidRPr="00350217" w:rsidRDefault="00743C4D" w:rsidP="00350217">
            <w:pPr>
              <w:spacing w:line="240" w:lineRule="auto"/>
              <w:jc w:val="center"/>
              <w:rPr>
                <w:sz w:val="20"/>
                <w:szCs w:val="20"/>
                <w:lang w:val="kk-KZ" w:eastAsia="ru-RU"/>
              </w:rPr>
            </w:pP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5,8</w:t>
            </w:r>
          </w:p>
        </w:tc>
        <w:tc>
          <w:tcPr>
            <w:tcW w:w="992"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8,5</w:t>
            </w: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7</w:t>
            </w:r>
          </w:p>
        </w:tc>
        <w:tc>
          <w:tcPr>
            <w:tcW w:w="1134" w:type="dxa"/>
          </w:tcPr>
          <w:p w:rsidR="00743C4D" w:rsidRPr="00350217" w:rsidRDefault="00743C4D" w:rsidP="00350217">
            <w:pPr>
              <w:spacing w:line="240" w:lineRule="auto"/>
              <w:jc w:val="center"/>
              <w:rPr>
                <w:sz w:val="20"/>
                <w:szCs w:val="20"/>
                <w:lang w:val="kk-KZ" w:eastAsia="ru-RU"/>
              </w:rPr>
            </w:pPr>
            <w:r w:rsidRPr="00350217">
              <w:rPr>
                <w:sz w:val="20"/>
                <w:szCs w:val="20"/>
                <w:lang w:val="kk-KZ" w:eastAsia="ru-RU"/>
              </w:rPr>
              <w:t>10,3</w:t>
            </w:r>
          </w:p>
        </w:tc>
      </w:tr>
    </w:tbl>
    <w:p w:rsidR="001B76E5" w:rsidRDefault="001B76E5" w:rsidP="008214E3">
      <w:pPr>
        <w:spacing w:line="240" w:lineRule="auto"/>
        <w:ind w:firstLine="426"/>
        <w:rPr>
          <w:lang w:val="kk-KZ" w:eastAsia="ru-RU"/>
        </w:rPr>
      </w:pPr>
    </w:p>
    <w:p w:rsidR="001B76E5" w:rsidRPr="005059AD" w:rsidRDefault="001B76E5" w:rsidP="008214E3">
      <w:pPr>
        <w:spacing w:line="240" w:lineRule="auto"/>
        <w:ind w:firstLine="426"/>
        <w:rPr>
          <w:lang w:val="kk-KZ" w:eastAsia="ru-RU"/>
        </w:rPr>
      </w:pPr>
    </w:p>
    <w:p w:rsidR="002F14DC" w:rsidRDefault="002F14DC" w:rsidP="00AB1ABA"/>
    <w:p w:rsidR="00D9334B" w:rsidRPr="001B76E5" w:rsidRDefault="00580AF2" w:rsidP="002F2E7E">
      <w:pPr>
        <w:pStyle w:val="1"/>
      </w:pPr>
      <w:bookmarkStart w:id="64" w:name="_Toc334865512"/>
      <w:bookmarkStart w:id="65" w:name="_Toc118383548"/>
      <w:r w:rsidRPr="001B76E5">
        <w:t xml:space="preserve">4.3 </w:t>
      </w:r>
      <w:r w:rsidR="00D9334B" w:rsidRPr="001B76E5">
        <w:t>Тау жыныстарын қашаумен бұзу механизмдері</w:t>
      </w:r>
      <w:bookmarkEnd w:id="64"/>
      <w:bookmarkEnd w:id="65"/>
      <w:r w:rsidR="00D9334B" w:rsidRPr="001B76E5">
        <w:t xml:space="preserve"> </w:t>
      </w:r>
    </w:p>
    <w:p w:rsidR="001B76E5" w:rsidRDefault="001B76E5" w:rsidP="001B76E5">
      <w:pPr>
        <w:spacing w:line="240" w:lineRule="auto"/>
        <w:ind w:firstLine="426"/>
        <w:rPr>
          <w:rFonts w:eastAsia="MS Mincho"/>
          <w:lang w:val="kk-KZ"/>
        </w:rPr>
      </w:pPr>
    </w:p>
    <w:p w:rsidR="001B76E5" w:rsidRDefault="001B76E5" w:rsidP="001B76E5">
      <w:pPr>
        <w:spacing w:line="240" w:lineRule="auto"/>
        <w:ind w:firstLine="426"/>
        <w:rPr>
          <w:rFonts w:eastAsia="MS Mincho"/>
          <w:lang w:val="kk-KZ"/>
        </w:rPr>
      </w:pPr>
    </w:p>
    <w:p w:rsidR="001B76E5" w:rsidRPr="001B76E5" w:rsidRDefault="001B76E5" w:rsidP="001B76E5">
      <w:pPr>
        <w:spacing w:line="240" w:lineRule="auto"/>
        <w:ind w:firstLine="426"/>
        <w:rPr>
          <w:rFonts w:eastAsia="MS Mincho"/>
          <w:lang w:val="kk-KZ"/>
        </w:rPr>
      </w:pPr>
      <w:r w:rsidRPr="001B76E5">
        <w:rPr>
          <w:rFonts w:eastAsia="MS Mincho"/>
          <w:lang w:val="kk-KZ"/>
        </w:rPr>
        <w:t>Қашаумен бұрғылау кезінде оларды тау жынысына жаншитын күш түсіріледі. Ол тау жынысын бұзуға қажетті. Түсірілетін жүктеме осьтік жүктеме деп аталып, Р</w:t>
      </w:r>
      <w:r w:rsidRPr="001B76E5">
        <w:rPr>
          <w:rFonts w:eastAsia="MS Mincho"/>
          <w:vertAlign w:val="subscript"/>
          <w:lang w:val="kk-KZ"/>
        </w:rPr>
        <w:t>д</w:t>
      </w:r>
      <w:r w:rsidRPr="001B76E5">
        <w:rPr>
          <w:rFonts w:eastAsia="MS Mincho"/>
          <w:lang w:val="kk-KZ"/>
        </w:rPr>
        <w:t xml:space="preserve"> әріпімен белгіленеді. </w:t>
      </w:r>
    </w:p>
    <w:p w:rsidR="001B76E5" w:rsidRPr="00430AB1" w:rsidRDefault="001B76E5" w:rsidP="001B76E5">
      <w:pPr>
        <w:spacing w:line="240" w:lineRule="auto"/>
        <w:ind w:firstLine="426"/>
        <w:rPr>
          <w:rFonts w:eastAsia="MS Mincho"/>
          <w:lang w:val="kk-KZ"/>
        </w:rPr>
      </w:pPr>
      <w:r w:rsidRPr="00430AB1">
        <w:rPr>
          <w:rFonts w:eastAsia="MS Mincho"/>
          <w:lang w:val="kk-KZ"/>
        </w:rPr>
        <w:t>Осьтік жүктеме шамасы берілген қашаумен бұрғылауда тау жынысын бұзудың қандай механизмі жүзеге асырылатынына ықпал етеді. Қашау жұмысында тау жынысының бұзылуы үш механизммен жүзеге асырылады:</w:t>
      </w:r>
    </w:p>
    <w:p w:rsidR="001B76E5" w:rsidRPr="001B76E5" w:rsidRDefault="001B76E5" w:rsidP="001B76E5">
      <w:pPr>
        <w:spacing w:line="240" w:lineRule="auto"/>
        <w:ind w:firstLine="426"/>
        <w:rPr>
          <w:rFonts w:eastAsia="MS Mincho"/>
          <w:lang w:val="kk-KZ"/>
        </w:rPr>
      </w:pPr>
      <w:r w:rsidRPr="001B76E5">
        <w:rPr>
          <w:rFonts w:eastAsia="MS Mincho"/>
          <w:lang w:val="kk-KZ"/>
        </w:rPr>
        <w:t xml:space="preserve">1) </w:t>
      </w:r>
      <w:r w:rsidRPr="00430AB1">
        <w:rPr>
          <w:rFonts w:eastAsia="MS Mincho"/>
          <w:lang w:val="kk-KZ"/>
        </w:rPr>
        <w:t xml:space="preserve">Көлемдік бұзу </w:t>
      </w:r>
      <w:r>
        <w:rPr>
          <w:rFonts w:eastAsia="MS Mincho"/>
          <w:lang w:val="kk-KZ"/>
        </w:rPr>
        <w:t xml:space="preserve">келесі шартта орындалады: </w:t>
      </w:r>
    </w:p>
    <w:p w:rsidR="001B76E5" w:rsidRDefault="001B76E5" w:rsidP="001B76E5">
      <w:pPr>
        <w:spacing w:line="240" w:lineRule="auto"/>
        <w:ind w:firstLine="426"/>
        <w:rPr>
          <w:rFonts w:eastAsia="MS Mincho"/>
          <w:position w:val="-12"/>
          <w:lang w:val="kk-KZ"/>
        </w:rPr>
      </w:pPr>
    </w:p>
    <w:p w:rsidR="001B76E5" w:rsidRDefault="00DA5008" w:rsidP="00017CC3">
      <w:pPr>
        <w:spacing w:line="240" w:lineRule="auto"/>
        <w:ind w:firstLine="426"/>
        <w:jc w:val="right"/>
        <w:rPr>
          <w:rFonts w:eastAsia="MS Mincho"/>
          <w:lang w:val="kk-KZ"/>
        </w:rPr>
      </w:pPr>
      <m:oMathPara>
        <m:oMath>
          <m:sSub>
            <m:sSubPr>
              <m:ctrlPr>
                <w:rPr>
                  <w:rFonts w:ascii="Cambria Math" w:hAnsi="Cambria Math"/>
                </w:rPr>
              </m:ctrlPr>
            </m:sSubPr>
            <m:e>
              <m:r>
                <w:rPr>
                  <w:rFonts w:ascii="Cambria Math" w:hAnsi="Cambria Math"/>
                  <w:lang w:val="en-US"/>
                </w:rPr>
                <m:t>P</m:t>
              </m:r>
            </m:e>
            <m:sub>
              <m:r>
                <m:rPr>
                  <m:sty m:val="p"/>
                </m:rPr>
                <w:rPr>
                  <w:rFonts w:ascii="Cambria Math" w:hAnsi="Cambria Math"/>
                </w:rPr>
                <m:t>д</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з</m:t>
              </m:r>
            </m:sub>
          </m:sSub>
          <m:sSub>
            <m:sSubPr>
              <m:ctrlPr>
                <w:rPr>
                  <w:rFonts w:ascii="Cambria Math" w:hAnsi="Cambria Math"/>
                </w:rPr>
              </m:ctrlPr>
            </m:sSubPr>
            <m:e>
              <m:r>
                <m:rPr>
                  <m:sty m:val="p"/>
                </m:rPr>
                <w:rPr>
                  <w:rFonts w:ascii="Cambria Math" w:hAnsi="Cambria Math"/>
                </w:rPr>
                <m:t>P</m:t>
              </m:r>
            </m:e>
            <m:sub>
              <m:r>
                <m:rPr>
                  <m:sty m:val="p"/>
                </m:rPr>
                <w:rPr>
                  <w:rFonts w:ascii="Cambria Math" w:hAnsi="Cambria Math"/>
                </w:rPr>
                <m:t>ш</m:t>
              </m:r>
            </m:sub>
          </m:sSub>
          <m:sSub>
            <m:sSubPr>
              <m:ctrlPr>
                <w:rPr>
                  <w:rFonts w:ascii="Cambria Math" w:hAnsi="Cambria Math"/>
                </w:rPr>
              </m:ctrlPr>
            </m:sSubPr>
            <m:e>
              <m:r>
                <m:rPr>
                  <m:sty m:val="p"/>
                </m:rPr>
                <w:rPr>
                  <w:rFonts w:ascii="Cambria Math" w:hAnsi="Cambria Math"/>
                </w:rPr>
                <m:t>F</m:t>
              </m:r>
            </m:e>
            <m:sub>
              <m:r>
                <m:rPr>
                  <m:sty m:val="p"/>
                </m:rPr>
                <w:rPr>
                  <w:rFonts w:ascii="Cambria Math" w:hAnsi="Cambria Math"/>
                </w:rPr>
                <m:t>к</m:t>
              </m:r>
            </m:sub>
          </m:sSub>
          <m:r>
            <w:rPr>
              <w:rFonts w:ascii="Cambria Math" w:hAnsi="Cambria Math"/>
              <w:lang w:val="kk-KZ"/>
            </w:rPr>
            <m:t xml:space="preserve">                                                            (4.4)</m:t>
          </m:r>
        </m:oMath>
      </m:oMathPara>
    </w:p>
    <w:p w:rsidR="001B76E5" w:rsidRDefault="001B76E5" w:rsidP="001B76E5">
      <w:pPr>
        <w:spacing w:line="240" w:lineRule="auto"/>
        <w:ind w:firstLine="426"/>
        <w:rPr>
          <w:rFonts w:eastAsia="MS Mincho"/>
          <w:lang w:val="kk-KZ"/>
        </w:rPr>
      </w:pPr>
    </w:p>
    <w:p w:rsidR="001B76E5" w:rsidRDefault="001B76E5" w:rsidP="001B76E5">
      <w:pPr>
        <w:spacing w:line="240" w:lineRule="auto"/>
        <w:rPr>
          <w:rFonts w:eastAsia="MS Mincho"/>
          <w:lang w:val="kk-KZ"/>
        </w:rPr>
      </w:pPr>
      <w:r w:rsidRPr="001B76E5">
        <w:rPr>
          <w:rFonts w:eastAsia="MS Mincho"/>
          <w:lang w:val="kk-KZ"/>
        </w:rPr>
        <w:t>мұндағы</w:t>
      </w:r>
      <w:r w:rsidR="005B3EE6">
        <w:rPr>
          <w:rFonts w:eastAsia="MS Mincho"/>
          <w:lang w:val="kk-KZ"/>
        </w:rPr>
        <w:t>,</w:t>
      </w:r>
      <w:r w:rsidR="005B3EE6">
        <w:rPr>
          <w:rFonts w:eastAsia="MS Mincho"/>
          <w:lang w:val="kk-KZ"/>
        </w:rPr>
        <w:tab/>
      </w:r>
      <w:r w:rsidRPr="001B76E5">
        <w:rPr>
          <w:rFonts w:eastAsia="MS Mincho"/>
          <w:lang w:val="kk-KZ"/>
        </w:rPr>
        <w:t>Р</w:t>
      </w:r>
      <w:r w:rsidRPr="001B76E5">
        <w:rPr>
          <w:rFonts w:eastAsia="MS Mincho"/>
          <w:vertAlign w:val="subscript"/>
          <w:lang w:val="kk-KZ"/>
        </w:rPr>
        <w:t>д</w:t>
      </w:r>
      <w:r w:rsidRPr="001B76E5">
        <w:rPr>
          <w:rFonts w:eastAsia="MS Mincho"/>
          <w:lang w:val="kk-KZ"/>
        </w:rPr>
        <w:t xml:space="preserve"> –қашауға түсірілетін осьтік жүктеме (МН); </w:t>
      </w:r>
    </w:p>
    <w:p w:rsidR="001B76E5" w:rsidRDefault="001B76E5" w:rsidP="005B3EE6">
      <w:pPr>
        <w:spacing w:line="240" w:lineRule="auto"/>
        <w:ind w:left="708" w:firstLine="708"/>
        <w:rPr>
          <w:rFonts w:eastAsia="MS Mincho"/>
          <w:lang w:val="kk-KZ"/>
        </w:rPr>
      </w:pPr>
      <w:r w:rsidRPr="001B76E5">
        <w:rPr>
          <w:rFonts w:eastAsia="MS Mincho"/>
          <w:lang w:val="kk-KZ"/>
        </w:rPr>
        <w:t>Р</w:t>
      </w:r>
      <w:r w:rsidRPr="001B76E5">
        <w:rPr>
          <w:rFonts w:eastAsia="MS Mincho"/>
          <w:vertAlign w:val="subscript"/>
          <w:lang w:val="kk-KZ"/>
        </w:rPr>
        <w:t>ш</w:t>
      </w:r>
      <w:r w:rsidRPr="001B76E5">
        <w:rPr>
          <w:rFonts w:eastAsia="MS Mincho"/>
          <w:lang w:val="kk-KZ"/>
        </w:rPr>
        <w:t xml:space="preserve"> – штамп бойынша тау жынысының қаттылығы, МПа немесе МН/м</w:t>
      </w:r>
      <w:r w:rsidRPr="001B76E5">
        <w:rPr>
          <w:rFonts w:eastAsia="MS Mincho"/>
          <w:vertAlign w:val="superscript"/>
          <w:lang w:val="kk-KZ"/>
        </w:rPr>
        <w:t>2</w:t>
      </w:r>
      <w:r w:rsidRPr="001B76E5">
        <w:rPr>
          <w:rFonts w:eastAsia="MS Mincho"/>
          <w:lang w:val="kk-KZ"/>
        </w:rPr>
        <w:t xml:space="preserve">; </w:t>
      </w:r>
    </w:p>
    <w:p w:rsidR="001B76E5" w:rsidRDefault="001B76E5" w:rsidP="005B3EE6">
      <w:pPr>
        <w:spacing w:line="240" w:lineRule="auto"/>
        <w:ind w:left="708" w:firstLine="708"/>
        <w:rPr>
          <w:rFonts w:eastAsia="MS Mincho"/>
          <w:lang w:val="kk-KZ"/>
        </w:rPr>
      </w:pPr>
      <w:r w:rsidRPr="001B76E5">
        <w:rPr>
          <w:rFonts w:eastAsia="MS Mincho"/>
          <w:lang w:val="kk-KZ"/>
        </w:rPr>
        <w:t>Ғ</w:t>
      </w:r>
      <w:r w:rsidRPr="001B76E5">
        <w:rPr>
          <w:rFonts w:eastAsia="MS Mincho"/>
          <w:vertAlign w:val="subscript"/>
          <w:lang w:val="kk-KZ"/>
        </w:rPr>
        <w:t>к</w:t>
      </w:r>
      <w:r w:rsidRPr="001B76E5">
        <w:rPr>
          <w:rFonts w:eastAsia="MS Mincho"/>
          <w:lang w:val="kk-KZ"/>
        </w:rPr>
        <w:t xml:space="preserve"> – қашаудың бастапқы тіректік беті, м</w:t>
      </w:r>
      <w:r w:rsidRPr="001B76E5">
        <w:rPr>
          <w:rFonts w:eastAsia="MS Mincho"/>
          <w:vertAlign w:val="superscript"/>
          <w:lang w:val="kk-KZ"/>
        </w:rPr>
        <w:t>2</w:t>
      </w:r>
      <w:r w:rsidRPr="001B76E5">
        <w:rPr>
          <w:rFonts w:eastAsia="MS Mincho"/>
          <w:lang w:val="kk-KZ"/>
        </w:rPr>
        <w:t xml:space="preserve">; </w:t>
      </w:r>
    </w:p>
    <w:p w:rsidR="001B76E5" w:rsidRDefault="001B76E5" w:rsidP="005B3EE6">
      <w:pPr>
        <w:spacing w:line="240" w:lineRule="auto"/>
        <w:ind w:left="708" w:firstLine="708"/>
        <w:rPr>
          <w:rFonts w:eastAsia="MS Mincho"/>
          <w:lang w:val="kk-KZ"/>
        </w:rPr>
      </w:pPr>
      <w:r w:rsidRPr="001B76E5">
        <w:rPr>
          <w:rFonts w:eastAsia="MS Mincho"/>
        </w:rPr>
        <w:t>α</w:t>
      </w:r>
      <w:r w:rsidRPr="001B76E5">
        <w:rPr>
          <w:rFonts w:eastAsia="MS Mincho"/>
          <w:vertAlign w:val="subscript"/>
          <w:lang w:val="kk-KZ"/>
        </w:rPr>
        <w:t>3</w:t>
      </w:r>
      <w:r w:rsidRPr="001B76E5">
        <w:rPr>
          <w:rFonts w:eastAsia="MS Mincho"/>
          <w:lang w:val="kk-KZ"/>
        </w:rPr>
        <w:t xml:space="preserve"> = 0,33 ÷ 1,59 – тау жынысының қаттылығының өзгеруін ескеретін коэффициент (практикалық есептеулерде </w:t>
      </w:r>
      <w:r w:rsidRPr="001B76E5">
        <w:rPr>
          <w:rFonts w:eastAsia="MS Mincho"/>
        </w:rPr>
        <w:t>α</w:t>
      </w:r>
      <w:r w:rsidRPr="001B76E5">
        <w:rPr>
          <w:rFonts w:eastAsia="MS Mincho"/>
          <w:vertAlign w:val="subscript"/>
          <w:lang w:val="kk-KZ"/>
        </w:rPr>
        <w:t>3</w:t>
      </w:r>
      <w:r w:rsidRPr="001B76E5">
        <w:rPr>
          <w:rFonts w:eastAsia="MS Mincho"/>
          <w:lang w:val="kk-KZ"/>
        </w:rPr>
        <w:t xml:space="preserve"> = 1 деп қабылданады). </w:t>
      </w:r>
    </w:p>
    <w:p w:rsidR="001B76E5" w:rsidRPr="001B76E5" w:rsidRDefault="001B76E5" w:rsidP="001B76E5">
      <w:pPr>
        <w:spacing w:line="240" w:lineRule="auto"/>
        <w:rPr>
          <w:rFonts w:eastAsia="MS Mincho"/>
          <w:lang w:val="kk-KZ"/>
        </w:rPr>
      </w:pPr>
    </w:p>
    <w:p w:rsidR="001B76E5" w:rsidRDefault="001B76E5" w:rsidP="001B76E5">
      <w:pPr>
        <w:spacing w:line="240" w:lineRule="auto"/>
        <w:ind w:firstLine="426"/>
        <w:rPr>
          <w:rFonts w:eastAsia="MS Mincho"/>
          <w:lang w:val="kk-KZ"/>
        </w:rPr>
      </w:pPr>
      <w:r>
        <w:rPr>
          <w:rFonts w:eastAsia="MS Mincho"/>
          <w:lang w:val="kk-KZ"/>
        </w:rPr>
        <w:t xml:space="preserve">2) </w:t>
      </w:r>
      <w:r>
        <w:rPr>
          <w:rFonts w:eastAsia="MS Mincho"/>
        </w:rPr>
        <w:t xml:space="preserve">Шаршау бұзылуы </w:t>
      </w:r>
      <w:r w:rsidRPr="00BF6CD7">
        <w:rPr>
          <w:rFonts w:eastAsia="MS Mincho"/>
        </w:rPr>
        <w:t xml:space="preserve"> </w:t>
      </w:r>
      <w:r>
        <w:rPr>
          <w:rFonts w:eastAsia="MS Mincho"/>
          <w:lang w:val="kk-KZ"/>
        </w:rPr>
        <w:t>келесі шартта орындалады:</w:t>
      </w:r>
    </w:p>
    <w:p w:rsidR="005B3EE6" w:rsidRDefault="005B3EE6" w:rsidP="001B76E5">
      <w:pPr>
        <w:spacing w:line="240" w:lineRule="auto"/>
        <w:ind w:firstLine="426"/>
        <w:rPr>
          <w:rFonts w:eastAsia="MS Mincho"/>
          <w:lang w:val="kk-KZ"/>
        </w:rPr>
      </w:pPr>
    </w:p>
    <w:p w:rsidR="005B3EE6" w:rsidRDefault="00DA5008" w:rsidP="00017CC3">
      <w:pPr>
        <w:spacing w:line="240" w:lineRule="auto"/>
        <w:ind w:firstLine="426"/>
        <w:jc w:val="right"/>
        <w:rPr>
          <w:rFonts w:eastAsia="MS Mincho"/>
          <w:lang w:val="kk-KZ"/>
        </w:rPr>
      </w:pPr>
      <m:oMathPara>
        <m:oMath>
          <m:sSub>
            <m:sSubPr>
              <m:ctrlPr>
                <w:rPr>
                  <w:rFonts w:ascii="Cambria Math" w:hAnsi="Cambria Math"/>
                </w:rPr>
              </m:ctrlPr>
            </m:sSubPr>
            <m:e>
              <m:r>
                <w:rPr>
                  <w:rFonts w:ascii="Cambria Math" w:hAnsi="Cambria Math"/>
                  <w:lang w:val="en-US"/>
                </w:rPr>
                <m:t>P</m:t>
              </m:r>
            </m:e>
            <m:sub>
              <m:r>
                <m:rPr>
                  <m:sty m:val="p"/>
                </m:rPr>
                <w:rPr>
                  <w:rFonts w:ascii="Cambria Math" w:hAnsi="Cambria Math"/>
                </w:rPr>
                <m:t>д</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з</m:t>
              </m:r>
            </m:sub>
          </m:sSub>
          <m:sSub>
            <m:sSubPr>
              <m:ctrlPr>
                <w:rPr>
                  <w:rFonts w:ascii="Cambria Math" w:hAnsi="Cambria Math"/>
                </w:rPr>
              </m:ctrlPr>
            </m:sSubPr>
            <m:e>
              <m:r>
                <m:rPr>
                  <m:sty m:val="p"/>
                </m:rPr>
                <w:rPr>
                  <w:rFonts w:ascii="Cambria Math" w:hAnsi="Cambria Math"/>
                </w:rPr>
                <m:t>P</m:t>
              </m:r>
            </m:e>
            <m:sub>
              <m:r>
                <m:rPr>
                  <m:sty m:val="p"/>
                </m:rPr>
                <w:rPr>
                  <w:rFonts w:ascii="Cambria Math" w:hAnsi="Cambria Math"/>
                </w:rPr>
                <m:t>ш</m:t>
              </m:r>
            </m:sub>
          </m:sSub>
          <m:sSub>
            <m:sSubPr>
              <m:ctrlPr>
                <w:rPr>
                  <w:rFonts w:ascii="Cambria Math" w:hAnsi="Cambria Math"/>
                </w:rPr>
              </m:ctrlPr>
            </m:sSubPr>
            <m:e>
              <m:r>
                <m:rPr>
                  <m:sty m:val="p"/>
                </m:rPr>
                <w:rPr>
                  <w:rFonts w:ascii="Cambria Math" w:hAnsi="Cambria Math"/>
                </w:rPr>
                <m:t>F</m:t>
              </m:r>
            </m:e>
            <m:sub>
              <m:r>
                <m:rPr>
                  <m:sty m:val="p"/>
                </m:rPr>
                <w:rPr>
                  <w:rFonts w:ascii="Cambria Math" w:hAnsi="Cambria Math"/>
                </w:rPr>
                <m:t>к</m:t>
              </m:r>
            </m:sub>
          </m:sSub>
          <m:r>
            <w:rPr>
              <w:rFonts w:ascii="Cambria Math" w:hAnsi="Cambria Math"/>
              <w:lang w:val="kk-KZ"/>
            </w:rPr>
            <m:t xml:space="preserve">                                                            (4.5)</m:t>
          </m:r>
        </m:oMath>
      </m:oMathPara>
    </w:p>
    <w:p w:rsidR="001B76E5" w:rsidRDefault="001B76E5" w:rsidP="001B76E5">
      <w:pPr>
        <w:spacing w:line="240" w:lineRule="auto"/>
        <w:ind w:firstLine="426"/>
        <w:rPr>
          <w:rFonts w:eastAsia="MS Mincho"/>
          <w:lang w:val="kk-KZ"/>
        </w:rPr>
      </w:pPr>
    </w:p>
    <w:p w:rsidR="001B76E5" w:rsidRDefault="001B76E5" w:rsidP="001B76E5">
      <w:pPr>
        <w:spacing w:line="240" w:lineRule="auto"/>
        <w:ind w:firstLine="426"/>
        <w:rPr>
          <w:rFonts w:eastAsia="MS Mincho"/>
          <w:lang w:val="kk-KZ"/>
        </w:rPr>
      </w:pPr>
      <w:r>
        <w:rPr>
          <w:rFonts w:eastAsia="MS Mincho"/>
          <w:lang w:val="kk-KZ"/>
        </w:rPr>
        <w:t xml:space="preserve">3) </w:t>
      </w:r>
      <w:r>
        <w:rPr>
          <w:rFonts w:eastAsia="MS Mincho"/>
        </w:rPr>
        <w:t xml:space="preserve">Беттік бұзылу </w:t>
      </w:r>
      <w:r>
        <w:rPr>
          <w:rFonts w:eastAsia="MS Mincho"/>
          <w:lang w:val="kk-KZ"/>
        </w:rPr>
        <w:t>келесі шартта орындалады:</w:t>
      </w:r>
    </w:p>
    <w:p w:rsidR="001B76E5" w:rsidRDefault="001B76E5" w:rsidP="001B76E5">
      <w:pPr>
        <w:spacing w:line="240" w:lineRule="auto"/>
        <w:ind w:firstLine="426"/>
        <w:rPr>
          <w:rFonts w:eastAsia="MS Mincho"/>
          <w:lang w:val="kk-KZ"/>
        </w:rPr>
      </w:pPr>
    </w:p>
    <w:p w:rsidR="005B3EE6" w:rsidRDefault="00DA5008" w:rsidP="00017CC3">
      <w:pPr>
        <w:spacing w:line="240" w:lineRule="auto"/>
        <w:ind w:firstLine="426"/>
        <w:jc w:val="right"/>
        <w:rPr>
          <w:rFonts w:eastAsia="MS Mincho"/>
          <w:lang w:val="kk-KZ"/>
        </w:rPr>
      </w:pPr>
      <m:oMathPara>
        <m:oMath>
          <m:sSub>
            <m:sSubPr>
              <m:ctrlPr>
                <w:rPr>
                  <w:rFonts w:ascii="Cambria Math" w:hAnsi="Cambria Math"/>
                </w:rPr>
              </m:ctrlPr>
            </m:sSubPr>
            <m:e>
              <m:r>
                <w:rPr>
                  <w:rFonts w:ascii="Cambria Math" w:hAnsi="Cambria Math"/>
                  <w:lang w:val="en-US"/>
                </w:rPr>
                <m:t>P</m:t>
              </m:r>
            </m:e>
            <m:sub>
              <m:r>
                <m:rPr>
                  <m:sty m:val="p"/>
                </m:rPr>
                <w:rPr>
                  <w:rFonts w:ascii="Cambria Math" w:hAnsi="Cambria Math"/>
                </w:rPr>
                <m:t>д</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з</m:t>
              </m:r>
            </m:sub>
          </m:sSub>
          <m:sSub>
            <m:sSubPr>
              <m:ctrlPr>
                <w:rPr>
                  <w:rFonts w:ascii="Cambria Math" w:hAnsi="Cambria Math"/>
                </w:rPr>
              </m:ctrlPr>
            </m:sSubPr>
            <m:e>
              <m:r>
                <m:rPr>
                  <m:sty m:val="p"/>
                </m:rPr>
                <w:rPr>
                  <w:rFonts w:ascii="Cambria Math" w:hAnsi="Cambria Math"/>
                </w:rPr>
                <m:t>P</m:t>
              </m:r>
            </m:e>
            <m:sub>
              <m:r>
                <m:rPr>
                  <m:sty m:val="p"/>
                </m:rPr>
                <w:rPr>
                  <w:rFonts w:ascii="Cambria Math" w:hAnsi="Cambria Math"/>
                </w:rPr>
                <m:t>ш</m:t>
              </m:r>
            </m:sub>
          </m:sSub>
          <m:sSub>
            <m:sSubPr>
              <m:ctrlPr>
                <w:rPr>
                  <w:rFonts w:ascii="Cambria Math" w:hAnsi="Cambria Math"/>
                </w:rPr>
              </m:ctrlPr>
            </m:sSubPr>
            <m:e>
              <m:r>
                <m:rPr>
                  <m:sty m:val="p"/>
                </m:rPr>
                <w:rPr>
                  <w:rFonts w:ascii="Cambria Math" w:hAnsi="Cambria Math"/>
                </w:rPr>
                <m:t>F</m:t>
              </m:r>
            </m:e>
            <m:sub>
              <m:r>
                <m:rPr>
                  <m:sty m:val="p"/>
                </m:rPr>
                <w:rPr>
                  <w:rFonts w:ascii="Cambria Math" w:hAnsi="Cambria Math"/>
                </w:rPr>
                <m:t>к</m:t>
              </m:r>
            </m:sub>
          </m:sSub>
          <m:r>
            <w:rPr>
              <w:rFonts w:ascii="Cambria Math" w:hAnsi="Cambria Math"/>
              <w:lang w:val="kk-KZ"/>
            </w:rPr>
            <m:t xml:space="preserve">                                                            (4.6)</m:t>
          </m:r>
        </m:oMath>
      </m:oMathPara>
    </w:p>
    <w:p w:rsidR="001B76E5" w:rsidRPr="001B76E5" w:rsidRDefault="001B76E5" w:rsidP="001B76E5">
      <w:pPr>
        <w:spacing w:line="240" w:lineRule="auto"/>
        <w:ind w:firstLine="426"/>
        <w:rPr>
          <w:rFonts w:eastAsia="MS Mincho"/>
          <w:lang w:val="kk-KZ"/>
        </w:rPr>
      </w:pPr>
    </w:p>
    <w:p w:rsidR="001B76E5" w:rsidRPr="00430AB1" w:rsidRDefault="001B76E5" w:rsidP="001B76E5">
      <w:pPr>
        <w:spacing w:line="240" w:lineRule="auto"/>
        <w:ind w:firstLine="426"/>
        <w:rPr>
          <w:rFonts w:eastAsia="MS Mincho"/>
          <w:lang w:val="kk-KZ"/>
        </w:rPr>
      </w:pPr>
      <w:r w:rsidRPr="005B3EE6">
        <w:rPr>
          <w:rFonts w:eastAsia="MS Mincho"/>
          <w:lang w:val="kk-KZ"/>
        </w:rPr>
        <w:t xml:space="preserve">Көлемдік бұзылу ең тиімді механизм болып табылады. </w:t>
      </w:r>
      <w:r>
        <w:rPr>
          <w:rFonts w:eastAsia="MS Mincho"/>
          <w:lang w:val="kk-KZ"/>
        </w:rPr>
        <w:t>Шаршау және беттік бұзу</w:t>
      </w:r>
      <w:r w:rsidRPr="00430AB1">
        <w:rPr>
          <w:rFonts w:eastAsia="MS Mincho"/>
          <w:lang w:val="kk-KZ"/>
        </w:rPr>
        <w:t xml:space="preserve"> механизмдер</w:t>
      </w:r>
      <w:r>
        <w:rPr>
          <w:rFonts w:eastAsia="MS Mincho"/>
          <w:lang w:val="kk-KZ"/>
        </w:rPr>
        <w:t>інің</w:t>
      </w:r>
      <w:r w:rsidRPr="00430AB1">
        <w:rPr>
          <w:rFonts w:eastAsia="MS Mincho"/>
          <w:lang w:val="kk-KZ"/>
        </w:rPr>
        <w:t xml:space="preserve"> тиімділігі аз, сондықтан аз қолданылады. </w:t>
      </w:r>
    </w:p>
    <w:p w:rsidR="001B76E5" w:rsidRPr="00430AB1" w:rsidRDefault="001B76E5" w:rsidP="001B76E5">
      <w:pPr>
        <w:rPr>
          <w:rFonts w:eastAsia="MS Mincho"/>
          <w:lang w:val="kk-KZ"/>
        </w:rPr>
      </w:pPr>
    </w:p>
    <w:p w:rsidR="00B647B5" w:rsidRPr="00430AB1" w:rsidRDefault="00B647B5" w:rsidP="008214E3">
      <w:pPr>
        <w:spacing w:line="240" w:lineRule="auto"/>
        <w:rPr>
          <w:highlight w:val="yellow"/>
          <w:lang w:val="kk-KZ"/>
        </w:rPr>
      </w:pPr>
    </w:p>
    <w:p w:rsidR="00D9334B" w:rsidRPr="005059AD" w:rsidRDefault="00580AF2" w:rsidP="002F2E7E">
      <w:pPr>
        <w:pStyle w:val="1"/>
      </w:pPr>
      <w:bookmarkStart w:id="66" w:name="_Toc334865513"/>
      <w:bookmarkStart w:id="67" w:name="_Toc118383549"/>
      <w:r w:rsidRPr="00E07E7F">
        <w:t xml:space="preserve">4.4 </w:t>
      </w:r>
      <w:r w:rsidR="00D9334B" w:rsidRPr="00E07E7F">
        <w:t>Бұрғылау режимінің параметрлері. Айналмалы бұрғылау режимдерінің ерекшеліктері</w:t>
      </w:r>
      <w:bookmarkEnd w:id="66"/>
      <w:bookmarkEnd w:id="67"/>
    </w:p>
    <w:p w:rsidR="00A3665B" w:rsidRDefault="00A3665B" w:rsidP="00A3665B">
      <w:pPr>
        <w:spacing w:line="240" w:lineRule="auto"/>
        <w:ind w:firstLine="426"/>
        <w:rPr>
          <w:lang w:val="kk-KZ"/>
        </w:rPr>
      </w:pPr>
    </w:p>
    <w:p w:rsidR="00A3665B" w:rsidRPr="00A3665B" w:rsidRDefault="00A3665B" w:rsidP="00A3665B">
      <w:pPr>
        <w:spacing w:line="240" w:lineRule="auto"/>
        <w:ind w:firstLine="426"/>
        <w:rPr>
          <w:lang w:val="kk-KZ"/>
        </w:rPr>
      </w:pPr>
      <w:r w:rsidRPr="00A3665B">
        <w:rPr>
          <w:lang w:val="kk-KZ"/>
        </w:rPr>
        <w:t xml:space="preserve">Бұрғылау режимі деп қашау жұмысының көрсеткіштеріне әсер ететін параметрлер үйлесімділігін айтуға болады. Бұл параметрлерді бұрғылаушы басқару бекетінен оперативті өзгерте алады. Параметрлер қатарына қашауға түсірілетін осьтік жүктеме, қашаудың айналу жиілігі (немесе бір минуттағы айналым саны), шаю сұйығының шығыны жатады. Гидромониторлық қашаулармен бұрғылауда жұмыс көрсеткіштеріне қашау саптамасынан шығатын ағыс энергиясы үлкен ықпал етеді. </w:t>
      </w:r>
    </w:p>
    <w:p w:rsidR="00A3665B" w:rsidRPr="00A3665B" w:rsidRDefault="00A3665B" w:rsidP="00A3665B">
      <w:pPr>
        <w:spacing w:line="240" w:lineRule="auto"/>
        <w:ind w:firstLine="426"/>
        <w:rPr>
          <w:lang w:val="kk-KZ"/>
        </w:rPr>
      </w:pPr>
      <w:r w:rsidRPr="00A3665B">
        <w:rPr>
          <w:lang w:val="kk-KZ"/>
        </w:rPr>
        <w:t xml:space="preserve">Келтірілген параметрлердің үйлесімділігі берілген бұрғылау қондырғысы көмегімен берілген қашау жұмысының ең жақсы көрсеткіштеріне қол жеткізуді қамтамасыз етіп, тиімді бұрғылау режимдері деп аталады. Егер қашау жұмысының ең жоғарғы көрсеткіштеріне қол жеткізіліп, қуатты бұрғылау қондырғысы қолданылса және берілген алаңдағы ұңғымаларды жаппай бұрғылауға қолданылатын техникалық құралдармен салыстырғанда жетілдірілген құралдар қолданылатын болса, онда бұрғылау режимін </w:t>
      </w:r>
      <w:r w:rsidR="003D0840">
        <w:rPr>
          <w:lang w:val="kk-KZ"/>
        </w:rPr>
        <w:t>жылдам шапшаңдатылған</w:t>
      </w:r>
      <w:r w:rsidRPr="00A3665B">
        <w:rPr>
          <w:lang w:val="kk-KZ"/>
        </w:rPr>
        <w:t xml:space="preserve"> деп атайды. </w:t>
      </w:r>
    </w:p>
    <w:p w:rsidR="00A3665B" w:rsidRPr="00A3665B" w:rsidRDefault="00A3665B" w:rsidP="00A3665B">
      <w:pPr>
        <w:spacing w:line="240" w:lineRule="auto"/>
        <w:ind w:firstLine="426"/>
        <w:rPr>
          <w:lang w:val="kk-KZ"/>
        </w:rPr>
      </w:pPr>
      <w:r w:rsidRPr="00A3665B">
        <w:rPr>
          <w:lang w:val="kk-KZ"/>
        </w:rPr>
        <w:t>Егер аталған параметрлердің үйлесімділігін қашау жұмысының жоғары көрсеткіштері үшін емес, ұңғыманы қисайтудың алдын алу мақсатында, ұңғыманы берілген қарқындылықпен қажетті бағытта әдейі қисайту, кернді алу тиімділігін жақсарту және т.б. мақсатта таңдайтын болса, онда бұрғылау режимі арнайы деп аталады.</w:t>
      </w:r>
    </w:p>
    <w:p w:rsidR="00A3665B" w:rsidRPr="00A3665B" w:rsidRDefault="00A3665B" w:rsidP="00A3665B">
      <w:pPr>
        <w:spacing w:line="240" w:lineRule="auto"/>
        <w:ind w:firstLine="426"/>
        <w:rPr>
          <w:lang w:val="kk-KZ"/>
        </w:rPr>
      </w:pPr>
      <w:r w:rsidRPr="00A3665B">
        <w:rPr>
          <w:lang w:val="kk-KZ"/>
        </w:rPr>
        <w:t>Түптегі қашау жұмысының тиімділігін бірнеше көрсеткіштер бойынша анықтайды, олардың негізгілері төменде келтірілген.</w:t>
      </w:r>
    </w:p>
    <w:p w:rsidR="00A3665B" w:rsidRPr="00A3665B" w:rsidRDefault="00A3665B" w:rsidP="00A3665B">
      <w:pPr>
        <w:spacing w:line="240" w:lineRule="auto"/>
        <w:ind w:firstLine="426"/>
        <w:rPr>
          <w:lang w:val="kk-KZ"/>
        </w:rPr>
      </w:pPr>
      <w:r w:rsidRPr="00A3665B">
        <w:rPr>
          <w:lang w:val="kk-KZ"/>
        </w:rPr>
        <w:t>1 Өту h, яғни берілген қашаумен толық тозғанға дейін бұрғыланған метрлер мөлшері.</w:t>
      </w:r>
    </w:p>
    <w:p w:rsidR="00A3665B" w:rsidRPr="00A3665B" w:rsidRDefault="00A3665B" w:rsidP="00A3665B">
      <w:pPr>
        <w:spacing w:line="240" w:lineRule="auto"/>
        <w:ind w:firstLine="426"/>
        <w:rPr>
          <w:lang w:val="kk-KZ"/>
        </w:rPr>
      </w:pPr>
      <w:r w:rsidRPr="00A3665B">
        <w:rPr>
          <w:lang w:val="kk-KZ"/>
        </w:rPr>
        <w:t>2 Бір рейстегі өту h</w:t>
      </w:r>
      <w:r w:rsidRPr="00A3665B">
        <w:rPr>
          <w:vertAlign w:val="subscript"/>
          <w:lang w:val="kk-KZ"/>
        </w:rPr>
        <w:t>р</w:t>
      </w:r>
      <w:r w:rsidRPr="00A3665B">
        <w:rPr>
          <w:lang w:val="kk-KZ"/>
        </w:rPr>
        <w:t>, яғни қашауды түпке түсіргеннен бастап оны көтергенге дейінгі бұрғыланған метрлер саны. Алмаз қашаулардан басқа барлық қашаулар үшін әдетте бір рейстегі өту жалпы өтуге тең h</w:t>
      </w:r>
      <w:r w:rsidRPr="00A3665B">
        <w:rPr>
          <w:vertAlign w:val="subscript"/>
          <w:lang w:val="kk-KZ"/>
        </w:rPr>
        <w:t>р</w:t>
      </w:r>
      <w:r w:rsidRPr="00A3665B">
        <w:rPr>
          <w:lang w:val="kk-KZ"/>
        </w:rPr>
        <w:t xml:space="preserve"> = h. Алмаз қашау үлкен жұмысқабілеттілікпен ерекшеленіп, ұңғымаға көп қайтара түсірілуі мүмкін, кейде бір алмаз қашауды бірнеше ұңғымалардың жеке аралықтарын брғылауда қолданылады. Сондықтан алмаз қашаулар үшін h</w:t>
      </w:r>
      <w:r w:rsidRPr="00A3665B">
        <w:rPr>
          <w:vertAlign w:val="subscript"/>
          <w:lang w:val="kk-KZ"/>
        </w:rPr>
        <w:t>р</w:t>
      </w:r>
      <w:r w:rsidRPr="00A3665B">
        <w:rPr>
          <w:lang w:val="kk-KZ"/>
        </w:rPr>
        <w:t xml:space="preserve"> ≤ h. </w:t>
      </w:r>
    </w:p>
    <w:p w:rsidR="00A3665B" w:rsidRPr="00A3665B" w:rsidRDefault="00A3665B" w:rsidP="00A3665B">
      <w:pPr>
        <w:spacing w:line="240" w:lineRule="auto"/>
        <w:ind w:firstLine="426"/>
        <w:rPr>
          <w:lang w:val="kk-KZ"/>
        </w:rPr>
      </w:pPr>
      <w:r w:rsidRPr="00A3665B">
        <w:rPr>
          <w:lang w:val="kk-KZ"/>
        </w:rPr>
        <w:t>3 Өтудің орташа механикалық жылдамдығы υ</w:t>
      </w:r>
      <w:r w:rsidRPr="00A3665B">
        <w:rPr>
          <w:vertAlign w:val="subscript"/>
          <w:lang w:val="kk-KZ"/>
        </w:rPr>
        <w:t>м</w:t>
      </w:r>
      <w:r w:rsidRPr="00A3665B">
        <w:rPr>
          <w:lang w:val="kk-KZ"/>
        </w:rPr>
        <w:t>, яғни уақыт бірлігінде бұрғыланған метрлер саны (м/сағ):</w:t>
      </w:r>
    </w:p>
    <w:p w:rsidR="00A3665B" w:rsidRPr="00A3665B" w:rsidRDefault="00A3665B" w:rsidP="00A3665B">
      <w:pPr>
        <w:spacing w:line="240" w:lineRule="auto"/>
        <w:ind w:firstLine="426"/>
        <w:rPr>
          <w:lang w:val="kk-KZ"/>
        </w:rPr>
      </w:pPr>
    </w:p>
    <w:p w:rsidR="00A3665B" w:rsidRPr="00A3665B" w:rsidRDefault="00DA5008" w:rsidP="00017CC3">
      <w:pPr>
        <w:spacing w:line="240" w:lineRule="auto"/>
        <w:ind w:firstLine="426"/>
        <w:jc w:val="right"/>
        <w:rPr>
          <w:lang w:val="kk-KZ"/>
        </w:rPr>
      </w:pPr>
      <m:oMathPara>
        <m:oMath>
          <m:sSub>
            <m:sSubPr>
              <m:ctrlPr>
                <w:rPr>
                  <w:rFonts w:ascii="Cambria Math" w:hAnsi="Cambria Math"/>
                  <w:i/>
                  <w:lang w:val="kk-KZ"/>
                </w:rPr>
              </m:ctrlPr>
            </m:sSubPr>
            <m:e>
              <m:r>
                <w:rPr>
                  <w:rFonts w:ascii="Cambria Math" w:hAnsi="Cambria Math"/>
                  <w:lang w:val="kk-KZ"/>
                </w:rPr>
                <m:t>υ</m:t>
              </m:r>
            </m:e>
            <m:sub>
              <m:r>
                <w:rPr>
                  <w:rFonts w:ascii="Cambria Math"/>
                  <w:lang w:val="kk-KZ"/>
                </w:rPr>
                <m:t>м</m:t>
              </m:r>
            </m:sub>
          </m:sSub>
          <m:r>
            <w:rPr>
              <w:rFonts w:ascii="Cambria Math"/>
              <w:lang w:val="kk-KZ"/>
            </w:rPr>
            <m:t>=</m:t>
          </m:r>
          <m:f>
            <m:fPr>
              <m:type m:val="lin"/>
              <m:ctrlPr>
                <w:rPr>
                  <w:rFonts w:ascii="Cambria Math" w:hAnsi="Cambria Math"/>
                  <w:i/>
                  <w:lang w:val="kk-KZ"/>
                </w:rPr>
              </m:ctrlPr>
            </m:fPr>
            <m:num>
              <m:sSub>
                <m:sSubPr>
                  <m:ctrlPr>
                    <w:rPr>
                      <w:rFonts w:ascii="Cambria Math" w:hAnsi="Cambria Math"/>
                      <w:i/>
                      <w:lang w:val="kk-KZ"/>
                    </w:rPr>
                  </m:ctrlPr>
                </m:sSubPr>
                <m:e>
                  <m:r>
                    <w:rPr>
                      <w:rFonts w:hAnsi="Cambria Math"/>
                      <w:lang w:val="en-US"/>
                    </w:rPr>
                    <m:t>h</m:t>
                  </m:r>
                </m:e>
                <m:sub>
                  <m:r>
                    <w:rPr>
                      <w:rFonts w:ascii="Cambria Math" w:hAnsi="Cambria Math"/>
                      <w:lang w:val="kk-KZ"/>
                    </w:rPr>
                    <m:t>p</m:t>
                  </m:r>
                </m:sub>
              </m:sSub>
            </m:num>
            <m:den>
              <m:sSub>
                <m:sSubPr>
                  <m:ctrlPr>
                    <w:rPr>
                      <w:rFonts w:ascii="Cambria Math" w:hAnsi="Cambria Math"/>
                      <w:i/>
                      <w:lang w:val="kk-KZ"/>
                    </w:rPr>
                  </m:ctrlPr>
                </m:sSubPr>
                <m:e>
                  <m:r>
                    <w:rPr>
                      <w:rFonts w:ascii="Cambria Math" w:hAnsi="Cambria Math"/>
                      <w:lang w:val="kk-KZ"/>
                    </w:rPr>
                    <m:t>t</m:t>
                  </m:r>
                </m:e>
                <m:sub>
                  <m:r>
                    <w:rPr>
                      <w:rFonts w:ascii="Cambria Math"/>
                    </w:rPr>
                    <m:t>м</m:t>
                  </m:r>
                </m:sub>
              </m:sSub>
            </m:den>
          </m:f>
          <m:r>
            <w:rPr>
              <w:rFonts w:ascii="Cambria Math"/>
              <w:lang w:val="kk-KZ"/>
            </w:rPr>
            <m:t>,</m:t>
          </m:r>
          <m:r>
            <w:rPr>
              <w:rFonts w:ascii="Cambria Math" w:hAnsi="Cambria Math"/>
              <w:lang w:val="kk-KZ"/>
            </w:rPr>
            <m:t xml:space="preserve">                                                            (4.7)</m:t>
          </m:r>
        </m:oMath>
      </m:oMathPara>
    </w:p>
    <w:p w:rsidR="00A3665B" w:rsidRDefault="00A3665B" w:rsidP="00A3665B">
      <w:pPr>
        <w:spacing w:line="240" w:lineRule="auto"/>
        <w:rPr>
          <w:lang w:val="kk-KZ"/>
        </w:rPr>
      </w:pPr>
    </w:p>
    <w:p w:rsidR="00A3665B" w:rsidRPr="00A3665B" w:rsidRDefault="00A3665B" w:rsidP="00A3665B">
      <w:pPr>
        <w:spacing w:line="240" w:lineRule="auto"/>
        <w:rPr>
          <w:lang w:val="kk-KZ"/>
        </w:rPr>
      </w:pPr>
      <w:r w:rsidRPr="00A3665B">
        <w:rPr>
          <w:lang w:val="kk-KZ"/>
        </w:rPr>
        <w:lastRenderedPageBreak/>
        <w:t>мұндағы, t</w:t>
      </w:r>
      <w:r w:rsidRPr="00A3665B">
        <w:rPr>
          <w:vertAlign w:val="subscript"/>
          <w:lang w:val="kk-KZ"/>
        </w:rPr>
        <w:t>м</w:t>
      </w:r>
      <w:r w:rsidRPr="00A3665B">
        <w:rPr>
          <w:lang w:val="kk-KZ"/>
        </w:rPr>
        <w:t xml:space="preserve"> – түпті h</w:t>
      </w:r>
      <w:r w:rsidRPr="00A3665B">
        <w:rPr>
          <w:vertAlign w:val="subscript"/>
          <w:lang w:val="kk-KZ"/>
        </w:rPr>
        <w:t>р</w:t>
      </w:r>
      <w:r w:rsidRPr="00A3665B">
        <w:rPr>
          <w:lang w:val="kk-KZ"/>
        </w:rPr>
        <w:t xml:space="preserve"> метрге тереңдетуге шығындалған уақыт (механикалық бұрғылау ұзақтығы), сағ.</w:t>
      </w:r>
    </w:p>
    <w:p w:rsidR="00A3665B" w:rsidRPr="00A3665B" w:rsidRDefault="00A3665B" w:rsidP="00A3665B">
      <w:pPr>
        <w:spacing w:line="240" w:lineRule="auto"/>
        <w:ind w:firstLine="426"/>
        <w:rPr>
          <w:lang w:val="kk-KZ"/>
        </w:rPr>
      </w:pPr>
      <w:r w:rsidRPr="00A3665B">
        <w:rPr>
          <w:lang w:val="kk-KZ"/>
        </w:rPr>
        <w:t>4 Өтудің орташа рейстік жылдамдығы υ</w:t>
      </w:r>
      <w:r w:rsidRPr="00A3665B">
        <w:rPr>
          <w:vertAlign w:val="subscript"/>
          <w:lang w:val="kk-KZ"/>
        </w:rPr>
        <w:t>р</w:t>
      </w:r>
      <w:r w:rsidRPr="00A3665B">
        <w:rPr>
          <w:lang w:val="kk-KZ"/>
        </w:rPr>
        <w:t>, яғни тау жынысын бұзуға шығындалған уақытты және тозған қашауды жаңа қашаумен алмастыруға кеткен уақытты ескерумен ұңғыманы тереңдетудің орташа жылдамдығы (м/сағ):</w:t>
      </w:r>
    </w:p>
    <w:p w:rsidR="00A3665B" w:rsidRPr="00A3665B" w:rsidRDefault="00DA5008" w:rsidP="00017CC3">
      <w:pPr>
        <w:spacing w:line="240" w:lineRule="auto"/>
        <w:ind w:firstLine="426"/>
        <w:jc w:val="right"/>
        <w:rPr>
          <w:lang w:val="kk-KZ"/>
        </w:rPr>
      </w:pPr>
      <m:oMathPara>
        <m:oMath>
          <m:sSub>
            <m:sSubPr>
              <m:ctrlPr>
                <w:rPr>
                  <w:rFonts w:ascii="Cambria Math" w:hAnsi="Cambria Math"/>
                  <w:i/>
                  <w:lang w:val="kk-KZ"/>
                </w:rPr>
              </m:ctrlPr>
            </m:sSubPr>
            <m:e>
              <m:r>
                <w:rPr>
                  <w:rFonts w:ascii="Cambria Math" w:hAnsi="Cambria Math"/>
                  <w:lang w:val="kk-KZ"/>
                </w:rPr>
                <m:t>υ</m:t>
              </m:r>
            </m:e>
            <m:sub>
              <m:r>
                <w:rPr>
                  <w:rFonts w:ascii="Cambria Math"/>
                  <w:lang w:val="kk-KZ"/>
                </w:rPr>
                <m:t>р</m:t>
              </m:r>
            </m:sub>
          </m:sSub>
          <m:r>
            <w:rPr>
              <w:rFonts w:ascii="Cambria Math"/>
              <w:lang w:val="kk-KZ"/>
            </w:rPr>
            <m:t>=</m:t>
          </m:r>
          <m:f>
            <m:fPr>
              <m:ctrlPr>
                <w:rPr>
                  <w:rFonts w:ascii="Cambria Math" w:hAnsi="Cambria Math"/>
                  <w:i/>
                  <w:lang w:val="kk-KZ"/>
                </w:rPr>
              </m:ctrlPr>
            </m:fPr>
            <m:num>
              <m:sSub>
                <m:sSubPr>
                  <m:ctrlPr>
                    <w:rPr>
                      <w:rFonts w:ascii="Cambria Math" w:hAnsi="Cambria Math"/>
                      <w:i/>
                      <w:lang w:val="kk-KZ"/>
                    </w:rPr>
                  </m:ctrlPr>
                </m:sSubPr>
                <m:e>
                  <m:r>
                    <w:rPr>
                      <w:rFonts w:hAnsi="Cambria Math"/>
                      <w:lang w:val="en-US"/>
                    </w:rPr>
                    <m:t>h</m:t>
                  </m:r>
                </m:e>
                <m:sub>
                  <m:r>
                    <w:rPr>
                      <w:rFonts w:ascii="Cambria Math" w:hAnsi="Cambria Math"/>
                      <w:lang w:val="kk-KZ"/>
                    </w:rPr>
                    <m:t>p</m:t>
                  </m:r>
                </m:sub>
              </m:sSub>
            </m:num>
            <m:den>
              <m:sSub>
                <m:sSubPr>
                  <m:ctrlPr>
                    <w:rPr>
                      <w:rFonts w:ascii="Cambria Math" w:hAnsi="Cambria Math"/>
                      <w:i/>
                      <w:lang w:val="kk-KZ"/>
                    </w:rPr>
                  </m:ctrlPr>
                </m:sSubPr>
                <m:e>
                  <m:r>
                    <w:rPr>
                      <w:rFonts w:ascii="Cambria Math" w:hAnsi="Cambria Math"/>
                      <w:lang w:val="kk-KZ"/>
                    </w:rPr>
                    <m:t>t</m:t>
                  </m:r>
                </m:e>
                <m:sub>
                  <m:r>
                    <w:rPr>
                      <w:rFonts w:ascii="Cambria Math"/>
                    </w:rPr>
                    <m:t>м</m:t>
                  </m:r>
                </m:sub>
              </m:sSub>
              <m:r>
                <w:rPr>
                  <w:rFonts w:ascii="Cambria Math"/>
                  <w:lang w:val="kk-KZ"/>
                </w:rPr>
                <m:t>+</m:t>
              </m:r>
              <m:sSub>
                <m:sSubPr>
                  <m:ctrlPr>
                    <w:rPr>
                      <w:rFonts w:ascii="Cambria Math" w:hAnsi="Cambria Math"/>
                      <w:i/>
                      <w:lang w:val="kk-KZ"/>
                    </w:rPr>
                  </m:ctrlPr>
                </m:sSubPr>
                <m:e>
                  <m:r>
                    <w:rPr>
                      <w:rFonts w:ascii="Cambria Math" w:hAnsi="Cambria Math"/>
                      <w:lang w:val="kk-KZ"/>
                    </w:rPr>
                    <m:t>t</m:t>
                  </m:r>
                </m:e>
                <m:sub>
                  <m:r>
                    <w:rPr>
                      <w:rFonts w:ascii="Cambria Math"/>
                    </w:rPr>
                    <m:t>с</m:t>
                  </m:r>
                </m:sub>
              </m:sSub>
            </m:den>
          </m:f>
          <m:r>
            <w:rPr>
              <w:rFonts w:ascii="Cambria Math"/>
              <w:lang w:val="kk-KZ"/>
            </w:rPr>
            <m:t>,</m:t>
          </m:r>
          <m:r>
            <w:rPr>
              <w:rFonts w:ascii="Cambria Math" w:hAnsi="Cambria Math"/>
              <w:lang w:val="kk-KZ"/>
            </w:rPr>
            <m:t xml:space="preserve">                                                            (4.8)</m:t>
          </m:r>
        </m:oMath>
      </m:oMathPara>
    </w:p>
    <w:p w:rsidR="00A3665B" w:rsidRDefault="00A3665B" w:rsidP="00A3665B">
      <w:pPr>
        <w:spacing w:line="240" w:lineRule="auto"/>
        <w:rPr>
          <w:lang w:val="kk-KZ"/>
        </w:rPr>
      </w:pPr>
    </w:p>
    <w:p w:rsidR="00A3665B" w:rsidRPr="00A3665B" w:rsidRDefault="00A3665B" w:rsidP="00A3665B">
      <w:pPr>
        <w:spacing w:line="240" w:lineRule="auto"/>
        <w:rPr>
          <w:lang w:val="kk-KZ"/>
        </w:rPr>
      </w:pPr>
      <w:r w:rsidRPr="00A3665B">
        <w:rPr>
          <w:lang w:val="kk-KZ"/>
        </w:rPr>
        <w:t>мұндағы, t</w:t>
      </w:r>
      <w:r w:rsidRPr="00A3665B">
        <w:rPr>
          <w:vertAlign w:val="subscript"/>
          <w:lang w:val="kk-KZ"/>
        </w:rPr>
        <w:t>с</w:t>
      </w:r>
      <w:r w:rsidRPr="00A3665B">
        <w:rPr>
          <w:lang w:val="kk-KZ"/>
        </w:rPr>
        <w:t xml:space="preserve"> – тозған қашауды алмастыруға шығындалған уақыт (дәлірек, тозған қашауды жер бетіне шығаруға, оны алмастыруға және жаңа қашауды түпке түсіруге және түптік аймақты жаңа қашаймен өңдеуге шығындалған уақыт), сағ.</w:t>
      </w:r>
    </w:p>
    <w:p w:rsidR="00A3665B" w:rsidRPr="00A3665B" w:rsidRDefault="00A3665B" w:rsidP="00A3665B">
      <w:pPr>
        <w:spacing w:line="240" w:lineRule="auto"/>
        <w:ind w:firstLine="426"/>
        <w:rPr>
          <w:lang w:val="kk-KZ"/>
        </w:rPr>
      </w:pPr>
      <w:r w:rsidRPr="00A3665B">
        <w:rPr>
          <w:lang w:val="kk-KZ"/>
        </w:rPr>
        <w:t>5 Өтудің 1 метрінің өзіндік құны:</w:t>
      </w:r>
    </w:p>
    <w:p w:rsidR="00A3665B" w:rsidRPr="00A3665B" w:rsidRDefault="00A3665B" w:rsidP="00A3665B">
      <w:pPr>
        <w:spacing w:line="240" w:lineRule="auto"/>
        <w:ind w:firstLine="426"/>
        <w:rPr>
          <w:lang w:val="kk-KZ"/>
        </w:rPr>
      </w:pPr>
    </w:p>
    <w:p w:rsidR="00A3665B" w:rsidRPr="00A3665B" w:rsidRDefault="00816872" w:rsidP="00017CC3">
      <w:pPr>
        <w:spacing w:line="240" w:lineRule="auto"/>
        <w:ind w:firstLine="426"/>
        <w:jc w:val="right"/>
        <w:rPr>
          <w:lang w:val="en-US"/>
        </w:rPr>
      </w:pPr>
      <m:oMathPara>
        <m:oMath>
          <m:r>
            <w:rPr>
              <w:rFonts w:ascii="Cambria Math"/>
              <w:lang w:val="kk-KZ"/>
            </w:rPr>
            <m:t>с</m:t>
          </m:r>
          <m:r>
            <w:rPr>
              <w:rFonts w:ascii="Cambria Math"/>
              <w:lang w:val="kk-KZ"/>
            </w:rPr>
            <m:t xml:space="preserve"> = </m:t>
          </m:r>
          <m:f>
            <m:fPr>
              <m:ctrlPr>
                <w:rPr>
                  <w:rFonts w:ascii="Cambria Math" w:hAnsi="Cambria Math"/>
                  <w:i/>
                  <w:lang w:val="kk-KZ"/>
                </w:rPr>
              </m:ctrlPr>
            </m:fPr>
            <m:num>
              <m:sSub>
                <m:sSubPr>
                  <m:ctrlPr>
                    <w:rPr>
                      <w:rFonts w:ascii="Cambria Math" w:hAnsi="Cambria Math"/>
                      <w:i/>
                      <w:lang w:val="kk-KZ"/>
                    </w:rPr>
                  </m:ctrlPr>
                </m:sSubPr>
                <m:e>
                  <m:r>
                    <w:rPr>
                      <w:rFonts w:ascii="Cambria Math"/>
                      <w:lang w:val="kk-KZ"/>
                    </w:rPr>
                    <m:t>с</m:t>
                  </m:r>
                </m:e>
                <m:sub>
                  <m:r>
                    <w:rPr>
                      <w:rFonts w:ascii="Cambria Math"/>
                      <w:lang w:val="kk-KZ"/>
                    </w:rPr>
                    <m:t>д</m:t>
                  </m:r>
                </m:sub>
              </m:sSub>
            </m:num>
            <m:den>
              <m:r>
                <w:rPr>
                  <w:rFonts w:hAnsi="Cambria Math"/>
                  <w:lang w:val="en-US"/>
                </w:rPr>
                <m:t>h</m:t>
              </m:r>
            </m:den>
          </m:f>
          <m:r>
            <w:rPr>
              <w:rFonts w:ascii="Cambria Math"/>
              <w:lang w:val="kk-KZ"/>
            </w:rPr>
            <m:t>+</m:t>
          </m:r>
          <m:f>
            <m:fPr>
              <m:ctrlPr>
                <w:rPr>
                  <w:rFonts w:ascii="Cambria Math" w:hAnsi="Cambria Math"/>
                  <w:i/>
                  <w:lang w:val="kk-KZ"/>
                </w:rPr>
              </m:ctrlPr>
            </m:fPr>
            <m:num>
              <m:sSub>
                <m:sSubPr>
                  <m:ctrlPr>
                    <w:rPr>
                      <w:rFonts w:ascii="Cambria Math" w:hAnsi="Cambria Math"/>
                      <w:i/>
                      <w:lang w:val="kk-KZ"/>
                    </w:rPr>
                  </m:ctrlPr>
                </m:sSubPr>
                <m:e>
                  <m:r>
                    <w:rPr>
                      <w:rFonts w:ascii="Cambria Math"/>
                      <w:lang w:val="kk-KZ"/>
                    </w:rPr>
                    <m:t>с</m:t>
                  </m:r>
                </m:e>
                <m:sub>
                  <m:r>
                    <w:rPr>
                      <w:rFonts w:ascii="Cambria Math"/>
                      <w:lang w:val="kk-KZ"/>
                    </w:rPr>
                    <m:t>м</m:t>
                  </m:r>
                </m:sub>
              </m:sSub>
              <m:sSub>
                <m:sSubPr>
                  <m:ctrlPr>
                    <w:rPr>
                      <w:rFonts w:ascii="Cambria Math" w:hAnsi="Cambria Math"/>
                      <w:i/>
                      <w:lang w:val="kk-KZ"/>
                    </w:rPr>
                  </m:ctrlPr>
                </m:sSubPr>
                <m:e>
                  <m:r>
                    <w:rPr>
                      <w:rFonts w:ascii="Cambria Math" w:hAnsi="Cambria Math"/>
                      <w:lang w:val="en-US"/>
                    </w:rPr>
                    <m:t>t</m:t>
                  </m:r>
                </m:e>
                <m:sub>
                  <m:r>
                    <w:rPr>
                      <w:rFonts w:ascii="Cambria Math"/>
                      <w:lang w:val="kk-KZ"/>
                    </w:rPr>
                    <m:t>м</m:t>
                  </m:r>
                </m:sub>
              </m:sSub>
              <m:r>
                <w:rPr>
                  <w:rFonts w:ascii="Cambria Math"/>
                  <w:lang w:val="kk-KZ"/>
                </w:rPr>
                <m:t>+</m:t>
              </m:r>
              <m:sSub>
                <m:sSubPr>
                  <m:ctrlPr>
                    <w:rPr>
                      <w:rFonts w:ascii="Cambria Math" w:hAnsi="Cambria Math"/>
                      <w:i/>
                      <w:lang w:val="kk-KZ"/>
                    </w:rPr>
                  </m:ctrlPr>
                </m:sSubPr>
                <m:e>
                  <m:r>
                    <w:rPr>
                      <w:rFonts w:ascii="Cambria Math"/>
                      <w:lang w:val="kk-KZ"/>
                    </w:rPr>
                    <m:t>с</m:t>
                  </m:r>
                </m:e>
                <m:sub>
                  <m:r>
                    <w:rPr>
                      <w:rFonts w:ascii="Cambria Math" w:hAnsi="Cambria Math"/>
                      <w:lang w:val="kk-KZ"/>
                    </w:rPr>
                    <m:t>c</m:t>
                  </m:r>
                  <m:r>
                    <w:rPr>
                      <w:rFonts w:ascii="Cambria Math"/>
                      <w:lang w:val="kk-KZ"/>
                    </w:rPr>
                    <m:t>м</m:t>
                  </m:r>
                </m:sub>
              </m:sSub>
              <m:sSub>
                <m:sSubPr>
                  <m:ctrlPr>
                    <w:rPr>
                      <w:rFonts w:ascii="Cambria Math" w:hAnsi="Cambria Math"/>
                      <w:i/>
                      <w:lang w:val="kk-KZ"/>
                    </w:rPr>
                  </m:ctrlPr>
                </m:sSubPr>
                <m:e>
                  <m:r>
                    <w:rPr>
                      <w:rFonts w:ascii="Cambria Math" w:hAnsi="Cambria Math"/>
                      <w:lang w:val="en-US"/>
                    </w:rPr>
                    <m:t>t</m:t>
                  </m:r>
                </m:e>
                <m:sub>
                  <m:r>
                    <w:rPr>
                      <w:rFonts w:ascii="Cambria Math" w:hAnsi="Cambria Math"/>
                      <w:lang w:val="kk-KZ"/>
                    </w:rPr>
                    <m:t>c</m:t>
                  </m:r>
                  <m:r>
                    <w:rPr>
                      <w:rFonts w:ascii="Cambria Math"/>
                      <w:lang w:val="kk-KZ"/>
                    </w:rPr>
                    <m:t>м</m:t>
                  </m:r>
                </m:sub>
              </m:sSub>
            </m:num>
            <m:den>
              <m:sSub>
                <m:sSubPr>
                  <m:ctrlPr>
                    <w:rPr>
                      <w:rFonts w:ascii="Cambria Math" w:hAnsi="Cambria Math"/>
                      <w:i/>
                      <w:lang w:val="kk-KZ"/>
                    </w:rPr>
                  </m:ctrlPr>
                </m:sSubPr>
                <m:e>
                  <m:r>
                    <w:rPr>
                      <w:rFonts w:hAnsi="Cambria Math"/>
                      <w:lang w:val="kk-KZ"/>
                    </w:rPr>
                    <m:t>h</m:t>
                  </m:r>
                </m:e>
                <m:sub>
                  <m:r>
                    <w:rPr>
                      <w:rFonts w:ascii="Cambria Math" w:hAnsi="Cambria Math"/>
                      <w:lang w:val="kk-KZ"/>
                    </w:rPr>
                    <m:t>p</m:t>
                  </m:r>
                </m:sub>
              </m:sSub>
            </m:den>
          </m:f>
          <m:r>
            <w:rPr>
              <w:rFonts w:ascii="Cambria Math" w:hAnsi="Cambria Math"/>
              <w:lang w:val="kk-KZ"/>
            </w:rPr>
            <m:t xml:space="preserve">                                                 (4.9)</m:t>
          </m:r>
        </m:oMath>
      </m:oMathPara>
    </w:p>
    <w:p w:rsidR="00A3665B" w:rsidRPr="00A3665B" w:rsidRDefault="00A3665B" w:rsidP="00A3665B">
      <w:pPr>
        <w:spacing w:line="240" w:lineRule="auto"/>
        <w:ind w:firstLine="426"/>
        <w:rPr>
          <w:lang w:val="kk-KZ"/>
        </w:rPr>
      </w:pPr>
    </w:p>
    <w:p w:rsidR="00A3665B" w:rsidRPr="00A3665B" w:rsidRDefault="00A3665B" w:rsidP="00EB1B5A">
      <w:pPr>
        <w:spacing w:line="240" w:lineRule="auto"/>
        <w:rPr>
          <w:lang w:val="kk-KZ"/>
        </w:rPr>
      </w:pPr>
      <w:r w:rsidRPr="00A3665B">
        <w:rPr>
          <w:lang w:val="kk-KZ"/>
        </w:rPr>
        <w:t>мұндағы, с</w:t>
      </w:r>
      <w:r w:rsidRPr="00A3665B">
        <w:rPr>
          <w:vertAlign w:val="subscript"/>
          <w:lang w:val="kk-KZ"/>
        </w:rPr>
        <w:t>д</w:t>
      </w:r>
      <w:r w:rsidRPr="00A3665B">
        <w:rPr>
          <w:lang w:val="kk-KZ"/>
        </w:rPr>
        <w:t xml:space="preserve"> – қашау құны, тең; с</w:t>
      </w:r>
      <w:r w:rsidRPr="00A3665B">
        <w:rPr>
          <w:vertAlign w:val="subscript"/>
          <w:lang w:val="kk-KZ"/>
        </w:rPr>
        <w:t>м</w:t>
      </w:r>
      <w:r w:rsidRPr="00A3665B">
        <w:rPr>
          <w:lang w:val="kk-KZ"/>
        </w:rPr>
        <w:t xml:space="preserve"> – механикалық бұрғылаудың 1 сағ құны, тең/сағ; с</w:t>
      </w:r>
      <w:r w:rsidRPr="00A3665B">
        <w:rPr>
          <w:vertAlign w:val="subscript"/>
          <w:lang w:val="kk-KZ"/>
        </w:rPr>
        <w:t>см</w:t>
      </w:r>
      <w:r w:rsidRPr="00A3665B">
        <w:rPr>
          <w:lang w:val="kk-KZ"/>
        </w:rPr>
        <w:t xml:space="preserve"> – ұңғыманың берілген аралығында тозған қашауды алмастыру бойынша операцияның 1 сағатының құны, тең/сағ.</w:t>
      </w:r>
    </w:p>
    <w:p w:rsidR="00A3665B" w:rsidRPr="00A3665B" w:rsidRDefault="00A3665B" w:rsidP="00EB1B5A">
      <w:pPr>
        <w:spacing w:line="240" w:lineRule="auto"/>
        <w:ind w:firstLine="426"/>
        <w:rPr>
          <w:lang w:val="kk-KZ"/>
        </w:rPr>
      </w:pPr>
      <w:r w:rsidRPr="00A3665B">
        <w:rPr>
          <w:lang w:val="kk-KZ"/>
        </w:rPr>
        <w:t xml:space="preserve">Уақыттың кезкелген кезеңінде тау жынысын қашаумен бұзу жылдамдығы </w:t>
      </w:r>
      <w:r w:rsidRPr="00EB1B5A">
        <w:rPr>
          <w:i/>
          <w:lang w:val="kk-KZ"/>
        </w:rPr>
        <w:t>өтудің механикалық жылдамдығы</w:t>
      </w:r>
      <w:r w:rsidRPr="00A3665B">
        <w:rPr>
          <w:lang w:val="kk-KZ"/>
        </w:rPr>
        <w:t xml:space="preserve"> деп аталады.</w:t>
      </w:r>
    </w:p>
    <w:p w:rsidR="00EB1B5A" w:rsidRPr="00EB1B5A" w:rsidRDefault="00EB1B5A" w:rsidP="00EB1B5A">
      <w:pPr>
        <w:spacing w:line="240" w:lineRule="auto"/>
        <w:ind w:firstLine="426"/>
        <w:rPr>
          <w:rFonts w:eastAsia="MS Mincho"/>
          <w:lang w:val="kk-KZ"/>
        </w:rPr>
      </w:pPr>
      <w:r w:rsidRPr="00EB1B5A">
        <w:rPr>
          <w:rFonts w:eastAsia="MS Mincho"/>
          <w:lang w:val="kk-KZ"/>
        </w:rPr>
        <w:t xml:space="preserve">Бұрғылаудың негізгі режимдік параметрлеріне жататындар: </w:t>
      </w:r>
    </w:p>
    <w:p w:rsidR="00EB1B5A" w:rsidRPr="00EB1B5A" w:rsidRDefault="00EB1B5A" w:rsidP="00EB1B5A">
      <w:pPr>
        <w:spacing w:line="240" w:lineRule="auto"/>
        <w:ind w:firstLine="426"/>
        <w:rPr>
          <w:rFonts w:eastAsia="MS Mincho"/>
          <w:lang w:val="kk-KZ"/>
        </w:rPr>
      </w:pPr>
      <w:r>
        <w:rPr>
          <w:rFonts w:eastAsia="MS Mincho"/>
          <w:lang w:val="kk-KZ"/>
        </w:rPr>
        <w:t>1) қ</w:t>
      </w:r>
      <w:r w:rsidRPr="00EB1B5A">
        <w:rPr>
          <w:rFonts w:eastAsia="MS Mincho"/>
          <w:lang w:val="kk-KZ"/>
        </w:rPr>
        <w:t>ашауға түсірілетін осьтік жүктеме – Р</w:t>
      </w:r>
      <w:r w:rsidRPr="00EB1B5A">
        <w:rPr>
          <w:rFonts w:eastAsia="MS Mincho"/>
          <w:vertAlign w:val="subscript"/>
          <w:lang w:val="kk-KZ"/>
        </w:rPr>
        <w:t>д</w:t>
      </w:r>
      <w:r w:rsidRPr="00EB1B5A">
        <w:rPr>
          <w:rFonts w:eastAsia="MS Mincho"/>
          <w:lang w:val="kk-KZ"/>
        </w:rPr>
        <w:t>;</w:t>
      </w:r>
    </w:p>
    <w:p w:rsidR="00EB1B5A" w:rsidRPr="00EB1B5A" w:rsidRDefault="00EB1B5A" w:rsidP="00EB1B5A">
      <w:pPr>
        <w:spacing w:line="240" w:lineRule="auto"/>
        <w:ind w:firstLine="426"/>
        <w:rPr>
          <w:rFonts w:eastAsia="MS Mincho"/>
          <w:lang w:val="kk-KZ"/>
        </w:rPr>
      </w:pPr>
      <w:r>
        <w:rPr>
          <w:rFonts w:eastAsia="MS Mincho"/>
          <w:lang w:val="kk-KZ"/>
        </w:rPr>
        <w:t>2) қ</w:t>
      </w:r>
      <w:r w:rsidRPr="00EB1B5A">
        <w:rPr>
          <w:rFonts w:eastAsia="MS Mincho"/>
          <w:lang w:val="kk-KZ"/>
        </w:rPr>
        <w:t xml:space="preserve">ашаудың жұмысшы айналу жиілігі – </w:t>
      </w:r>
      <w:r w:rsidRPr="00EB1B5A">
        <w:rPr>
          <w:rFonts w:eastAsia="MS Mincho"/>
          <w:i/>
          <w:lang w:val="kk-KZ"/>
        </w:rPr>
        <w:t>п</w:t>
      </w:r>
      <w:r w:rsidRPr="00EB1B5A">
        <w:rPr>
          <w:rFonts w:eastAsia="MS Mincho"/>
          <w:i/>
          <w:vertAlign w:val="subscript"/>
          <w:lang w:val="kk-KZ"/>
        </w:rPr>
        <w:t>р</w:t>
      </w:r>
      <w:r w:rsidRPr="00EB1B5A">
        <w:rPr>
          <w:rFonts w:eastAsia="MS Mincho"/>
          <w:lang w:val="kk-KZ"/>
        </w:rPr>
        <w:t>;</w:t>
      </w:r>
    </w:p>
    <w:p w:rsidR="00EB1B5A" w:rsidRPr="00EB1B5A" w:rsidRDefault="00EB1B5A" w:rsidP="00EB1B5A">
      <w:pPr>
        <w:spacing w:line="240" w:lineRule="auto"/>
        <w:ind w:firstLine="426"/>
        <w:rPr>
          <w:rFonts w:eastAsia="MS Mincho"/>
          <w:lang w:val="kk-KZ"/>
        </w:rPr>
      </w:pPr>
      <w:r>
        <w:rPr>
          <w:rFonts w:eastAsia="MS Mincho"/>
          <w:lang w:val="kk-KZ"/>
        </w:rPr>
        <w:t>3) ш</w:t>
      </w:r>
      <w:r w:rsidRPr="00EB1B5A">
        <w:rPr>
          <w:rFonts w:eastAsia="MS Mincho"/>
          <w:lang w:val="kk-KZ"/>
        </w:rPr>
        <w:t>аю сұйығының шығыны (бұрғылау ерітіндісінің) – Q;</w:t>
      </w:r>
    </w:p>
    <w:p w:rsidR="00EB1B5A" w:rsidRPr="00EB1B5A" w:rsidRDefault="00EB1B5A" w:rsidP="00EB1B5A">
      <w:pPr>
        <w:spacing w:line="240" w:lineRule="auto"/>
        <w:ind w:firstLine="426"/>
        <w:rPr>
          <w:rFonts w:eastAsia="MS Mincho"/>
          <w:lang w:val="kk-KZ"/>
        </w:rPr>
      </w:pPr>
      <w:r>
        <w:rPr>
          <w:rFonts w:eastAsia="MS Mincho"/>
          <w:lang w:val="kk-KZ"/>
        </w:rPr>
        <w:t>4) қ</w:t>
      </w:r>
      <w:r w:rsidRPr="00EB1B5A">
        <w:rPr>
          <w:rFonts w:eastAsia="MS Mincho"/>
          <w:lang w:val="kk-KZ"/>
        </w:rPr>
        <w:t>олданылатын бұрғылау ерітіндісінің түрі мен сапасы.</w:t>
      </w:r>
    </w:p>
    <w:p w:rsidR="00B647B5" w:rsidRDefault="00EB1B5A" w:rsidP="00EB1B5A">
      <w:pPr>
        <w:spacing w:line="240" w:lineRule="auto"/>
        <w:ind w:firstLine="426"/>
        <w:rPr>
          <w:rFonts w:eastAsia="MS Mincho"/>
          <w:lang w:val="kk-KZ"/>
        </w:rPr>
      </w:pPr>
      <w:r w:rsidRPr="00EB1B5A">
        <w:rPr>
          <w:rFonts w:eastAsia="MS Mincho"/>
          <w:lang w:val="kk-KZ"/>
        </w:rPr>
        <w:t xml:space="preserve">Бұрғылау режимі параметрлерінің есебі әрбір текше үшін қашаудың белгілі бір түріне және бұрғылау тәсіліне жасалынады. </w:t>
      </w:r>
    </w:p>
    <w:p w:rsidR="00E34F48" w:rsidRDefault="00E34F48" w:rsidP="00EB1B5A">
      <w:pPr>
        <w:spacing w:line="240" w:lineRule="auto"/>
        <w:ind w:firstLine="426"/>
        <w:rPr>
          <w:lang w:val="kk-KZ"/>
        </w:rPr>
      </w:pPr>
    </w:p>
    <w:p w:rsidR="00AC780A" w:rsidRPr="005059AD" w:rsidRDefault="00AC780A" w:rsidP="008214E3">
      <w:pPr>
        <w:spacing w:line="240" w:lineRule="auto"/>
        <w:rPr>
          <w:lang w:val="kk-KZ"/>
        </w:rPr>
      </w:pPr>
    </w:p>
    <w:p w:rsidR="00D9334B" w:rsidRPr="005059AD" w:rsidRDefault="00580AF2" w:rsidP="002F2E7E">
      <w:pPr>
        <w:pStyle w:val="1"/>
      </w:pPr>
      <w:bookmarkStart w:id="68" w:name="_Toc334865514"/>
      <w:bookmarkStart w:id="69" w:name="_Toc118383550"/>
      <w:r w:rsidRPr="005059AD">
        <w:t xml:space="preserve">4.5 </w:t>
      </w:r>
      <w:r w:rsidR="00D9334B" w:rsidRPr="005059AD">
        <w:t>Роторлық бұрғылаудағы режимдік параметрлерді анықтау</w:t>
      </w:r>
      <w:bookmarkEnd w:id="68"/>
      <w:bookmarkEnd w:id="69"/>
    </w:p>
    <w:p w:rsidR="008409BA" w:rsidRDefault="008409BA" w:rsidP="008214E3">
      <w:pPr>
        <w:spacing w:line="240" w:lineRule="auto"/>
        <w:rPr>
          <w:lang w:val="kk-KZ"/>
        </w:rPr>
      </w:pPr>
    </w:p>
    <w:p w:rsidR="002F14DC" w:rsidRPr="005059AD" w:rsidRDefault="002F14DC" w:rsidP="008214E3">
      <w:pPr>
        <w:spacing w:line="240" w:lineRule="auto"/>
        <w:rPr>
          <w:lang w:val="kk-KZ"/>
        </w:rPr>
      </w:pPr>
    </w:p>
    <w:p w:rsidR="0040559A" w:rsidRDefault="0040559A" w:rsidP="00622B2F">
      <w:pPr>
        <w:spacing w:line="240" w:lineRule="auto"/>
        <w:ind w:firstLine="426"/>
        <w:rPr>
          <w:lang w:val="kk-KZ"/>
        </w:rPr>
      </w:pPr>
      <w:r w:rsidRPr="005059AD">
        <w:rPr>
          <w:lang w:val="kk-KZ"/>
        </w:rPr>
        <w:t>Жақсы зерттелген алаңдарда бұрғылау режимін жобалау кезінде осьтік жүктеме келесі формуламен анықталады:</w:t>
      </w:r>
    </w:p>
    <w:p w:rsidR="00622B2F" w:rsidRPr="005059AD" w:rsidRDefault="00622B2F" w:rsidP="00622B2F">
      <w:pPr>
        <w:spacing w:line="240" w:lineRule="auto"/>
        <w:ind w:firstLine="426"/>
        <w:rPr>
          <w:lang w:val="kk-KZ"/>
        </w:rPr>
      </w:pPr>
    </w:p>
    <w:p w:rsidR="0040559A" w:rsidRDefault="00DA5008" w:rsidP="00017CC3">
      <w:pPr>
        <w:spacing w:line="240" w:lineRule="auto"/>
        <w:jc w:val="right"/>
        <w:rPr>
          <w:lang w:val="kk-KZ"/>
        </w:rPr>
      </w:pPr>
      <m:oMathPara>
        <m:oMath>
          <m:sSub>
            <m:sSubPr>
              <m:ctrlPr>
                <w:rPr>
                  <w:rFonts w:ascii="Cambria Math" w:hAnsi="Cambria Math"/>
                  <w:i/>
                  <w:lang w:val="kk-KZ"/>
                </w:rPr>
              </m:ctrlPr>
            </m:sSubPr>
            <m:e>
              <m:r>
                <w:rPr>
                  <w:rFonts w:ascii="Cambria Math"/>
                </w:rPr>
                <m:t>Р</m:t>
              </m:r>
            </m:e>
            <m:sub>
              <m:r>
                <w:rPr>
                  <w:rFonts w:ascii="Cambria Math"/>
                  <w:lang w:val="kk-KZ"/>
                </w:rPr>
                <m:t>д</m:t>
              </m:r>
            </m:sub>
          </m:sSub>
          <m:r>
            <w:rPr>
              <w:rFonts w:ascii="Cambria Math"/>
              <w:lang w:val="kk-KZ"/>
            </w:rPr>
            <m:t>=</m:t>
          </m:r>
          <m:sSub>
            <m:sSubPr>
              <m:ctrlPr>
                <w:rPr>
                  <w:rFonts w:ascii="Cambria Math" w:hAnsi="Cambria Math"/>
                  <w:i/>
                  <w:lang w:val="kk-KZ"/>
                </w:rPr>
              </m:ctrlPr>
            </m:sSubPr>
            <m:e>
              <m:r>
                <w:rPr>
                  <w:rFonts w:ascii="Cambria Math" w:hAnsi="Cambria Math"/>
                  <w:lang w:val="kk-KZ"/>
                </w:rPr>
                <m:t>α</m:t>
              </m:r>
            </m:e>
            <m:sub>
              <m:r>
                <w:rPr>
                  <w:rFonts w:ascii="Cambria Math"/>
                  <w:lang w:val="kk-KZ"/>
                </w:rPr>
                <m:t>з</m:t>
              </m:r>
            </m:sub>
          </m:sSub>
          <m:r>
            <w:rPr>
              <w:rFonts w:ascii="Cambria Math" w:hAnsi="Cambria Math"/>
              <w:lang w:val="kk-KZ"/>
            </w:rPr>
            <m:t>∙</m:t>
          </m:r>
          <m:sSub>
            <m:sSubPr>
              <m:ctrlPr>
                <w:rPr>
                  <w:rFonts w:ascii="Cambria Math" w:hAnsi="Cambria Math"/>
                  <w:i/>
                  <w:lang w:val="kk-KZ"/>
                </w:rPr>
              </m:ctrlPr>
            </m:sSubPr>
            <m:e>
              <m:r>
                <w:rPr>
                  <w:rFonts w:ascii="Cambria Math"/>
                  <w:lang w:val="kk-KZ"/>
                </w:rPr>
                <m:t>р</m:t>
              </m:r>
            </m:e>
            <m:sub>
              <m:r>
                <w:rPr>
                  <w:rFonts w:ascii="Cambria Math"/>
                  <w:lang w:val="kk-KZ"/>
                </w:rPr>
                <m:t>ш</m:t>
              </m:r>
            </m:sub>
          </m:sSub>
          <m:r>
            <w:rPr>
              <w:rFonts w:ascii="Cambria Math" w:hAnsi="Cambria Math"/>
              <w:lang w:val="kk-KZ"/>
            </w:rPr>
            <m:t>∙</m:t>
          </m:r>
          <m:sSub>
            <m:sSubPr>
              <m:ctrlPr>
                <w:rPr>
                  <w:rFonts w:ascii="Cambria Math" w:hAnsi="Cambria Math"/>
                  <w:i/>
                  <w:lang w:val="kk-KZ"/>
                </w:rPr>
              </m:ctrlPr>
            </m:sSubPr>
            <m:e>
              <m:r>
                <w:rPr>
                  <w:rFonts w:ascii="Cambria Math" w:hAnsi="Cambria Math"/>
                  <w:lang w:val="en-US"/>
                </w:rPr>
                <m:t>F</m:t>
              </m:r>
            </m:e>
            <m:sub>
              <m:r>
                <w:rPr>
                  <w:rFonts w:ascii="Cambria Math"/>
                </w:rPr>
                <m:t>к</m:t>
              </m:r>
            </m:sub>
          </m:sSub>
          <m:r>
            <w:rPr>
              <w:rFonts w:ascii="Cambria Math"/>
              <w:lang w:val="kk-KZ"/>
            </w:rPr>
            <m:t xml:space="preserve">                                                           (4.10)</m:t>
          </m:r>
        </m:oMath>
      </m:oMathPara>
    </w:p>
    <w:p w:rsidR="00622B2F" w:rsidRPr="005059AD" w:rsidRDefault="00622B2F" w:rsidP="008214E3">
      <w:pPr>
        <w:spacing w:line="240" w:lineRule="auto"/>
        <w:rPr>
          <w:lang w:val="kk-KZ"/>
        </w:rPr>
      </w:pPr>
    </w:p>
    <w:p w:rsidR="0040559A" w:rsidRPr="005059AD" w:rsidRDefault="0040559A" w:rsidP="008214E3">
      <w:pPr>
        <w:spacing w:line="240" w:lineRule="auto"/>
        <w:rPr>
          <w:lang w:val="kk-KZ"/>
        </w:rPr>
      </w:pPr>
      <w:r w:rsidRPr="005059AD">
        <w:rPr>
          <w:lang w:val="kk-KZ"/>
        </w:rPr>
        <w:t>мұндағы, α</w:t>
      </w:r>
      <w:r w:rsidRPr="005059AD">
        <w:rPr>
          <w:vertAlign w:val="subscript"/>
          <w:lang w:val="kk-KZ"/>
        </w:rPr>
        <w:t>з</w:t>
      </w:r>
      <w:r w:rsidRPr="005059AD">
        <w:rPr>
          <w:lang w:val="kk-KZ"/>
        </w:rPr>
        <w:t xml:space="preserve"> – түптің нақты бір жағдайында тау жынысы қаттылығының өзгеруін ескеретін коэффициент (α</w:t>
      </w:r>
      <w:r w:rsidRPr="005059AD">
        <w:rPr>
          <w:vertAlign w:val="subscript"/>
          <w:lang w:val="kk-KZ"/>
        </w:rPr>
        <w:t>з</w:t>
      </w:r>
      <w:r w:rsidRPr="005059AD">
        <w:rPr>
          <w:lang w:val="kk-KZ"/>
        </w:rPr>
        <w:t xml:space="preserve"> = 0,33÷1,59), практикалық есептеулерде α</w:t>
      </w:r>
      <w:r w:rsidRPr="005059AD">
        <w:rPr>
          <w:vertAlign w:val="subscript"/>
          <w:lang w:val="kk-KZ"/>
        </w:rPr>
        <w:t>з</w:t>
      </w:r>
      <w:r w:rsidRPr="005059AD">
        <w:rPr>
          <w:lang w:val="kk-KZ"/>
        </w:rPr>
        <w:t xml:space="preserve"> = 1,0 деп қабылданады.</w:t>
      </w:r>
    </w:p>
    <w:p w:rsidR="0040559A" w:rsidRPr="005059AD" w:rsidRDefault="0040559A" w:rsidP="008214E3">
      <w:pPr>
        <w:spacing w:line="240" w:lineRule="auto"/>
        <w:ind w:firstLine="1134"/>
        <w:rPr>
          <w:lang w:val="kk-KZ"/>
        </w:rPr>
      </w:pPr>
      <w:r w:rsidRPr="005059AD">
        <w:rPr>
          <w:lang w:val="kk-KZ"/>
        </w:rPr>
        <w:lastRenderedPageBreak/>
        <w:t>р</w:t>
      </w:r>
      <w:r w:rsidRPr="005059AD">
        <w:rPr>
          <w:vertAlign w:val="subscript"/>
          <w:lang w:val="kk-KZ"/>
        </w:rPr>
        <w:t>ш</w:t>
      </w:r>
      <w:r w:rsidRPr="005059AD">
        <w:rPr>
          <w:lang w:val="kk-KZ"/>
        </w:rPr>
        <w:t xml:space="preserve"> – тау жынысының штамп бойынша қаттылығы,</w:t>
      </w:r>
      <w:r w:rsidRPr="005059AD">
        <w:rPr>
          <w:rFonts w:eastAsia="MS Mincho"/>
          <w:lang w:val="kk-KZ"/>
        </w:rPr>
        <w:t xml:space="preserve"> МПа немесе МН/м</w:t>
      </w:r>
      <w:r w:rsidRPr="005059AD">
        <w:rPr>
          <w:rFonts w:eastAsia="MS Mincho"/>
          <w:vertAlign w:val="superscript"/>
          <w:lang w:val="kk-KZ"/>
        </w:rPr>
        <w:t>2</w:t>
      </w:r>
      <w:r w:rsidRPr="005059AD">
        <w:rPr>
          <w:lang w:val="kk-KZ"/>
        </w:rPr>
        <w:t>;</w:t>
      </w:r>
    </w:p>
    <w:p w:rsidR="0040559A" w:rsidRPr="005059AD" w:rsidRDefault="0040559A" w:rsidP="008214E3">
      <w:pPr>
        <w:spacing w:line="240" w:lineRule="auto"/>
        <w:ind w:firstLine="1134"/>
        <w:rPr>
          <w:lang w:val="kk-KZ"/>
        </w:rPr>
      </w:pPr>
      <w:r w:rsidRPr="005059AD">
        <w:rPr>
          <w:lang w:val="kk-KZ"/>
        </w:rPr>
        <w:t>Ғ</w:t>
      </w:r>
      <w:r w:rsidRPr="005059AD">
        <w:rPr>
          <w:vertAlign w:val="subscript"/>
          <w:lang w:val="kk-KZ"/>
        </w:rPr>
        <w:t>к</w:t>
      </w:r>
      <w:r w:rsidRPr="005059AD">
        <w:rPr>
          <w:lang w:val="kk-KZ"/>
        </w:rPr>
        <w:t xml:space="preserve"> – қашау тістерінің түппен жанасу алаңы.</w:t>
      </w:r>
    </w:p>
    <w:p w:rsidR="0040559A" w:rsidRPr="005059AD" w:rsidRDefault="0040559A" w:rsidP="00622B2F">
      <w:pPr>
        <w:spacing w:line="240" w:lineRule="auto"/>
        <w:ind w:firstLine="426"/>
        <w:rPr>
          <w:lang w:val="kk-KZ"/>
        </w:rPr>
      </w:pPr>
      <w:r w:rsidRPr="005059AD">
        <w:rPr>
          <w:lang w:val="kk-KZ"/>
        </w:rPr>
        <w:t>В.С.Федоров формуласы бойынша</w:t>
      </w:r>
    </w:p>
    <w:p w:rsidR="0040559A" w:rsidRPr="005059AD" w:rsidRDefault="00DA5008" w:rsidP="00017CC3">
      <w:pPr>
        <w:spacing w:line="240" w:lineRule="auto"/>
        <w:jc w:val="right"/>
        <w:rPr>
          <w:lang w:val="kk-KZ"/>
        </w:rPr>
      </w:pPr>
      <m:oMathPara>
        <m:oMath>
          <m:sSub>
            <m:sSubPr>
              <m:ctrlPr>
                <w:rPr>
                  <w:rFonts w:ascii="Cambria Math" w:hAnsi="Cambria Math"/>
                  <w:i/>
                  <w:lang w:val="kk-KZ"/>
                </w:rPr>
              </m:ctrlPr>
            </m:sSubPr>
            <m:e>
              <m:r>
                <w:rPr>
                  <w:rFonts w:ascii="Cambria Math" w:hAnsi="Cambria Math"/>
                  <w:lang w:val="en-US"/>
                </w:rPr>
                <m:t>F</m:t>
              </m:r>
            </m:e>
            <m:sub>
              <m:r>
                <w:rPr>
                  <w:rFonts w:ascii="Cambria Math"/>
                  <w:lang w:val="kk-KZ"/>
                </w:rPr>
                <m:t>к</m:t>
              </m:r>
            </m:sub>
          </m:sSub>
          <m:r>
            <w:rPr>
              <w:rFonts w:ascii="Cambria Math"/>
              <w:lang w:val="kk-KZ"/>
            </w:rPr>
            <m:t>=</m:t>
          </m:r>
          <m:f>
            <m:fPr>
              <m:ctrlPr>
                <w:rPr>
                  <w:rFonts w:ascii="Cambria Math" w:hAnsi="Cambria Math"/>
                  <w:i/>
                  <w:lang w:val="kk-KZ"/>
                </w:rPr>
              </m:ctrlPr>
            </m:fPr>
            <m:num>
              <m:sSub>
                <m:sSubPr>
                  <m:ctrlPr>
                    <w:rPr>
                      <w:rFonts w:ascii="Cambria Math" w:hAnsi="Cambria Math"/>
                      <w:i/>
                      <w:lang w:val="kk-KZ"/>
                    </w:rPr>
                  </m:ctrlPr>
                </m:sSubPr>
                <m:e>
                  <m:r>
                    <w:rPr>
                      <w:rFonts w:ascii="Cambria Math" w:hAnsi="Cambria Math"/>
                      <w:lang w:val="kk-KZ"/>
                    </w:rPr>
                    <m:t>D</m:t>
                  </m:r>
                </m:e>
                <m:sub>
                  <m:r>
                    <w:rPr>
                      <w:rFonts w:ascii="Cambria Math"/>
                      <w:lang w:val="kk-KZ"/>
                    </w:rPr>
                    <m:t>д</m:t>
                  </m:r>
                </m:sub>
              </m:sSub>
            </m:num>
            <m:den>
              <m:r>
                <w:rPr>
                  <w:rFonts w:ascii="Cambria Math"/>
                  <w:lang w:val="kk-KZ"/>
                </w:rPr>
                <m:t>2</m:t>
              </m:r>
            </m:den>
          </m:f>
          <m:r>
            <w:rPr>
              <w:rFonts w:ascii="Cambria Math" w:hAnsi="Cambria Math"/>
              <w:lang w:val="kk-KZ"/>
            </w:rPr>
            <m:t>ηδ</m:t>
          </m:r>
          <m:r>
            <w:rPr>
              <w:rFonts w:ascii="Cambria Math"/>
              <w:lang w:val="kk-KZ"/>
            </w:rPr>
            <m:t xml:space="preserve">                                                           (4.11)</m:t>
          </m:r>
        </m:oMath>
      </m:oMathPara>
    </w:p>
    <w:p w:rsidR="0040559A" w:rsidRPr="005059AD" w:rsidRDefault="0040559A" w:rsidP="008214E3">
      <w:pPr>
        <w:spacing w:line="240" w:lineRule="auto"/>
        <w:rPr>
          <w:lang w:val="kk-KZ"/>
        </w:rPr>
      </w:pPr>
    </w:p>
    <w:p w:rsidR="0040559A" w:rsidRPr="005059AD" w:rsidRDefault="0040559A" w:rsidP="008214E3">
      <w:pPr>
        <w:spacing w:line="240" w:lineRule="auto"/>
        <w:rPr>
          <w:lang w:val="kk-KZ"/>
        </w:rPr>
      </w:pPr>
      <w:r w:rsidRPr="005059AD">
        <w:rPr>
          <w:lang w:val="kk-KZ"/>
        </w:rPr>
        <w:t xml:space="preserve">мұндағы, </w:t>
      </w:r>
      <w:r w:rsidR="00DC4AF0">
        <w:rPr>
          <w:lang w:val="kk-KZ"/>
        </w:rPr>
        <w:tab/>
      </w:r>
      <w:r w:rsidRPr="005059AD">
        <w:rPr>
          <w:lang w:val="kk-KZ"/>
        </w:rPr>
        <w:t>D</w:t>
      </w:r>
      <w:r w:rsidRPr="005059AD">
        <w:rPr>
          <w:vertAlign w:val="subscript"/>
          <w:lang w:val="kk-KZ"/>
        </w:rPr>
        <w:t>д</w:t>
      </w:r>
      <w:r w:rsidRPr="005059AD">
        <w:rPr>
          <w:lang w:val="kk-KZ"/>
        </w:rPr>
        <w:t xml:space="preserve"> – қашау диаметрі;</w:t>
      </w:r>
    </w:p>
    <w:p w:rsidR="0040559A" w:rsidRPr="005059AD" w:rsidRDefault="0040559A" w:rsidP="00DC4AF0">
      <w:pPr>
        <w:pStyle w:val="af"/>
        <w:ind w:left="708" w:firstLine="708"/>
        <w:jc w:val="both"/>
        <w:rPr>
          <w:sz w:val="28"/>
          <w:szCs w:val="28"/>
          <w:lang w:val="kk-KZ"/>
        </w:rPr>
      </w:pPr>
      <w:r w:rsidRPr="005059AD">
        <w:rPr>
          <w:sz w:val="28"/>
          <w:szCs w:val="28"/>
          <w:lang w:val="kk-KZ"/>
        </w:rPr>
        <w:t xml:space="preserve">η – тістерді жабу коэффициенті (өлшемсіз); </w:t>
      </w:r>
    </w:p>
    <w:p w:rsidR="0040559A" w:rsidRPr="005059AD" w:rsidRDefault="0040559A" w:rsidP="00DC4AF0">
      <w:pPr>
        <w:pStyle w:val="af"/>
        <w:ind w:left="708" w:firstLine="708"/>
        <w:jc w:val="both"/>
        <w:rPr>
          <w:sz w:val="28"/>
          <w:szCs w:val="28"/>
          <w:lang w:val="kk-KZ"/>
        </w:rPr>
      </w:pPr>
      <w:r w:rsidRPr="005059AD">
        <w:rPr>
          <w:sz w:val="28"/>
          <w:szCs w:val="28"/>
          <w:lang w:val="kk-KZ"/>
        </w:rPr>
        <w:t>δ – тістердің доғалануы, м.</w:t>
      </w:r>
    </w:p>
    <w:p w:rsidR="0040559A" w:rsidRPr="005059AD" w:rsidRDefault="0040559A" w:rsidP="008214E3">
      <w:pPr>
        <w:pStyle w:val="af"/>
        <w:ind w:firstLine="426"/>
        <w:jc w:val="both"/>
        <w:rPr>
          <w:rFonts w:eastAsia="MS Mincho"/>
          <w:sz w:val="28"/>
          <w:szCs w:val="28"/>
          <w:lang w:val="kk-KZ"/>
        </w:rPr>
      </w:pPr>
    </w:p>
    <w:p w:rsidR="0040559A" w:rsidRDefault="0040559A" w:rsidP="008214E3">
      <w:pPr>
        <w:pStyle w:val="af"/>
        <w:ind w:firstLine="426"/>
        <w:jc w:val="both"/>
        <w:rPr>
          <w:rFonts w:eastAsia="MS Mincho"/>
          <w:sz w:val="28"/>
          <w:szCs w:val="28"/>
          <w:lang w:val="kk-KZ"/>
        </w:rPr>
      </w:pPr>
      <w:r w:rsidRPr="005059AD">
        <w:rPr>
          <w:rFonts w:eastAsia="MS Mincho"/>
          <w:sz w:val="28"/>
          <w:szCs w:val="28"/>
          <w:lang w:val="kk-KZ"/>
        </w:rPr>
        <w:t>Тау жынысының штамп бойынша қаттылығының р</w:t>
      </w:r>
      <w:r w:rsidRPr="005059AD">
        <w:rPr>
          <w:rFonts w:eastAsia="MS Mincho"/>
          <w:sz w:val="28"/>
          <w:szCs w:val="28"/>
          <w:vertAlign w:val="subscript"/>
          <w:lang w:val="kk-KZ"/>
        </w:rPr>
        <w:t>ш</w:t>
      </w:r>
      <w:r w:rsidRPr="005059AD">
        <w:rPr>
          <w:rFonts w:eastAsia="MS Mincho"/>
          <w:sz w:val="28"/>
          <w:szCs w:val="28"/>
          <w:lang w:val="kk-KZ"/>
        </w:rPr>
        <w:t xml:space="preserve"> мәнін </w:t>
      </w:r>
      <w:r w:rsidR="00612F16">
        <w:rPr>
          <w:rFonts w:eastAsia="MS Mincho"/>
          <w:sz w:val="28"/>
          <w:szCs w:val="28"/>
          <w:lang w:val="kk-KZ"/>
        </w:rPr>
        <w:t>2</w:t>
      </w:r>
      <w:r w:rsidRPr="005059AD">
        <w:rPr>
          <w:rFonts w:eastAsia="MS Mincho"/>
          <w:sz w:val="28"/>
          <w:szCs w:val="28"/>
          <w:lang w:val="kk-KZ"/>
        </w:rPr>
        <w:t>.1 қаттылық кестесінде келтірілген.</w:t>
      </w:r>
    </w:p>
    <w:p w:rsidR="0040559A" w:rsidRPr="005059AD" w:rsidRDefault="0040559A" w:rsidP="008214E3">
      <w:pPr>
        <w:pStyle w:val="af"/>
        <w:ind w:firstLine="426"/>
        <w:jc w:val="both"/>
        <w:rPr>
          <w:sz w:val="28"/>
          <w:szCs w:val="28"/>
          <w:lang w:val="kk-KZ"/>
        </w:rPr>
      </w:pPr>
      <w:r w:rsidRPr="005059AD">
        <w:rPr>
          <w:sz w:val="28"/>
          <w:szCs w:val="28"/>
          <w:lang w:val="kk-KZ"/>
        </w:rPr>
        <w:t xml:space="preserve">η және δ мәндерін қашау маркасымен диаметріне тәуелді </w:t>
      </w:r>
      <w:r w:rsidR="00612F16" w:rsidRPr="00612F16">
        <w:rPr>
          <w:sz w:val="28"/>
          <w:szCs w:val="28"/>
          <w:lang w:val="kk-KZ"/>
        </w:rPr>
        <w:t>5Қ</w:t>
      </w:r>
      <w:r w:rsidRPr="005059AD">
        <w:rPr>
          <w:sz w:val="28"/>
          <w:szCs w:val="28"/>
          <w:lang w:val="kk-KZ"/>
        </w:rPr>
        <w:t xml:space="preserve"> кестеден алынады. </w:t>
      </w:r>
    </w:p>
    <w:p w:rsidR="0040559A" w:rsidRPr="005059AD" w:rsidRDefault="0040559A" w:rsidP="008214E3">
      <w:pPr>
        <w:pStyle w:val="af"/>
        <w:ind w:firstLine="426"/>
        <w:jc w:val="both"/>
        <w:rPr>
          <w:sz w:val="28"/>
          <w:szCs w:val="28"/>
          <w:lang w:val="kk-KZ"/>
        </w:rPr>
      </w:pPr>
      <w:r w:rsidRPr="005059AD">
        <w:rPr>
          <w:sz w:val="28"/>
          <w:szCs w:val="28"/>
          <w:lang w:val="kk-KZ"/>
        </w:rPr>
        <w:t xml:space="preserve">Тау жынысының физико-механикалық қасиеттері жеткіліксіз зерттелген алаңдарда қашауға түсірілетін жүктеме оның диаметрі арқылы анықталады (жұмсақ тау жыныстары үшін ол 0,002 және өте қатты тау жыныстары үшін – 0,016 МН/см). </w:t>
      </w:r>
    </w:p>
    <w:p w:rsidR="0040559A" w:rsidRPr="005059AD" w:rsidRDefault="00DA5008" w:rsidP="00017CC3">
      <w:pPr>
        <w:spacing w:line="240" w:lineRule="auto"/>
        <w:jc w:val="right"/>
        <w:rPr>
          <w:lang w:val="kk-KZ"/>
        </w:rPr>
      </w:pPr>
      <m:oMathPara>
        <m:oMath>
          <m:sSub>
            <m:sSubPr>
              <m:ctrlPr>
                <w:rPr>
                  <w:rFonts w:ascii="Cambria Math" w:hAnsi="Cambria Math"/>
                  <w:i/>
                  <w:lang w:val="kk-KZ"/>
                </w:rPr>
              </m:ctrlPr>
            </m:sSubPr>
            <m:e>
              <m:r>
                <w:rPr>
                  <w:rFonts w:ascii="Cambria Math"/>
                </w:rPr>
                <m:t>Р</m:t>
              </m:r>
            </m:e>
            <m:sub>
              <m:r>
                <w:rPr>
                  <w:rFonts w:ascii="Cambria Math"/>
                  <w:lang w:val="kk-KZ"/>
                </w:rPr>
                <m:t>д</m:t>
              </m:r>
            </m:sub>
          </m:sSub>
          <m:r>
            <w:rPr>
              <w:rFonts w:ascii="Cambria Math"/>
              <w:lang w:val="kk-KZ"/>
            </w:rPr>
            <m:t>=0,002</m:t>
          </m:r>
          <m:r>
            <w:rPr>
              <w:rFonts w:ascii="Cambria Math"/>
              <w:lang w:val="kk-KZ"/>
            </w:rPr>
            <m:t>∙</m:t>
          </m:r>
          <m:sSub>
            <m:sSubPr>
              <m:ctrlPr>
                <w:rPr>
                  <w:rFonts w:ascii="Cambria Math" w:hAnsi="Cambria Math"/>
                  <w:i/>
                  <w:lang w:val="kk-KZ"/>
                </w:rPr>
              </m:ctrlPr>
            </m:sSubPr>
            <m:e>
              <m:r>
                <w:rPr>
                  <w:rFonts w:ascii="Cambria Math" w:hAnsi="Cambria Math"/>
                  <w:lang w:val="kk-KZ"/>
                </w:rPr>
                <m:t>D</m:t>
              </m:r>
            </m:e>
            <m:sub>
              <m:r>
                <w:rPr>
                  <w:rFonts w:ascii="Cambria Math"/>
                  <w:lang w:val="kk-KZ"/>
                </w:rPr>
                <m:t>д</m:t>
              </m:r>
            </m:sub>
          </m:sSub>
          <m:r>
            <w:rPr>
              <w:rFonts w:ascii="Cambria Math"/>
              <w:lang w:val="kk-KZ"/>
            </w:rPr>
            <m:t xml:space="preserve">                                                           (4.12)</m:t>
          </m:r>
        </m:oMath>
      </m:oMathPara>
    </w:p>
    <w:p w:rsidR="0040559A" w:rsidRPr="005059AD" w:rsidRDefault="00DA5008" w:rsidP="00017CC3">
      <w:pPr>
        <w:spacing w:line="240" w:lineRule="auto"/>
        <w:jc w:val="right"/>
        <w:rPr>
          <w:lang w:val="kk-KZ"/>
        </w:rPr>
      </w:pPr>
      <m:oMathPara>
        <m:oMath>
          <m:sSub>
            <m:sSubPr>
              <m:ctrlPr>
                <w:rPr>
                  <w:rFonts w:ascii="Cambria Math" w:hAnsi="Cambria Math"/>
                  <w:i/>
                  <w:lang w:val="kk-KZ"/>
                </w:rPr>
              </m:ctrlPr>
            </m:sSubPr>
            <m:e>
              <m:r>
                <w:rPr>
                  <w:rFonts w:ascii="Cambria Math"/>
                </w:rPr>
                <m:t>Р</m:t>
              </m:r>
            </m:e>
            <m:sub>
              <m:r>
                <w:rPr>
                  <w:rFonts w:ascii="Cambria Math"/>
                  <w:lang w:val="kk-KZ"/>
                </w:rPr>
                <m:t>д</m:t>
              </m:r>
            </m:sub>
          </m:sSub>
          <m:r>
            <w:rPr>
              <w:rFonts w:ascii="Cambria Math"/>
              <w:lang w:val="kk-KZ"/>
            </w:rPr>
            <m:t>=0,016</m:t>
          </m:r>
          <m:r>
            <w:rPr>
              <w:rFonts w:ascii="Cambria Math"/>
              <w:lang w:val="kk-KZ"/>
            </w:rPr>
            <m:t>∙</m:t>
          </m:r>
          <m:sSub>
            <m:sSubPr>
              <m:ctrlPr>
                <w:rPr>
                  <w:rFonts w:ascii="Cambria Math" w:hAnsi="Cambria Math"/>
                  <w:i/>
                  <w:lang w:val="kk-KZ"/>
                </w:rPr>
              </m:ctrlPr>
            </m:sSubPr>
            <m:e>
              <m:r>
                <w:rPr>
                  <w:rFonts w:ascii="Cambria Math" w:hAnsi="Cambria Math"/>
                  <w:lang w:val="kk-KZ"/>
                </w:rPr>
                <m:t>D</m:t>
              </m:r>
            </m:e>
            <m:sub>
              <m:r>
                <w:rPr>
                  <w:rFonts w:ascii="Cambria Math"/>
                  <w:lang w:val="kk-KZ"/>
                </w:rPr>
                <m:t>д</m:t>
              </m:r>
            </m:sub>
          </m:sSub>
          <m:r>
            <w:rPr>
              <w:rFonts w:ascii="Cambria Math"/>
              <w:lang w:val="kk-KZ"/>
            </w:rPr>
            <m:t xml:space="preserve">                                                           (4.13)</m:t>
          </m:r>
        </m:oMath>
      </m:oMathPara>
    </w:p>
    <w:p w:rsidR="0040559A" w:rsidRPr="005059AD" w:rsidRDefault="0040559A" w:rsidP="008214E3">
      <w:pPr>
        <w:pStyle w:val="af"/>
        <w:ind w:firstLine="567"/>
        <w:jc w:val="right"/>
        <w:rPr>
          <w:rFonts w:eastAsia="MS Mincho"/>
          <w:sz w:val="28"/>
          <w:szCs w:val="28"/>
          <w:lang w:val="kk-KZ"/>
        </w:rPr>
      </w:pPr>
    </w:p>
    <w:p w:rsidR="0040559A" w:rsidRPr="005059AD" w:rsidRDefault="0040559A" w:rsidP="008214E3">
      <w:pPr>
        <w:pStyle w:val="af"/>
        <w:jc w:val="both"/>
        <w:rPr>
          <w:rFonts w:eastAsia="MS Mincho"/>
          <w:sz w:val="28"/>
          <w:szCs w:val="28"/>
          <w:lang w:val="kk-KZ"/>
        </w:rPr>
      </w:pPr>
      <w:r w:rsidRPr="005059AD">
        <w:rPr>
          <w:rFonts w:eastAsia="MS Mincho"/>
          <w:sz w:val="28"/>
          <w:szCs w:val="28"/>
          <w:lang w:val="kk-KZ"/>
        </w:rPr>
        <w:t xml:space="preserve">мұндағы,  </w:t>
      </w:r>
      <w:r w:rsidR="00DC4AF0">
        <w:rPr>
          <w:rFonts w:eastAsia="MS Mincho"/>
          <w:sz w:val="28"/>
          <w:szCs w:val="28"/>
          <w:lang w:val="kk-KZ"/>
        </w:rPr>
        <w:tab/>
      </w:r>
      <w:r w:rsidRPr="005059AD">
        <w:rPr>
          <w:rFonts w:eastAsia="MS Mincho"/>
          <w:sz w:val="28"/>
          <w:szCs w:val="28"/>
          <w:lang w:val="kk-KZ"/>
        </w:rPr>
        <w:t>D</w:t>
      </w:r>
      <w:r w:rsidRPr="005059AD">
        <w:rPr>
          <w:rFonts w:eastAsia="MS Mincho"/>
          <w:sz w:val="28"/>
          <w:szCs w:val="28"/>
          <w:vertAlign w:val="subscript"/>
          <w:lang w:val="kk-KZ"/>
        </w:rPr>
        <w:t>д</w:t>
      </w:r>
      <w:r w:rsidRPr="005059AD">
        <w:rPr>
          <w:rFonts w:eastAsia="MS Mincho"/>
          <w:sz w:val="28"/>
          <w:szCs w:val="28"/>
          <w:lang w:val="kk-KZ"/>
        </w:rPr>
        <w:t xml:space="preserve"> – қашау диаметрі; </w:t>
      </w:r>
    </w:p>
    <w:p w:rsidR="0040559A" w:rsidRPr="005059AD" w:rsidRDefault="0040559A" w:rsidP="00DC4AF0">
      <w:pPr>
        <w:pStyle w:val="af"/>
        <w:ind w:left="708" w:firstLine="708"/>
        <w:jc w:val="both"/>
        <w:rPr>
          <w:rFonts w:eastAsia="MS Mincho"/>
          <w:sz w:val="28"/>
          <w:szCs w:val="28"/>
          <w:lang w:val="kk-KZ"/>
        </w:rPr>
      </w:pPr>
      <w:r w:rsidRPr="005059AD">
        <w:rPr>
          <w:rFonts w:eastAsia="MS Mincho"/>
          <w:sz w:val="28"/>
          <w:szCs w:val="28"/>
          <w:lang w:val="kk-KZ"/>
        </w:rPr>
        <w:t>0,002 – жұмсақ тау жыныстары үшін шарошкалы қашаудың меншікті жүктемесі, МН/см.</w:t>
      </w:r>
    </w:p>
    <w:p w:rsidR="0040559A" w:rsidRPr="005059AD" w:rsidRDefault="0040559A" w:rsidP="00DC4AF0">
      <w:pPr>
        <w:pStyle w:val="af"/>
        <w:ind w:left="708" w:firstLine="708"/>
        <w:jc w:val="both"/>
        <w:rPr>
          <w:rFonts w:eastAsia="MS Mincho"/>
          <w:sz w:val="28"/>
          <w:szCs w:val="28"/>
          <w:lang w:val="kk-KZ"/>
        </w:rPr>
      </w:pPr>
      <w:r w:rsidRPr="005059AD">
        <w:rPr>
          <w:sz w:val="28"/>
          <w:szCs w:val="28"/>
          <w:lang w:val="kk-KZ"/>
        </w:rPr>
        <w:t xml:space="preserve">0,016 – </w:t>
      </w:r>
      <w:r w:rsidRPr="005059AD">
        <w:rPr>
          <w:rFonts w:eastAsia="MS Mincho"/>
          <w:sz w:val="28"/>
          <w:szCs w:val="28"/>
          <w:lang w:val="kk-KZ"/>
        </w:rPr>
        <w:t>қатты тау жыныстары үшін шарошкалы қашаудың меншікті жүктемесі, МН/см.</w:t>
      </w:r>
    </w:p>
    <w:p w:rsidR="0040559A" w:rsidRPr="005059AD" w:rsidRDefault="0040559A" w:rsidP="008214E3">
      <w:pPr>
        <w:pStyle w:val="af"/>
        <w:jc w:val="both"/>
        <w:rPr>
          <w:sz w:val="28"/>
          <w:szCs w:val="28"/>
          <w:lang w:val="kk-KZ"/>
        </w:rPr>
      </w:pPr>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Қашаудың айналу жиілігін (немесе ротор столының) келесі формуламен анықтайды:</w:t>
      </w:r>
    </w:p>
    <w:p w:rsidR="0040559A" w:rsidRDefault="00DA5008" w:rsidP="008214E3">
      <w:pPr>
        <w:pStyle w:val="af"/>
        <w:ind w:firstLine="567"/>
        <w:jc w:val="right"/>
        <w:rPr>
          <w:rFonts w:eastAsia="MS Mincho"/>
          <w:sz w:val="28"/>
          <w:szCs w:val="28"/>
          <w:lang w:val="kk-KZ"/>
        </w:rPr>
      </w:pPr>
      <m:oMathPara>
        <m:oMath>
          <m:sSub>
            <m:sSubPr>
              <m:ctrlPr>
                <w:rPr>
                  <w:rFonts w:ascii="Cambria Math" w:hAnsi="Cambria Math"/>
                  <w:lang w:val="kk-KZ"/>
                </w:rPr>
              </m:ctrlPr>
            </m:sSubPr>
            <m:e>
              <m:r>
                <w:rPr>
                  <w:rFonts w:ascii="Cambria Math" w:hAnsi="Cambria Math"/>
                  <w:lang w:val="kk-KZ"/>
                </w:rPr>
                <m:t>n</m:t>
              </m:r>
            </m:e>
            <m:sub>
              <m:r>
                <m:rPr>
                  <m:sty m:val="p"/>
                </m:rPr>
                <w:rPr>
                  <w:rFonts w:ascii="Cambria Math"/>
                  <w:lang w:val="kk-KZ"/>
                </w:rPr>
                <m:t>i</m:t>
              </m:r>
            </m:sub>
          </m:sSub>
          <m:r>
            <m:rPr>
              <m:sty m:val="p"/>
            </m:rPr>
            <w:rPr>
              <w:rFonts w:ascii="Cambria Math"/>
              <w:lang w:val="kk-KZ"/>
            </w:rPr>
            <m:t>=</m:t>
          </m:r>
          <m:f>
            <m:fPr>
              <m:ctrlPr>
                <w:rPr>
                  <w:rFonts w:ascii="Cambria Math" w:hAnsi="Cambria Math"/>
                  <w:lang w:val="kk-KZ"/>
                </w:rPr>
              </m:ctrlPr>
            </m:fPr>
            <m:num>
              <m:sSub>
                <m:sSubPr>
                  <m:ctrlPr>
                    <w:rPr>
                      <w:rFonts w:ascii="Cambria Math" w:hAnsi="Cambria Math"/>
                      <w:lang w:val="kk-KZ"/>
                    </w:rPr>
                  </m:ctrlPr>
                </m:sSubPr>
                <m:e>
                  <m:r>
                    <m:rPr>
                      <m:sty m:val="p"/>
                    </m:rPr>
                    <w:rPr>
                      <w:rFonts w:ascii="Cambria Math"/>
                      <w:lang w:val="kk-KZ"/>
                    </w:rPr>
                    <m:t>P</m:t>
                  </m:r>
                </m:e>
                <m:sub>
                  <m:r>
                    <m:rPr>
                      <m:sty m:val="p"/>
                    </m:rPr>
                    <w:rPr>
                      <w:rFonts w:ascii="Cambria Math"/>
                      <w:lang w:val="kk-KZ"/>
                    </w:rPr>
                    <m:t>max</m:t>
                  </m:r>
                </m:sub>
              </m:sSub>
              <m:r>
                <m:rPr>
                  <m:sty m:val="p"/>
                </m:rPr>
                <w:rPr>
                  <w:rFonts w:ascii="Cambria Math" w:hAnsi="Cambria Math"/>
                  <w:lang w:val="kk-KZ"/>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д</m:t>
                  </m:r>
                </m:sub>
              </m:sSub>
            </m:num>
            <m:den>
              <m:sSub>
                <m:sSubPr>
                  <m:ctrlPr>
                    <w:rPr>
                      <w:rFonts w:ascii="Cambria Math" w:hAnsi="Cambria Math"/>
                      <w:lang w:val="kk-KZ"/>
                    </w:rPr>
                  </m:ctrlPr>
                </m:sSubPr>
                <m:e>
                  <m:r>
                    <m:rPr>
                      <m:sty m:val="p"/>
                    </m:rPr>
                    <w:rPr>
                      <w:rFonts w:ascii="Cambria Math"/>
                      <w:lang w:val="kk-KZ"/>
                    </w:rPr>
                    <m:t>P</m:t>
                  </m:r>
                </m:e>
                <m:sub>
                  <m:r>
                    <m:rPr>
                      <m:sty m:val="p"/>
                    </m:rPr>
                    <w:rPr>
                      <w:rFonts w:ascii="Cambria Math"/>
                      <w:lang w:val="kk-KZ"/>
                    </w:rPr>
                    <m:t>i</m:t>
                  </m:r>
                </m:sub>
              </m:sSub>
            </m:den>
          </m:f>
          <m:sSub>
            <m:sSubPr>
              <m:ctrlPr>
                <w:rPr>
                  <w:rFonts w:ascii="Cambria Math" w:hAnsi="Cambria Math"/>
                  <w:lang w:val="kk-KZ"/>
                </w:rPr>
              </m:ctrlPr>
            </m:sSubPr>
            <m:e>
              <m:r>
                <m:rPr>
                  <m:sty m:val="p"/>
                </m:rPr>
                <w:rPr>
                  <w:rFonts w:ascii="Cambria Math"/>
                  <w:lang w:val="kk-KZ"/>
                </w:rPr>
                <m:t>n</m:t>
              </m:r>
            </m:e>
            <m:sub>
              <m:r>
                <m:rPr>
                  <m:sty m:val="p"/>
                </m:rPr>
                <w:rPr>
                  <w:rFonts w:ascii="Cambria Math"/>
                  <w:lang w:val="kk-KZ"/>
                </w:rPr>
                <m:t>min</m:t>
              </m:r>
            </m:sub>
          </m:sSub>
          <m:r>
            <m:rPr>
              <m:sty m:val="p"/>
            </m:rPr>
            <w:rPr>
              <w:rFonts w:ascii="Cambria Math" w:eastAsia="MS Mincho"/>
              <w:lang w:val="kk-KZ"/>
            </w:rPr>
            <m:t xml:space="preserve">, </m:t>
          </m:r>
          <m:r>
            <m:rPr>
              <m:sty m:val="p"/>
            </m:rPr>
            <w:rPr>
              <w:rFonts w:ascii="Cambria Math" w:eastAsia="MS Mincho"/>
              <w:lang w:val="kk-KZ"/>
            </w:rPr>
            <m:t>айн</m:t>
          </m:r>
          <m:r>
            <m:rPr>
              <m:sty m:val="p"/>
            </m:rPr>
            <w:rPr>
              <w:rFonts w:ascii="Cambria Math" w:eastAsia="MS Mincho"/>
              <w:lang w:val="kk-KZ"/>
            </w:rPr>
            <m:t>/</m:t>
          </m:r>
          <m:r>
            <m:rPr>
              <m:sty m:val="p"/>
            </m:rPr>
            <w:rPr>
              <w:rFonts w:ascii="Cambria Math" w:eastAsia="MS Mincho"/>
              <w:lang w:val="kk-KZ"/>
            </w:rPr>
            <m:t>мин</m:t>
          </m:r>
          <m:r>
            <m:rPr>
              <m:sty m:val="p"/>
            </m:rPr>
            <w:rPr>
              <w:rFonts w:ascii="Cambria Math"/>
            </w:rPr>
            <m:t xml:space="preserve">                                          (4.14)</m:t>
          </m:r>
        </m:oMath>
      </m:oMathPara>
    </w:p>
    <w:p w:rsidR="00612F16" w:rsidRPr="00612F16" w:rsidRDefault="00612F16" w:rsidP="008214E3">
      <w:pPr>
        <w:pStyle w:val="af"/>
        <w:ind w:firstLine="567"/>
        <w:jc w:val="right"/>
        <w:rPr>
          <w:rFonts w:eastAsia="MS Mincho"/>
          <w:sz w:val="28"/>
          <w:szCs w:val="28"/>
          <w:lang w:val="kk-KZ"/>
        </w:rPr>
      </w:pPr>
    </w:p>
    <w:p w:rsidR="0040559A" w:rsidRPr="005059AD" w:rsidRDefault="0040559A" w:rsidP="008214E3">
      <w:pPr>
        <w:pStyle w:val="af"/>
        <w:jc w:val="both"/>
        <w:rPr>
          <w:rFonts w:eastAsia="MS Mincho"/>
          <w:sz w:val="28"/>
          <w:szCs w:val="28"/>
          <w:lang w:val="kk-KZ"/>
        </w:rPr>
      </w:pPr>
      <w:r w:rsidRPr="005059AD">
        <w:rPr>
          <w:rFonts w:eastAsia="MS Mincho"/>
          <w:sz w:val="28"/>
          <w:szCs w:val="28"/>
          <w:lang w:val="kk-KZ"/>
        </w:rPr>
        <w:t>мұндағы: Р</w:t>
      </w:r>
      <w:r w:rsidRPr="005059AD">
        <w:rPr>
          <w:rFonts w:eastAsia="MS Mincho"/>
          <w:sz w:val="28"/>
          <w:szCs w:val="28"/>
          <w:vertAlign w:val="subscript"/>
          <w:lang w:val="kk-KZ"/>
        </w:rPr>
        <w:t xml:space="preserve">мах.уд  </w:t>
      </w:r>
      <w:r w:rsidRPr="005059AD">
        <w:rPr>
          <w:rFonts w:eastAsia="MS Mincho"/>
          <w:sz w:val="28"/>
          <w:szCs w:val="28"/>
          <w:lang w:val="kk-KZ"/>
        </w:rPr>
        <w:t xml:space="preserve">- қашаудың </w:t>
      </w:r>
      <w:smartTag w:uri="urn:schemas-microsoft-com:office:smarttags" w:element="metricconverter">
        <w:smartTagPr>
          <w:attr w:name="ProductID" w:val="1 см"/>
        </w:smartTagPr>
        <w:r w:rsidRPr="005059AD">
          <w:rPr>
            <w:rFonts w:eastAsia="MS Mincho"/>
            <w:sz w:val="28"/>
            <w:szCs w:val="28"/>
            <w:lang w:val="kk-KZ"/>
          </w:rPr>
          <w:t>1 см</w:t>
        </w:r>
      </w:smartTag>
      <w:r w:rsidRPr="005059AD">
        <w:rPr>
          <w:rFonts w:eastAsia="MS Mincho"/>
          <w:sz w:val="28"/>
          <w:szCs w:val="28"/>
          <w:lang w:val="kk-KZ"/>
        </w:rPr>
        <w:t xml:space="preserve"> диаметріне максимал ұсынылатын меншікті жүктеме, МН/см (</w:t>
      </w:r>
      <w:r w:rsidR="00612F16">
        <w:rPr>
          <w:rFonts w:eastAsia="MS Mincho"/>
          <w:sz w:val="28"/>
          <w:szCs w:val="28"/>
          <w:lang w:val="kk-KZ"/>
        </w:rPr>
        <w:t>4.12</w:t>
      </w:r>
      <w:r w:rsidRPr="005059AD">
        <w:rPr>
          <w:rFonts w:eastAsia="MS Mincho"/>
          <w:sz w:val="28"/>
          <w:szCs w:val="28"/>
          <w:lang w:val="kk-KZ"/>
        </w:rPr>
        <w:t xml:space="preserve"> сурет);</w:t>
      </w:r>
    </w:p>
    <w:p w:rsidR="0040559A" w:rsidRPr="005059AD" w:rsidRDefault="0040559A" w:rsidP="008214E3">
      <w:pPr>
        <w:pStyle w:val="af"/>
        <w:tabs>
          <w:tab w:val="left" w:pos="851"/>
        </w:tabs>
        <w:ind w:firstLine="567"/>
        <w:jc w:val="both"/>
        <w:rPr>
          <w:rFonts w:eastAsia="MS Mincho"/>
          <w:sz w:val="28"/>
          <w:szCs w:val="28"/>
          <w:lang w:val="kk-KZ"/>
        </w:rPr>
      </w:pPr>
      <w:r w:rsidRPr="005059AD">
        <w:rPr>
          <w:rFonts w:eastAsia="MS Mincho"/>
          <w:sz w:val="28"/>
          <w:szCs w:val="28"/>
          <w:lang w:val="kk-KZ"/>
        </w:rPr>
        <w:tab/>
        <w:t>Р</w:t>
      </w:r>
      <w:r w:rsidRPr="005059AD">
        <w:rPr>
          <w:rFonts w:eastAsia="MS Mincho"/>
          <w:sz w:val="28"/>
          <w:szCs w:val="28"/>
          <w:vertAlign w:val="subscript"/>
          <w:lang w:val="kk-KZ"/>
        </w:rPr>
        <w:t>д</w:t>
      </w:r>
      <w:r w:rsidRPr="005059AD">
        <w:rPr>
          <w:rFonts w:eastAsia="MS Mincho"/>
          <w:sz w:val="28"/>
          <w:szCs w:val="28"/>
          <w:lang w:val="kk-KZ"/>
        </w:rPr>
        <w:t xml:space="preserve"> – қашауға түсірілетін қабылданған осьтік жүктеме, МН;</w:t>
      </w:r>
    </w:p>
    <w:p w:rsidR="0040559A" w:rsidRDefault="0040559A" w:rsidP="008214E3">
      <w:pPr>
        <w:pStyle w:val="af"/>
        <w:ind w:firstLine="708"/>
        <w:jc w:val="both"/>
        <w:rPr>
          <w:rFonts w:eastAsia="MS Mincho"/>
          <w:sz w:val="28"/>
          <w:szCs w:val="28"/>
          <w:lang w:val="kk-KZ"/>
        </w:rPr>
      </w:pPr>
      <w:r w:rsidRPr="005059AD">
        <w:rPr>
          <w:rFonts w:eastAsia="MS Mincho"/>
          <w:sz w:val="28"/>
          <w:szCs w:val="28"/>
          <w:lang w:val="kk-KZ"/>
        </w:rPr>
        <w:t xml:space="preserve">  n</w:t>
      </w:r>
      <w:r w:rsidRPr="005059AD">
        <w:rPr>
          <w:rFonts w:eastAsia="MS Mincho"/>
          <w:sz w:val="28"/>
          <w:szCs w:val="28"/>
          <w:vertAlign w:val="subscript"/>
          <w:lang w:val="kk-KZ"/>
        </w:rPr>
        <w:t>min</w:t>
      </w:r>
      <w:r w:rsidRPr="005059AD">
        <w:rPr>
          <w:rFonts w:eastAsia="MS Mincho"/>
          <w:sz w:val="28"/>
          <w:szCs w:val="28"/>
          <w:lang w:val="kk-KZ"/>
        </w:rPr>
        <w:t xml:space="preserve"> – ротор столының минимал айналу жиілігі, белгілі бір бұрғылау қондырғысы үшін оның сипаттамасы бойынша алынады. </w:t>
      </w:r>
    </w:p>
    <w:p w:rsidR="002F14DC" w:rsidRPr="005059AD" w:rsidRDefault="002F14DC" w:rsidP="002F14DC">
      <w:pPr>
        <w:pStyle w:val="af"/>
        <w:ind w:firstLine="426"/>
        <w:jc w:val="both"/>
        <w:rPr>
          <w:sz w:val="28"/>
          <w:szCs w:val="28"/>
          <w:lang w:val="kk-KZ"/>
        </w:rPr>
      </w:pPr>
      <w:r w:rsidRPr="005059AD">
        <w:rPr>
          <w:sz w:val="28"/>
          <w:szCs w:val="28"/>
          <w:lang w:val="kk-KZ"/>
        </w:rPr>
        <w:t xml:space="preserve">Осыдан соң ротор сипаттамаларынан айналу жиілігінің жақын жуық мәнін қабылдау қажет. </w:t>
      </w:r>
    </w:p>
    <w:p w:rsidR="002F14DC" w:rsidRPr="005059AD" w:rsidRDefault="002F14DC" w:rsidP="002F14DC">
      <w:pPr>
        <w:pStyle w:val="af"/>
        <w:ind w:firstLine="426"/>
        <w:jc w:val="both"/>
        <w:rPr>
          <w:sz w:val="28"/>
          <w:szCs w:val="28"/>
          <w:lang w:val="kk-KZ"/>
        </w:rPr>
      </w:pPr>
      <w:r w:rsidRPr="005059AD">
        <w:rPr>
          <w:sz w:val="28"/>
          <w:szCs w:val="28"/>
          <w:lang w:val="kk-KZ"/>
        </w:rPr>
        <w:t>Айналу жиілігін, сонымен қатар, тау жынысының қаттылық категориясына немесе қашау типіне тәуелді анықтауға болады, І-ІІ категориялы тау жыныстары үшін (М типті қашау) ұсынылатын айналу жиілігі 200-300 мин</w:t>
      </w:r>
      <w:r w:rsidRPr="005059AD">
        <w:rPr>
          <w:sz w:val="28"/>
          <w:szCs w:val="28"/>
          <w:vertAlign w:val="superscript"/>
          <w:lang w:val="kk-KZ"/>
        </w:rPr>
        <w:t>-1</w:t>
      </w:r>
      <w:r w:rsidRPr="005059AD">
        <w:rPr>
          <w:sz w:val="28"/>
          <w:szCs w:val="28"/>
          <w:lang w:val="kk-KZ"/>
        </w:rPr>
        <w:t xml:space="preserve">, ал </w:t>
      </w:r>
      <w:r w:rsidRPr="005059AD">
        <w:rPr>
          <w:sz w:val="28"/>
          <w:szCs w:val="28"/>
          <w:lang w:val="kk-KZ"/>
        </w:rPr>
        <w:lastRenderedPageBreak/>
        <w:t>ХІ-ХІІ категориялы тау жыныстары үшін (ОК типті қашау) – 50-70 мин</w:t>
      </w:r>
      <w:r w:rsidRPr="005059AD">
        <w:rPr>
          <w:sz w:val="28"/>
          <w:szCs w:val="28"/>
          <w:vertAlign w:val="superscript"/>
          <w:lang w:val="kk-KZ"/>
        </w:rPr>
        <w:t>-1</w:t>
      </w:r>
      <w:r w:rsidRPr="005059AD">
        <w:rPr>
          <w:sz w:val="28"/>
          <w:szCs w:val="28"/>
          <w:lang w:val="kk-KZ"/>
        </w:rPr>
        <w:t>, ротор айналдырғышы</w:t>
      </w:r>
      <w:r>
        <w:rPr>
          <w:sz w:val="28"/>
          <w:szCs w:val="28"/>
          <w:lang w:val="kk-KZ"/>
        </w:rPr>
        <w:t xml:space="preserve"> үшін</w:t>
      </w:r>
      <w:r w:rsidRPr="005059AD">
        <w:rPr>
          <w:sz w:val="28"/>
          <w:szCs w:val="28"/>
          <w:lang w:val="kk-KZ"/>
        </w:rPr>
        <w:t xml:space="preserve"> n</w:t>
      </w:r>
      <w:r w:rsidRPr="005059AD">
        <w:rPr>
          <w:sz w:val="28"/>
          <w:szCs w:val="28"/>
          <w:vertAlign w:val="subscript"/>
          <w:lang w:val="kk-KZ"/>
        </w:rPr>
        <w:t>min</w:t>
      </w:r>
      <w:r w:rsidRPr="005059AD">
        <w:rPr>
          <w:sz w:val="28"/>
          <w:szCs w:val="28"/>
          <w:lang w:val="kk-KZ"/>
        </w:rPr>
        <w:t xml:space="preserve"> – 100 айн/мин.</w:t>
      </w:r>
    </w:p>
    <w:p w:rsidR="002F14DC" w:rsidRPr="005059AD" w:rsidRDefault="002F14DC" w:rsidP="002F14DC">
      <w:pPr>
        <w:pStyle w:val="af"/>
        <w:ind w:firstLine="426"/>
        <w:jc w:val="both"/>
        <w:rPr>
          <w:sz w:val="28"/>
          <w:szCs w:val="28"/>
          <w:lang w:val="kk-KZ"/>
        </w:rPr>
      </w:pPr>
      <w:r w:rsidRPr="005059AD">
        <w:rPr>
          <w:sz w:val="28"/>
          <w:szCs w:val="28"/>
          <w:lang w:val="kk-KZ"/>
        </w:rPr>
        <w:t>Шаю сұйығының шығыны ұңғымадан шығатын ағын жылдамдығына ν</w:t>
      </w:r>
      <w:r w:rsidRPr="005059AD">
        <w:rPr>
          <w:sz w:val="28"/>
          <w:szCs w:val="28"/>
          <w:vertAlign w:val="subscript"/>
          <w:lang w:val="kk-KZ"/>
        </w:rPr>
        <w:t>в.п.</w:t>
      </w:r>
      <w:r w:rsidRPr="005059AD">
        <w:rPr>
          <w:sz w:val="28"/>
          <w:szCs w:val="28"/>
          <w:lang w:val="kk-KZ"/>
        </w:rPr>
        <w:t xml:space="preserve"> тәуелді болады, бұл шама жұмсақ тау жыныстары үшін 1,5 м/с, өте қатты тау жыныстары үшін – 0,4 м/с. Өзге тау жыныстары үшін шығатын ағын жылдамдығы сызықтық интерполяция бойынша анықталады:</w:t>
      </w:r>
    </w:p>
    <w:p w:rsidR="002F14DC" w:rsidRPr="005059AD" w:rsidRDefault="002F14DC" w:rsidP="002F14DC">
      <w:pPr>
        <w:pStyle w:val="af"/>
        <w:ind w:firstLine="426"/>
        <w:jc w:val="both"/>
        <w:rPr>
          <w:sz w:val="28"/>
          <w:szCs w:val="28"/>
          <w:lang w:val="kk-KZ"/>
        </w:rPr>
      </w:pPr>
    </w:p>
    <w:p w:rsidR="002F14DC" w:rsidRPr="005059AD" w:rsidRDefault="00816872" w:rsidP="00017CC3">
      <w:pPr>
        <w:pStyle w:val="af"/>
        <w:ind w:firstLine="426"/>
        <w:jc w:val="right"/>
        <w:rPr>
          <w:sz w:val="28"/>
          <w:szCs w:val="28"/>
        </w:rPr>
      </w:pPr>
      <m:oMathPara>
        <m:oMath>
          <m:r>
            <w:rPr>
              <w:rFonts w:ascii="Cambria Math" w:hAnsi="Cambria Math"/>
              <w:lang w:val="kk-KZ"/>
            </w:rPr>
            <m:t>Q</m:t>
          </m:r>
          <m:r>
            <w:rPr>
              <w:rFonts w:ascii="Cambria Math"/>
              <w:lang w:val="kk-KZ"/>
            </w:rPr>
            <m:t>=</m:t>
          </m:r>
          <m:sSub>
            <m:sSubPr>
              <m:ctrlPr>
                <w:rPr>
                  <w:rFonts w:ascii="Cambria Math" w:hAnsi="Cambria Math"/>
                  <w:i/>
                  <w:lang w:val="kk-KZ"/>
                </w:rPr>
              </m:ctrlPr>
            </m:sSubPr>
            <m:e>
              <m:r>
                <w:rPr>
                  <w:rFonts w:ascii="Cambria Math" w:hAnsi="Cambria Math"/>
                  <w:lang w:val="kk-KZ"/>
                </w:rPr>
                <m:t>η</m:t>
              </m:r>
            </m:e>
            <m:sub>
              <m:r>
                <w:rPr>
                  <w:rFonts w:ascii="Cambria Math"/>
                  <w:lang w:val="kk-KZ"/>
                </w:rPr>
                <m:t>1</m:t>
              </m:r>
            </m:sub>
          </m:sSub>
          <m:f>
            <m:fPr>
              <m:ctrlPr>
                <w:rPr>
                  <w:rFonts w:ascii="Cambria Math" w:hAnsi="Cambria Math"/>
                  <w:i/>
                  <w:lang w:val="kk-KZ"/>
                </w:rPr>
              </m:ctrlPr>
            </m:fPr>
            <m:num>
              <m:r>
                <w:rPr>
                  <w:rFonts w:ascii="Cambria Math" w:hAnsi="Cambria Math"/>
                  <w:lang w:val="kk-KZ"/>
                </w:rPr>
                <m:t>π</m:t>
              </m:r>
            </m:num>
            <m:den>
              <m:r>
                <w:rPr>
                  <w:rFonts w:ascii="Cambria Math"/>
                  <w:lang w:val="kk-KZ"/>
                </w:rPr>
                <m:t>4</m:t>
              </m:r>
            </m:den>
          </m:f>
          <m:d>
            <m:dPr>
              <m:ctrlPr>
                <w:rPr>
                  <w:rFonts w:ascii="Cambria Math" w:hAnsi="Cambria Math"/>
                  <w:i/>
                  <w:lang w:val="kk-KZ"/>
                </w:rPr>
              </m:ctrlPr>
            </m:dPr>
            <m:e>
              <m:sSubSup>
                <m:sSubSupPr>
                  <m:ctrlPr>
                    <w:rPr>
                      <w:rFonts w:ascii="Cambria Math" w:hAnsi="Cambria Math"/>
                      <w:i/>
                      <w:lang w:val="kk-KZ"/>
                    </w:rPr>
                  </m:ctrlPr>
                </m:sSubSupPr>
                <m:e>
                  <m:r>
                    <w:rPr>
                      <w:rFonts w:ascii="Cambria Math" w:hAnsi="Cambria Math"/>
                      <w:lang w:val="kk-KZ"/>
                    </w:rPr>
                    <m:t>D</m:t>
                  </m:r>
                </m:e>
                <m:sub>
                  <m:r>
                    <w:rPr>
                      <w:rFonts w:ascii="Cambria Math"/>
                      <w:lang w:val="kk-KZ"/>
                    </w:rPr>
                    <m:t>скв</m:t>
                  </m:r>
                </m:sub>
                <m:sup>
                  <m:r>
                    <w:rPr>
                      <w:rFonts w:ascii="Cambria Math"/>
                      <w:lang w:val="kk-KZ"/>
                    </w:rPr>
                    <m:t>2</m:t>
                  </m:r>
                </m:sup>
              </m:sSubSup>
              <m:r>
                <w:rPr>
                  <w:rFonts w:ascii="Cambria Math" w:hAnsi="Cambria Math"/>
                  <w:lang w:val="kk-KZ"/>
                </w:rPr>
                <m:t>-</m:t>
              </m:r>
              <m:sSubSup>
                <m:sSubSupPr>
                  <m:ctrlPr>
                    <w:rPr>
                      <w:rFonts w:ascii="Cambria Math" w:hAnsi="Cambria Math"/>
                      <w:i/>
                      <w:lang w:val="kk-KZ"/>
                    </w:rPr>
                  </m:ctrlPr>
                </m:sSubSupPr>
                <m:e>
                  <m:r>
                    <w:rPr>
                      <w:rFonts w:ascii="Cambria Math" w:hAnsi="Cambria Math"/>
                      <w:lang w:val="kk-KZ"/>
                    </w:rPr>
                    <m:t>d</m:t>
                  </m:r>
                </m:e>
                <m:sub>
                  <m:r>
                    <w:rPr>
                      <w:rFonts w:ascii="Cambria Math"/>
                      <w:lang w:val="kk-KZ"/>
                    </w:rPr>
                    <m:t>б</m:t>
                  </m:r>
                  <m:r>
                    <w:rPr>
                      <w:rFonts w:ascii="Cambria Math"/>
                      <w:lang w:val="kk-KZ"/>
                    </w:rPr>
                    <m:t>.</m:t>
                  </m:r>
                  <m:r>
                    <w:rPr>
                      <w:rFonts w:ascii="Cambria Math"/>
                      <w:lang w:val="kk-KZ"/>
                    </w:rPr>
                    <m:t>т</m:t>
                  </m:r>
                  <m:r>
                    <w:rPr>
                      <w:rFonts w:ascii="Cambria Math"/>
                      <w:lang w:val="kk-KZ"/>
                    </w:rPr>
                    <m:t>.</m:t>
                  </m:r>
                </m:sub>
                <m:sup>
                  <m:r>
                    <w:rPr>
                      <w:rFonts w:ascii="Cambria Math"/>
                      <w:lang w:val="kk-KZ"/>
                    </w:rPr>
                    <m:t>2</m:t>
                  </m:r>
                </m:sup>
              </m:sSubSup>
            </m:e>
          </m:d>
          <m:sSub>
            <m:sSubPr>
              <m:ctrlPr>
                <w:rPr>
                  <w:rFonts w:ascii="Cambria Math" w:hAnsi="Cambria Math"/>
                  <w:i/>
                  <w:lang w:val="kk-KZ"/>
                </w:rPr>
              </m:ctrlPr>
            </m:sSubPr>
            <m:e>
              <m:r>
                <w:rPr>
                  <w:rFonts w:ascii="Cambria Math" w:hAnsi="Cambria Math"/>
                  <w:lang w:val="kk-KZ"/>
                </w:rPr>
                <m:t>ν</m:t>
              </m:r>
            </m:e>
            <m:sub>
              <m:r>
                <w:rPr>
                  <w:rFonts w:ascii="Cambria Math"/>
                  <w:lang w:val="kk-KZ"/>
                </w:rPr>
                <m:t>в</m:t>
              </m:r>
              <m:r>
                <w:rPr>
                  <w:rFonts w:ascii="Cambria Math"/>
                  <w:lang w:val="kk-KZ"/>
                </w:rPr>
                <m:t>.</m:t>
              </m:r>
              <m:r>
                <w:rPr>
                  <w:rFonts w:ascii="Cambria Math"/>
                  <w:lang w:val="kk-KZ"/>
                </w:rPr>
                <m:t>п</m:t>
              </m:r>
              <m:r>
                <w:rPr>
                  <w:rFonts w:ascii="Cambria Math"/>
                  <w:lang w:val="kk-KZ"/>
                </w:rPr>
                <m:t>.</m:t>
              </m:r>
            </m:sub>
          </m:sSub>
          <m:r>
            <m:rPr>
              <m:sty m:val="p"/>
            </m:rPr>
            <w:rPr>
              <w:rFonts w:ascii="Cambria Math"/>
            </w:rPr>
            <m:t xml:space="preserve">                                          (4.15)</m:t>
          </m:r>
        </m:oMath>
      </m:oMathPara>
    </w:p>
    <w:p w:rsidR="002F14DC" w:rsidRPr="005059AD" w:rsidRDefault="002F14DC" w:rsidP="002F14DC">
      <w:pPr>
        <w:pStyle w:val="af"/>
        <w:ind w:firstLine="426"/>
        <w:jc w:val="both"/>
        <w:rPr>
          <w:sz w:val="28"/>
          <w:szCs w:val="28"/>
          <w:lang w:val="kk-KZ"/>
        </w:rPr>
      </w:pPr>
    </w:p>
    <w:p w:rsidR="002F14DC" w:rsidRPr="005059AD" w:rsidRDefault="002F14DC" w:rsidP="002F14DC">
      <w:pPr>
        <w:pStyle w:val="af"/>
        <w:jc w:val="both"/>
        <w:rPr>
          <w:sz w:val="28"/>
          <w:szCs w:val="28"/>
          <w:lang w:val="kk-KZ"/>
        </w:rPr>
      </w:pPr>
      <w:r w:rsidRPr="005059AD">
        <w:rPr>
          <w:sz w:val="28"/>
          <w:szCs w:val="28"/>
          <w:lang w:val="kk-KZ"/>
        </w:rPr>
        <w:t>мұндағы, Q - шаю сұйығының шығыны, м</w:t>
      </w:r>
      <w:r w:rsidRPr="005059AD">
        <w:rPr>
          <w:sz w:val="28"/>
          <w:szCs w:val="28"/>
          <w:vertAlign w:val="superscript"/>
          <w:lang w:val="kk-KZ"/>
        </w:rPr>
        <w:t>3</w:t>
      </w:r>
      <w:r w:rsidRPr="005059AD">
        <w:rPr>
          <w:sz w:val="28"/>
          <w:szCs w:val="28"/>
          <w:lang w:val="kk-KZ"/>
        </w:rPr>
        <w:t>/с;</w:t>
      </w:r>
    </w:p>
    <w:p w:rsidR="002F14DC" w:rsidRPr="005059AD" w:rsidRDefault="002F14DC" w:rsidP="002F14DC">
      <w:pPr>
        <w:pStyle w:val="af"/>
        <w:ind w:firstLine="993"/>
        <w:jc w:val="both"/>
        <w:rPr>
          <w:sz w:val="28"/>
          <w:szCs w:val="28"/>
          <w:lang w:val="kk-KZ"/>
        </w:rPr>
      </w:pPr>
      <w:r w:rsidRPr="005059AD">
        <w:rPr>
          <w:sz w:val="28"/>
          <w:szCs w:val="28"/>
          <w:lang w:val="kk-KZ"/>
        </w:rPr>
        <w:t>η</w:t>
      </w:r>
      <w:r w:rsidRPr="005059AD">
        <w:rPr>
          <w:sz w:val="28"/>
          <w:szCs w:val="28"/>
          <w:vertAlign w:val="subscript"/>
          <w:lang w:val="kk-KZ"/>
        </w:rPr>
        <w:t>1</w:t>
      </w:r>
      <w:r w:rsidRPr="005059AD">
        <w:rPr>
          <w:sz w:val="28"/>
          <w:szCs w:val="28"/>
          <w:lang w:val="kk-KZ"/>
        </w:rPr>
        <w:t xml:space="preserve"> – ұңғыма диаметрінің үлкеюін ескеретін коэффициент, өте жұмсақ тау жыныстары үшін (мысалы, құм) η</w:t>
      </w:r>
      <w:r w:rsidRPr="005059AD">
        <w:rPr>
          <w:sz w:val="28"/>
          <w:szCs w:val="28"/>
          <w:vertAlign w:val="subscript"/>
          <w:lang w:val="kk-KZ"/>
        </w:rPr>
        <w:t>1</w:t>
      </w:r>
      <w:r w:rsidRPr="005059AD">
        <w:rPr>
          <w:sz w:val="28"/>
          <w:szCs w:val="28"/>
          <w:lang w:val="kk-KZ"/>
        </w:rPr>
        <w:t xml:space="preserve"> = 1,3, қатты тау жыныстары үшін η</w:t>
      </w:r>
      <w:r w:rsidRPr="005059AD">
        <w:rPr>
          <w:sz w:val="28"/>
          <w:szCs w:val="28"/>
          <w:vertAlign w:val="subscript"/>
          <w:lang w:val="kk-KZ"/>
        </w:rPr>
        <w:t>1</w:t>
      </w:r>
      <w:r w:rsidRPr="005059AD">
        <w:rPr>
          <w:sz w:val="28"/>
          <w:szCs w:val="28"/>
          <w:lang w:val="kk-KZ"/>
        </w:rPr>
        <w:t xml:space="preserve"> = 1,05;</w:t>
      </w:r>
    </w:p>
    <w:p w:rsidR="002F14DC" w:rsidRPr="005059AD" w:rsidRDefault="002F14DC" w:rsidP="002F14DC">
      <w:pPr>
        <w:pStyle w:val="af"/>
        <w:ind w:firstLine="993"/>
        <w:jc w:val="both"/>
        <w:rPr>
          <w:sz w:val="28"/>
          <w:szCs w:val="28"/>
          <w:lang w:val="kk-KZ"/>
        </w:rPr>
      </w:pPr>
      <w:r w:rsidRPr="005059AD">
        <w:rPr>
          <w:sz w:val="28"/>
          <w:szCs w:val="28"/>
          <w:lang w:val="kk-KZ"/>
        </w:rPr>
        <w:t>D</w:t>
      </w:r>
      <w:r w:rsidRPr="005059AD">
        <w:rPr>
          <w:sz w:val="28"/>
          <w:szCs w:val="28"/>
          <w:vertAlign w:val="subscript"/>
          <w:lang w:val="kk-KZ"/>
        </w:rPr>
        <w:t>скв</w:t>
      </w:r>
      <w:r w:rsidRPr="005059AD">
        <w:rPr>
          <w:sz w:val="28"/>
          <w:szCs w:val="28"/>
          <w:lang w:val="kk-KZ"/>
        </w:rPr>
        <w:t xml:space="preserve"> – ұңғыма диаметрі, м;</w:t>
      </w:r>
    </w:p>
    <w:p w:rsidR="002F14DC" w:rsidRPr="005059AD" w:rsidRDefault="002F14DC" w:rsidP="002F14DC">
      <w:pPr>
        <w:pStyle w:val="af"/>
        <w:ind w:firstLine="993"/>
        <w:jc w:val="both"/>
        <w:rPr>
          <w:sz w:val="28"/>
          <w:szCs w:val="28"/>
          <w:lang w:val="kk-KZ"/>
        </w:rPr>
      </w:pPr>
      <w:r w:rsidRPr="005059AD">
        <w:rPr>
          <w:sz w:val="28"/>
          <w:szCs w:val="28"/>
          <w:lang w:val="kk-KZ"/>
        </w:rPr>
        <w:t>d</w:t>
      </w:r>
      <w:r w:rsidRPr="005059AD">
        <w:rPr>
          <w:sz w:val="28"/>
          <w:szCs w:val="28"/>
          <w:vertAlign w:val="subscript"/>
          <w:lang w:val="kk-KZ"/>
        </w:rPr>
        <w:t>б.т</w:t>
      </w:r>
      <w:r w:rsidRPr="005059AD">
        <w:rPr>
          <w:sz w:val="28"/>
          <w:szCs w:val="28"/>
          <w:lang w:val="kk-KZ"/>
        </w:rPr>
        <w:t xml:space="preserve"> – бұрғылау құбырларының диаметрі, м;</w:t>
      </w:r>
    </w:p>
    <w:p w:rsidR="002F14DC" w:rsidRPr="005059AD" w:rsidRDefault="002F14DC" w:rsidP="002F14DC">
      <w:pPr>
        <w:pStyle w:val="af"/>
        <w:ind w:firstLine="993"/>
        <w:jc w:val="both"/>
        <w:rPr>
          <w:sz w:val="28"/>
          <w:szCs w:val="28"/>
          <w:lang w:val="kk-KZ"/>
        </w:rPr>
      </w:pPr>
      <w:r w:rsidRPr="005059AD">
        <w:rPr>
          <w:sz w:val="28"/>
          <w:szCs w:val="28"/>
          <w:lang w:val="kk-KZ"/>
        </w:rPr>
        <w:t>ν</w:t>
      </w:r>
      <w:r w:rsidRPr="005059AD">
        <w:rPr>
          <w:sz w:val="28"/>
          <w:szCs w:val="28"/>
          <w:vertAlign w:val="subscript"/>
          <w:lang w:val="kk-KZ"/>
        </w:rPr>
        <w:t>в.п.</w:t>
      </w:r>
      <w:r w:rsidRPr="005059AD">
        <w:rPr>
          <w:sz w:val="28"/>
          <w:szCs w:val="28"/>
          <w:lang w:val="kk-KZ"/>
        </w:rPr>
        <w:t xml:space="preserve"> – ұңғымадан шығатын ағын жылдамдығы, м/с. Жұмсақ тау жыныстары үшін ν</w:t>
      </w:r>
      <w:r w:rsidRPr="005059AD">
        <w:rPr>
          <w:sz w:val="28"/>
          <w:szCs w:val="28"/>
          <w:vertAlign w:val="subscript"/>
          <w:lang w:val="kk-KZ"/>
        </w:rPr>
        <w:t>в.п.</w:t>
      </w:r>
      <w:r w:rsidRPr="005059AD">
        <w:rPr>
          <w:sz w:val="28"/>
          <w:szCs w:val="28"/>
          <w:lang w:val="kk-KZ"/>
        </w:rPr>
        <w:t xml:space="preserve"> = 1,5 м/с, өте қатты тау жыныстары үшін ν</w:t>
      </w:r>
      <w:r w:rsidRPr="005059AD">
        <w:rPr>
          <w:sz w:val="28"/>
          <w:szCs w:val="28"/>
          <w:vertAlign w:val="subscript"/>
          <w:lang w:val="kk-KZ"/>
        </w:rPr>
        <w:t>в.п.</w:t>
      </w:r>
      <w:r w:rsidRPr="005059AD">
        <w:rPr>
          <w:sz w:val="28"/>
          <w:szCs w:val="28"/>
          <w:lang w:val="kk-KZ"/>
        </w:rPr>
        <w:t xml:space="preserve"> = 0,4 м/с.</w:t>
      </w:r>
    </w:p>
    <w:p w:rsidR="002F14DC" w:rsidRPr="005059AD" w:rsidRDefault="002F14DC" w:rsidP="008214E3">
      <w:pPr>
        <w:pStyle w:val="af"/>
        <w:ind w:firstLine="567"/>
        <w:jc w:val="both"/>
        <w:rPr>
          <w:sz w:val="28"/>
          <w:szCs w:val="28"/>
          <w:lang w:val="kk-KZ"/>
        </w:rPr>
      </w:pPr>
    </w:p>
    <w:p w:rsidR="0040559A" w:rsidRPr="005059AD" w:rsidRDefault="00816872" w:rsidP="008214E3">
      <w:pPr>
        <w:spacing w:line="240" w:lineRule="auto"/>
        <w:jc w:val="center"/>
      </w:pPr>
      <w:r>
        <w:rPr>
          <w:noProof/>
          <w:lang w:eastAsia="ru-RU"/>
        </w:rPr>
        <w:drawing>
          <wp:inline distT="0" distB="0" distL="0" distR="0">
            <wp:extent cx="4495800" cy="3962400"/>
            <wp:effectExtent l="19050" t="0" r="0" b="0"/>
            <wp:docPr id="6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0"/>
                    <a:srcRect/>
                    <a:stretch>
                      <a:fillRect/>
                    </a:stretch>
                  </pic:blipFill>
                  <pic:spPr bwMode="auto">
                    <a:xfrm>
                      <a:off x="0" y="0"/>
                      <a:ext cx="4495800" cy="3962400"/>
                    </a:xfrm>
                    <a:prstGeom prst="rect">
                      <a:avLst/>
                    </a:prstGeom>
                    <a:noFill/>
                    <a:ln w="9525">
                      <a:noFill/>
                      <a:miter lim="800000"/>
                      <a:headEnd/>
                      <a:tailEnd/>
                    </a:ln>
                  </pic:spPr>
                </pic:pic>
              </a:graphicData>
            </a:graphic>
          </wp:inline>
        </w:drawing>
      </w:r>
    </w:p>
    <w:p w:rsidR="0040559A" w:rsidRPr="005059AD" w:rsidRDefault="00612F16" w:rsidP="008214E3">
      <w:pPr>
        <w:spacing w:line="240" w:lineRule="auto"/>
        <w:jc w:val="center"/>
        <w:rPr>
          <w:lang w:val="kk-KZ"/>
        </w:rPr>
      </w:pPr>
      <w:r>
        <w:rPr>
          <w:lang w:val="kk-KZ"/>
        </w:rPr>
        <w:t>4.12</w:t>
      </w:r>
      <w:r w:rsidR="0040559A" w:rsidRPr="005059AD">
        <w:rPr>
          <w:lang w:val="kk-KZ"/>
        </w:rPr>
        <w:t xml:space="preserve"> сурет. Бұрғылау режимінің параметрлерін анықтау графигі. </w:t>
      </w:r>
    </w:p>
    <w:p w:rsidR="002F14DC" w:rsidRPr="005059AD" w:rsidRDefault="002F14DC" w:rsidP="008214E3">
      <w:pPr>
        <w:pStyle w:val="af"/>
        <w:ind w:firstLine="567"/>
        <w:jc w:val="both"/>
        <w:rPr>
          <w:sz w:val="28"/>
          <w:szCs w:val="28"/>
          <w:lang w:val="kk-KZ"/>
        </w:rPr>
      </w:pPr>
    </w:p>
    <w:p w:rsidR="0040559A" w:rsidRPr="005059AD" w:rsidRDefault="0040559A" w:rsidP="008214E3">
      <w:pPr>
        <w:pStyle w:val="af"/>
        <w:ind w:firstLine="426"/>
        <w:jc w:val="both"/>
        <w:rPr>
          <w:sz w:val="28"/>
          <w:szCs w:val="28"/>
          <w:lang w:val="kk-KZ"/>
        </w:rPr>
      </w:pPr>
      <w:r w:rsidRPr="005059AD">
        <w:rPr>
          <w:sz w:val="28"/>
          <w:szCs w:val="28"/>
          <w:lang w:val="kk-KZ"/>
        </w:rPr>
        <w:t xml:space="preserve">Бұрғылау режимін жобалауды қолайландыру үшін </w:t>
      </w:r>
      <w:r w:rsidR="00612F16">
        <w:rPr>
          <w:sz w:val="28"/>
          <w:szCs w:val="28"/>
          <w:lang w:val="kk-KZ"/>
        </w:rPr>
        <w:t>4.12</w:t>
      </w:r>
      <w:r w:rsidRPr="005059AD">
        <w:rPr>
          <w:sz w:val="28"/>
          <w:szCs w:val="28"/>
          <w:lang w:val="kk-KZ"/>
        </w:rPr>
        <w:t xml:space="preserve"> суретте келтірілген графикті және </w:t>
      </w:r>
      <w:r w:rsidR="00612F16">
        <w:rPr>
          <w:sz w:val="28"/>
          <w:szCs w:val="28"/>
          <w:lang w:val="kk-KZ"/>
        </w:rPr>
        <w:t>4.5</w:t>
      </w:r>
      <w:r w:rsidRPr="005059AD">
        <w:rPr>
          <w:sz w:val="28"/>
          <w:szCs w:val="28"/>
          <w:lang w:val="kk-KZ"/>
        </w:rPr>
        <w:t xml:space="preserve">, </w:t>
      </w:r>
      <w:r w:rsidR="00612F16">
        <w:rPr>
          <w:sz w:val="28"/>
          <w:szCs w:val="28"/>
          <w:lang w:val="kk-KZ"/>
        </w:rPr>
        <w:t>4.6</w:t>
      </w:r>
      <w:r w:rsidRPr="005059AD">
        <w:rPr>
          <w:sz w:val="28"/>
          <w:szCs w:val="28"/>
          <w:lang w:val="kk-KZ"/>
        </w:rPr>
        <w:t xml:space="preserve"> кестелерде келтірілген мәліметтерді қолдануға болады.</w:t>
      </w:r>
    </w:p>
    <w:p w:rsidR="0040559A" w:rsidRPr="005059AD" w:rsidRDefault="0040559A" w:rsidP="008214E3">
      <w:pPr>
        <w:pStyle w:val="af"/>
        <w:ind w:firstLine="426"/>
        <w:jc w:val="both"/>
        <w:rPr>
          <w:sz w:val="28"/>
          <w:szCs w:val="28"/>
          <w:lang w:val="kk-KZ"/>
        </w:rPr>
      </w:pPr>
      <w:r w:rsidRPr="005059AD">
        <w:rPr>
          <w:sz w:val="28"/>
          <w:szCs w:val="28"/>
          <w:lang w:val="kk-KZ"/>
        </w:rPr>
        <w:lastRenderedPageBreak/>
        <w:t xml:space="preserve">Әртүрлі сериялы қашауларға түсірілетін мүмкін осьтік жүктемелер ГОСТ 20692-75 сәйкес </w:t>
      </w:r>
      <w:r w:rsidR="00612F16">
        <w:rPr>
          <w:sz w:val="28"/>
          <w:szCs w:val="28"/>
          <w:lang w:val="kk-KZ"/>
        </w:rPr>
        <w:t>4.5</w:t>
      </w:r>
      <w:r w:rsidRPr="005059AD">
        <w:rPr>
          <w:sz w:val="28"/>
          <w:szCs w:val="28"/>
          <w:lang w:val="kk-KZ"/>
        </w:rPr>
        <w:t xml:space="preserve"> кестеде келтірілген. Әртүрлі сериялы қашаулардың айналу жиіліктері мен меншікті осьтік жүктемелерінің үйлесімі </w:t>
      </w:r>
      <w:r w:rsidR="00AB3329">
        <w:rPr>
          <w:sz w:val="28"/>
          <w:szCs w:val="28"/>
          <w:lang w:val="kk-KZ"/>
        </w:rPr>
        <w:t>4.6</w:t>
      </w:r>
      <w:r w:rsidRPr="005059AD">
        <w:rPr>
          <w:sz w:val="28"/>
          <w:szCs w:val="28"/>
          <w:lang w:val="kk-KZ"/>
        </w:rPr>
        <w:t xml:space="preserve"> кестеде келтірілген.</w:t>
      </w:r>
    </w:p>
    <w:p w:rsidR="0040559A" w:rsidRPr="005059AD" w:rsidRDefault="0040559A" w:rsidP="008214E3">
      <w:pPr>
        <w:pStyle w:val="af"/>
        <w:ind w:firstLine="426"/>
        <w:jc w:val="both"/>
        <w:rPr>
          <w:sz w:val="28"/>
          <w:szCs w:val="28"/>
          <w:lang w:val="kk-KZ"/>
        </w:rPr>
      </w:pPr>
      <w:r w:rsidRPr="005059AD">
        <w:rPr>
          <w:sz w:val="28"/>
          <w:szCs w:val="28"/>
          <w:lang w:val="kk-KZ"/>
        </w:rPr>
        <w:t xml:space="preserve">Қашаудың осьтік жүктемелері мәндерінің жоғарғы деңгейіне айналу жиіліктерінің төменгі деңгейі сәйкес келеді және керісінше. </w:t>
      </w:r>
    </w:p>
    <w:p w:rsidR="0040559A" w:rsidRPr="005059AD" w:rsidRDefault="0040559A" w:rsidP="008214E3">
      <w:pPr>
        <w:pStyle w:val="af"/>
        <w:ind w:firstLine="426"/>
        <w:jc w:val="both"/>
        <w:rPr>
          <w:sz w:val="28"/>
          <w:szCs w:val="28"/>
          <w:lang w:val="kk-KZ"/>
        </w:rPr>
      </w:pPr>
      <w:r w:rsidRPr="005059AD">
        <w:rPr>
          <w:sz w:val="28"/>
          <w:szCs w:val="28"/>
          <w:lang w:val="kk-KZ"/>
        </w:rPr>
        <w:t>(</w:t>
      </w:r>
      <w:r w:rsidR="00AB3329">
        <w:rPr>
          <w:sz w:val="28"/>
          <w:szCs w:val="28"/>
          <w:lang w:val="kk-KZ"/>
        </w:rPr>
        <w:t>4.</w:t>
      </w:r>
      <w:r w:rsidRPr="005059AD">
        <w:rPr>
          <w:sz w:val="28"/>
          <w:szCs w:val="28"/>
          <w:lang w:val="kk-KZ"/>
        </w:rPr>
        <w:t>1</w:t>
      </w:r>
      <w:r w:rsidR="00AB3329">
        <w:rPr>
          <w:sz w:val="28"/>
          <w:szCs w:val="28"/>
          <w:lang w:val="kk-KZ"/>
        </w:rPr>
        <w:t>0</w:t>
      </w:r>
      <w:r w:rsidRPr="005059AD">
        <w:rPr>
          <w:sz w:val="28"/>
          <w:szCs w:val="28"/>
          <w:lang w:val="kk-KZ"/>
        </w:rPr>
        <w:t>) формуласы Р</w:t>
      </w:r>
      <w:r w:rsidRPr="005059AD">
        <w:rPr>
          <w:sz w:val="28"/>
          <w:szCs w:val="28"/>
          <w:vertAlign w:val="subscript"/>
          <w:lang w:val="kk-KZ"/>
        </w:rPr>
        <w:t>д</w:t>
      </w:r>
      <w:r w:rsidRPr="005059AD">
        <w:rPr>
          <w:sz w:val="28"/>
          <w:szCs w:val="28"/>
          <w:lang w:val="kk-KZ"/>
        </w:rPr>
        <w:t xml:space="preserve"> мәні</w:t>
      </w:r>
      <w:r w:rsidR="00AB3329">
        <w:rPr>
          <w:sz w:val="28"/>
          <w:szCs w:val="28"/>
          <w:lang w:val="kk-KZ"/>
        </w:rPr>
        <w:t>нің</w:t>
      </w:r>
      <w:r w:rsidRPr="005059AD">
        <w:rPr>
          <w:sz w:val="28"/>
          <w:szCs w:val="28"/>
          <w:lang w:val="kk-KZ"/>
        </w:rPr>
        <w:t xml:space="preserve"> тек жуық шамасын  анықтауға мүмкіндік береді. </w:t>
      </w:r>
      <w:r w:rsidR="001F6890">
        <w:rPr>
          <w:sz w:val="28"/>
          <w:szCs w:val="28"/>
          <w:lang w:val="kk-KZ"/>
        </w:rPr>
        <w:t>С</w:t>
      </w:r>
      <w:r w:rsidRPr="005059AD">
        <w:rPr>
          <w:sz w:val="28"/>
          <w:szCs w:val="28"/>
          <w:lang w:val="kk-KZ"/>
        </w:rPr>
        <w:t>ебебі, айналу жиілігіне тәуелді қашаудың тіректерінің және жасақтарының жұмыс қабілеттіліктерін ескермейді. Егер р</w:t>
      </w:r>
      <w:r w:rsidRPr="005059AD">
        <w:rPr>
          <w:sz w:val="28"/>
          <w:szCs w:val="28"/>
          <w:vertAlign w:val="subscript"/>
          <w:lang w:val="kk-KZ"/>
        </w:rPr>
        <w:t>ш</w:t>
      </w:r>
      <w:r w:rsidRPr="005059AD">
        <w:rPr>
          <w:sz w:val="28"/>
          <w:szCs w:val="28"/>
          <w:lang w:val="kk-KZ"/>
        </w:rPr>
        <w:t xml:space="preserve"> және </w:t>
      </w:r>
      <w:r w:rsidRPr="005059AD">
        <w:rPr>
          <w:sz w:val="28"/>
          <w:szCs w:val="28"/>
        </w:rPr>
        <w:t>α</w:t>
      </w:r>
      <w:r w:rsidRPr="005059AD">
        <w:rPr>
          <w:sz w:val="28"/>
          <w:szCs w:val="28"/>
          <w:vertAlign w:val="subscript"/>
          <w:lang w:val="kk-KZ"/>
        </w:rPr>
        <w:t>з</w:t>
      </w:r>
      <w:r w:rsidRPr="005059AD">
        <w:rPr>
          <w:sz w:val="28"/>
          <w:szCs w:val="28"/>
          <w:lang w:val="kk-KZ"/>
        </w:rPr>
        <w:t xml:space="preserve"> – белгісіз болса, онда D</w:t>
      </w:r>
      <w:r w:rsidRPr="005059AD">
        <w:rPr>
          <w:sz w:val="28"/>
          <w:szCs w:val="28"/>
          <w:vertAlign w:val="subscript"/>
          <w:lang w:val="kk-KZ"/>
        </w:rPr>
        <w:t>д</w:t>
      </w:r>
      <w:r w:rsidRPr="005059AD">
        <w:rPr>
          <w:sz w:val="28"/>
          <w:szCs w:val="28"/>
          <w:lang w:val="kk-KZ"/>
        </w:rPr>
        <w:t xml:space="preserve"> ≥ </w:t>
      </w:r>
      <w:smartTag w:uri="urn:schemas-microsoft-com:office:smarttags" w:element="metricconverter">
        <w:smartTagPr>
          <w:attr w:name="ProductID" w:val="190 мм"/>
        </w:smartTagPr>
        <w:r w:rsidRPr="005059AD">
          <w:rPr>
            <w:sz w:val="28"/>
            <w:szCs w:val="28"/>
            <w:lang w:val="kk-KZ"/>
          </w:rPr>
          <w:t>190 мм</w:t>
        </w:r>
      </w:smartTag>
      <w:r w:rsidRPr="005059AD">
        <w:rPr>
          <w:sz w:val="28"/>
          <w:szCs w:val="28"/>
          <w:lang w:val="kk-KZ"/>
        </w:rPr>
        <w:t xml:space="preserve"> болатын шарошкалы қашаулар үшін Р</w:t>
      </w:r>
      <w:r w:rsidRPr="005059AD">
        <w:rPr>
          <w:sz w:val="28"/>
          <w:szCs w:val="28"/>
          <w:vertAlign w:val="subscript"/>
          <w:lang w:val="kk-KZ"/>
        </w:rPr>
        <w:t>д</w:t>
      </w:r>
      <w:r w:rsidRPr="005059AD">
        <w:rPr>
          <w:sz w:val="28"/>
          <w:szCs w:val="28"/>
          <w:lang w:val="kk-KZ"/>
        </w:rPr>
        <w:t xml:space="preserve"> мәнін меншікті жүктеме Р</w:t>
      </w:r>
      <w:r w:rsidRPr="005059AD">
        <w:rPr>
          <w:sz w:val="28"/>
          <w:szCs w:val="28"/>
          <w:vertAlign w:val="subscript"/>
          <w:lang w:val="kk-KZ"/>
        </w:rPr>
        <w:t>уд</w:t>
      </w:r>
      <w:r w:rsidRPr="005059AD">
        <w:rPr>
          <w:sz w:val="28"/>
          <w:szCs w:val="28"/>
          <w:lang w:val="kk-KZ"/>
        </w:rPr>
        <w:t xml:space="preserve"> </w:t>
      </w:r>
      <w:r w:rsidR="001F6890">
        <w:rPr>
          <w:sz w:val="28"/>
          <w:szCs w:val="28"/>
          <w:lang w:val="kk-KZ"/>
        </w:rPr>
        <w:t>бойынша анықтауға болады (кН/мм</w:t>
      </w:r>
      <w:r w:rsidRPr="005059AD">
        <w:rPr>
          <w:sz w:val="28"/>
          <w:szCs w:val="28"/>
          <w:lang w:val="kk-KZ"/>
        </w:rPr>
        <w:t>):</w:t>
      </w:r>
    </w:p>
    <w:p w:rsidR="0040559A" w:rsidRPr="005059AD" w:rsidRDefault="0040559A" w:rsidP="008214E3">
      <w:pPr>
        <w:pStyle w:val="af"/>
        <w:ind w:firstLine="426"/>
        <w:jc w:val="both"/>
        <w:rPr>
          <w:sz w:val="28"/>
          <w:szCs w:val="28"/>
          <w:lang w:val="kk-KZ"/>
        </w:rPr>
      </w:pPr>
    </w:p>
    <w:p w:rsidR="0040559A" w:rsidRPr="005059AD" w:rsidRDefault="00DA5008" w:rsidP="00017CC3">
      <w:pPr>
        <w:pStyle w:val="af"/>
        <w:ind w:firstLine="426"/>
        <w:jc w:val="right"/>
        <w:rPr>
          <w:sz w:val="28"/>
          <w:szCs w:val="28"/>
          <w:lang w:val="kk-KZ"/>
        </w:rPr>
      </w:pPr>
      <m:oMathPara>
        <m:oMath>
          <m:sSub>
            <m:sSubPr>
              <m:ctrlPr>
                <w:rPr>
                  <w:rFonts w:ascii="Cambria Math" w:hAnsi="Cambria Math"/>
                  <w:i/>
                  <w:lang w:val="kk-KZ"/>
                </w:rPr>
              </m:ctrlPr>
            </m:sSubPr>
            <m:e>
              <m:r>
                <w:rPr>
                  <w:rFonts w:ascii="Cambria Math"/>
                </w:rPr>
                <m:t>Р</m:t>
              </m:r>
            </m:e>
            <m:sub>
              <m:r>
                <w:rPr>
                  <w:rFonts w:ascii="Cambria Math"/>
                  <w:lang w:val="kk-KZ"/>
                </w:rPr>
                <m:t>д</m:t>
              </m:r>
            </m:sub>
          </m:sSub>
          <m:r>
            <w:rPr>
              <w:rFonts w:ascii="Cambria Math"/>
              <w:lang w:val="kk-KZ"/>
            </w:rPr>
            <m:t>=</m:t>
          </m:r>
          <m:sSub>
            <m:sSubPr>
              <m:ctrlPr>
                <w:rPr>
                  <w:rFonts w:ascii="Cambria Math" w:hAnsi="Cambria Math"/>
                  <w:i/>
                  <w:lang w:val="kk-KZ"/>
                </w:rPr>
              </m:ctrlPr>
            </m:sSubPr>
            <m:e>
              <m:r>
                <w:rPr>
                  <w:rFonts w:ascii="Cambria Math"/>
                  <w:lang w:val="kk-KZ"/>
                </w:rPr>
                <m:t>Р</m:t>
              </m:r>
            </m:e>
            <m:sub>
              <m:r>
                <w:rPr>
                  <w:rFonts w:ascii="Cambria Math"/>
                  <w:lang w:val="kk-KZ"/>
                </w:rPr>
                <m:t>уд</m:t>
              </m:r>
            </m:sub>
          </m:sSub>
          <m:sSub>
            <m:sSubPr>
              <m:ctrlPr>
                <w:rPr>
                  <w:rFonts w:ascii="Cambria Math" w:hAnsi="Cambria Math"/>
                  <w:i/>
                  <w:lang w:val="kk-KZ"/>
                </w:rPr>
              </m:ctrlPr>
            </m:sSubPr>
            <m:e>
              <m:r>
                <w:rPr>
                  <w:rFonts w:ascii="Cambria Math" w:hAnsi="Cambria Math"/>
                  <w:lang w:val="kk-KZ"/>
                </w:rPr>
                <m:t>D</m:t>
              </m:r>
            </m:e>
            <m:sub>
              <m:r>
                <w:rPr>
                  <w:rFonts w:ascii="Cambria Math"/>
                  <w:lang w:val="kk-KZ"/>
                </w:rPr>
                <m:t>д</m:t>
              </m:r>
            </m:sub>
          </m:sSub>
          <m:r>
            <m:rPr>
              <m:sty m:val="p"/>
            </m:rPr>
            <w:rPr>
              <w:rFonts w:ascii="Cambria Math"/>
            </w:rPr>
            <m:t xml:space="preserve">                                                      (4.16)</m:t>
          </m:r>
        </m:oMath>
      </m:oMathPara>
    </w:p>
    <w:p w:rsidR="0040559A" w:rsidRPr="005059AD" w:rsidRDefault="0040559A" w:rsidP="008214E3">
      <w:pPr>
        <w:pStyle w:val="af"/>
        <w:ind w:firstLine="426"/>
        <w:jc w:val="both"/>
        <w:rPr>
          <w:sz w:val="28"/>
          <w:szCs w:val="28"/>
          <w:lang w:val="kk-KZ"/>
        </w:rPr>
      </w:pPr>
    </w:p>
    <w:p w:rsidR="0040559A" w:rsidRPr="005059AD" w:rsidRDefault="00665642" w:rsidP="001F6890">
      <w:pPr>
        <w:pStyle w:val="af"/>
        <w:jc w:val="both"/>
        <w:rPr>
          <w:sz w:val="28"/>
          <w:szCs w:val="28"/>
          <w:lang w:val="kk-KZ"/>
        </w:rPr>
      </w:pPr>
      <w:r>
        <w:rPr>
          <w:sz w:val="28"/>
          <w:szCs w:val="28"/>
          <w:lang w:val="kk-KZ"/>
        </w:rPr>
        <w:t xml:space="preserve">мұнда, </w:t>
      </w:r>
      <w:r w:rsidR="0040559A" w:rsidRPr="005059AD">
        <w:rPr>
          <w:sz w:val="28"/>
          <w:szCs w:val="28"/>
          <w:lang w:val="kk-KZ"/>
        </w:rPr>
        <w:t>Р</w:t>
      </w:r>
      <w:r w:rsidR="0040559A" w:rsidRPr="005059AD">
        <w:rPr>
          <w:sz w:val="28"/>
          <w:szCs w:val="28"/>
          <w:vertAlign w:val="subscript"/>
          <w:lang w:val="kk-KZ"/>
        </w:rPr>
        <w:t>уд</w:t>
      </w:r>
      <w:r w:rsidR="0040559A" w:rsidRPr="005059AD">
        <w:rPr>
          <w:sz w:val="28"/>
          <w:szCs w:val="28"/>
          <w:lang w:val="kk-KZ"/>
        </w:rPr>
        <w:t xml:space="preserve"> ұсынылатын шамалары 6.4 кестеде келтірілген.</w:t>
      </w:r>
    </w:p>
    <w:p w:rsidR="0040559A" w:rsidRPr="005059AD" w:rsidRDefault="0040559A" w:rsidP="008214E3">
      <w:pPr>
        <w:pStyle w:val="af"/>
        <w:ind w:firstLine="426"/>
        <w:jc w:val="both"/>
        <w:rPr>
          <w:sz w:val="28"/>
          <w:szCs w:val="28"/>
          <w:lang w:val="kk-KZ"/>
        </w:rPr>
      </w:pPr>
    </w:p>
    <w:p w:rsidR="0040559A" w:rsidRPr="005059AD" w:rsidRDefault="00612F16" w:rsidP="008214E3">
      <w:pPr>
        <w:pStyle w:val="af"/>
        <w:ind w:firstLine="426"/>
        <w:jc w:val="both"/>
        <w:rPr>
          <w:sz w:val="28"/>
          <w:szCs w:val="28"/>
          <w:lang w:val="kk-KZ"/>
        </w:rPr>
      </w:pPr>
      <w:r>
        <w:rPr>
          <w:sz w:val="28"/>
          <w:szCs w:val="28"/>
          <w:lang w:val="kk-KZ"/>
        </w:rPr>
        <w:t>4.5</w:t>
      </w:r>
      <w:r w:rsidR="0040559A" w:rsidRPr="005059AD">
        <w:rPr>
          <w:sz w:val="28"/>
          <w:szCs w:val="28"/>
          <w:lang w:val="kk-KZ"/>
        </w:rPr>
        <w:t xml:space="preserve"> кесте</w:t>
      </w:r>
    </w:p>
    <w:p w:rsidR="0040559A" w:rsidRPr="005059AD" w:rsidRDefault="0040559A" w:rsidP="008214E3">
      <w:pPr>
        <w:pStyle w:val="af"/>
        <w:ind w:firstLine="426"/>
        <w:jc w:val="both"/>
        <w:rPr>
          <w:sz w:val="28"/>
          <w:szCs w:val="28"/>
          <w:lang w:val="kk-KZ"/>
        </w:rPr>
      </w:pPr>
      <w:r w:rsidRPr="005059AD">
        <w:rPr>
          <w:sz w:val="28"/>
          <w:szCs w:val="28"/>
          <w:lang w:val="kk-KZ"/>
        </w:rPr>
        <w:t>Әртүрлі типті қашауларды пайдаланған кездегі мүмкін ос</w:t>
      </w:r>
      <w:r w:rsidR="00665642" w:rsidRPr="005059AD">
        <w:rPr>
          <w:sz w:val="28"/>
          <w:szCs w:val="28"/>
          <w:lang w:val="kk-KZ"/>
        </w:rPr>
        <w:t>ь</w:t>
      </w:r>
      <w:r w:rsidRPr="005059AD">
        <w:rPr>
          <w:sz w:val="28"/>
          <w:szCs w:val="28"/>
          <w:lang w:val="kk-KZ"/>
        </w:rPr>
        <w:t>тік жүктемелер, кН (ГОСТ 20692-75 бойынша)</w:t>
      </w:r>
    </w:p>
    <w:p w:rsidR="0040559A" w:rsidRPr="005059AD" w:rsidRDefault="0040559A" w:rsidP="008214E3">
      <w:pPr>
        <w:pStyle w:val="af"/>
        <w:ind w:firstLine="426"/>
        <w:jc w:val="both"/>
        <w:rPr>
          <w:rFonts w:eastAsia="MS Mincho"/>
          <w:sz w:val="28"/>
          <w:szCs w:val="28"/>
          <w:lang w:val="kk-KZ"/>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2"/>
        <w:gridCol w:w="1417"/>
        <w:gridCol w:w="1418"/>
        <w:gridCol w:w="1522"/>
        <w:gridCol w:w="1915"/>
      </w:tblGrid>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Қашау диаметрі, мм</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ГВ, ЦВ</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ГН</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ГНУ</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ГАУ</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139,7</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180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160</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146,0</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150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200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170</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161,0</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170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250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210</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165,1</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180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250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210</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190,5</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200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300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270</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250</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215,9</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250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380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310</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280</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244,5</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320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450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320</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280</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269,9</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350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480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350</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280</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295,3</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400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500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400</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300</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311,1</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420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550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400</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300</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349,2</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450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600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393,7</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470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700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444,5</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500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800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r>
      <w:tr w:rsidR="00017CC3" w:rsidRPr="005059AD">
        <w:trPr>
          <w:jc w:val="center"/>
        </w:trPr>
        <w:tc>
          <w:tcPr>
            <w:tcW w:w="280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490,0</w:t>
            </w:r>
          </w:p>
        </w:tc>
        <w:tc>
          <w:tcPr>
            <w:tcW w:w="1417"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550</w:t>
            </w:r>
          </w:p>
        </w:tc>
        <w:tc>
          <w:tcPr>
            <w:tcW w:w="1418"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850</w:t>
            </w:r>
          </w:p>
        </w:tc>
        <w:tc>
          <w:tcPr>
            <w:tcW w:w="1522"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c>
          <w:tcPr>
            <w:tcW w:w="1915" w:type="dxa"/>
          </w:tcPr>
          <w:p w:rsidR="0040559A" w:rsidRPr="00350217" w:rsidRDefault="0040559A" w:rsidP="00350217">
            <w:pPr>
              <w:pStyle w:val="af"/>
              <w:jc w:val="center"/>
              <w:rPr>
                <w:rFonts w:eastAsia="MS Mincho"/>
                <w:sz w:val="28"/>
                <w:szCs w:val="28"/>
                <w:lang w:val="kk-KZ" w:eastAsia="ru-RU"/>
              </w:rPr>
            </w:pPr>
            <w:r w:rsidRPr="00350217">
              <w:rPr>
                <w:rFonts w:eastAsia="MS Mincho"/>
                <w:sz w:val="28"/>
                <w:szCs w:val="28"/>
                <w:lang w:val="kk-KZ" w:eastAsia="ru-RU"/>
              </w:rPr>
              <w:t>-</w:t>
            </w:r>
          </w:p>
        </w:tc>
      </w:tr>
    </w:tbl>
    <w:p w:rsidR="0040559A" w:rsidRPr="005059AD" w:rsidRDefault="0040559A" w:rsidP="008214E3">
      <w:pPr>
        <w:pStyle w:val="af"/>
        <w:ind w:firstLine="426"/>
        <w:jc w:val="both"/>
        <w:rPr>
          <w:rFonts w:eastAsia="MS Mincho"/>
          <w:sz w:val="28"/>
          <w:szCs w:val="28"/>
          <w:lang w:val="kk-KZ"/>
        </w:rPr>
      </w:pPr>
    </w:p>
    <w:p w:rsidR="0040559A" w:rsidRPr="005059AD" w:rsidRDefault="0040559A" w:rsidP="008214E3">
      <w:pPr>
        <w:pStyle w:val="af"/>
        <w:ind w:firstLine="426"/>
        <w:jc w:val="both"/>
        <w:rPr>
          <w:rFonts w:eastAsia="MS Mincho"/>
          <w:sz w:val="28"/>
          <w:szCs w:val="28"/>
          <w:lang w:val="kk-KZ"/>
        </w:rPr>
      </w:pPr>
    </w:p>
    <w:p w:rsidR="001F6890" w:rsidRPr="005059AD" w:rsidRDefault="001F6890" w:rsidP="001F6890">
      <w:pPr>
        <w:pStyle w:val="af"/>
        <w:ind w:firstLine="426"/>
        <w:jc w:val="both"/>
        <w:rPr>
          <w:sz w:val="28"/>
          <w:szCs w:val="28"/>
          <w:lang w:val="kk-KZ"/>
        </w:rPr>
      </w:pPr>
      <w:r w:rsidRPr="005059AD">
        <w:rPr>
          <w:sz w:val="28"/>
          <w:szCs w:val="28"/>
          <w:lang w:val="kk-KZ"/>
        </w:rPr>
        <w:t>Қашау диаметрі D</w:t>
      </w:r>
      <w:r w:rsidRPr="005059AD">
        <w:rPr>
          <w:sz w:val="28"/>
          <w:szCs w:val="28"/>
          <w:vertAlign w:val="subscript"/>
          <w:lang w:val="kk-KZ"/>
        </w:rPr>
        <w:t>д</w:t>
      </w:r>
      <w:r w:rsidRPr="005059AD">
        <w:rPr>
          <w:sz w:val="28"/>
          <w:szCs w:val="28"/>
          <w:lang w:val="kk-KZ"/>
        </w:rPr>
        <w:t xml:space="preserve"> кішірейген сайын бұл шамалар төмендеп, 140-мм қашаулар үшін шамамен 1,5-2 есеге төмен болады. Р</w:t>
      </w:r>
      <w:r w:rsidRPr="005059AD">
        <w:rPr>
          <w:sz w:val="28"/>
          <w:szCs w:val="28"/>
          <w:vertAlign w:val="subscript"/>
          <w:lang w:val="kk-KZ"/>
        </w:rPr>
        <w:t>уд</w:t>
      </w:r>
      <w:r w:rsidRPr="005059AD">
        <w:rPr>
          <w:sz w:val="28"/>
          <w:szCs w:val="28"/>
          <w:lang w:val="kk-KZ"/>
        </w:rPr>
        <w:t xml:space="preserve"> үлкен болған сайын қашау жасақтарының және подшипниктердің беріктігі де үлкен болады.</w:t>
      </w:r>
    </w:p>
    <w:p w:rsidR="001F6890" w:rsidRPr="005059AD" w:rsidRDefault="001F6890" w:rsidP="001F6890">
      <w:pPr>
        <w:pStyle w:val="af"/>
        <w:ind w:firstLine="426"/>
        <w:jc w:val="both"/>
        <w:rPr>
          <w:rFonts w:eastAsia="MS Mincho"/>
          <w:sz w:val="28"/>
          <w:szCs w:val="28"/>
          <w:lang w:val="kk-KZ"/>
        </w:rPr>
      </w:pPr>
      <w:r w:rsidRPr="005059AD">
        <w:rPr>
          <w:rFonts w:eastAsia="MS Mincho"/>
          <w:sz w:val="28"/>
          <w:szCs w:val="28"/>
          <w:lang w:val="kk-KZ"/>
        </w:rPr>
        <w:t>Осьтік жүктемені Р</w:t>
      </w:r>
      <w:r w:rsidRPr="005059AD">
        <w:rPr>
          <w:rFonts w:eastAsia="MS Mincho"/>
          <w:sz w:val="28"/>
          <w:szCs w:val="28"/>
          <w:vertAlign w:val="subscript"/>
          <w:lang w:val="kk-KZ"/>
        </w:rPr>
        <w:t>д</w:t>
      </w:r>
      <w:r w:rsidRPr="005059AD">
        <w:rPr>
          <w:rFonts w:eastAsia="MS Mincho"/>
          <w:sz w:val="28"/>
          <w:szCs w:val="28"/>
          <w:lang w:val="kk-KZ"/>
        </w:rPr>
        <w:t xml:space="preserve"> анықтап болған соң, оның мәнін қашауға түсірілетін максимал мүмкін қысыммен – </w:t>
      </w:r>
      <w:r w:rsidRPr="005059AD">
        <w:rPr>
          <w:sz w:val="28"/>
          <w:szCs w:val="28"/>
          <w:lang w:val="kk-KZ"/>
        </w:rPr>
        <w:t>Р</w:t>
      </w:r>
      <w:r w:rsidRPr="005059AD">
        <w:rPr>
          <w:sz w:val="28"/>
          <w:szCs w:val="28"/>
          <w:vertAlign w:val="subscript"/>
          <w:lang w:val="kk-KZ"/>
        </w:rPr>
        <w:t>maxдоп</w:t>
      </w:r>
      <w:r w:rsidRPr="005059AD">
        <w:rPr>
          <w:rFonts w:eastAsia="MS Mincho"/>
          <w:lang w:val="kk-KZ"/>
        </w:rPr>
        <w:t xml:space="preserve"> </w:t>
      </w:r>
      <w:r w:rsidRPr="005059AD">
        <w:rPr>
          <w:rFonts w:eastAsia="MS Mincho"/>
          <w:sz w:val="28"/>
          <w:szCs w:val="28"/>
          <w:lang w:val="kk-KZ"/>
        </w:rPr>
        <w:t>салыстырады. Р</w:t>
      </w:r>
      <w:r w:rsidRPr="005059AD">
        <w:rPr>
          <w:sz w:val="28"/>
          <w:szCs w:val="28"/>
          <w:vertAlign w:val="subscript"/>
          <w:lang w:val="kk-KZ"/>
        </w:rPr>
        <w:t xml:space="preserve">maxдоп </w:t>
      </w:r>
      <w:r w:rsidRPr="005059AD">
        <w:rPr>
          <w:rFonts w:eastAsia="MS Mincho"/>
          <w:sz w:val="28"/>
          <w:szCs w:val="28"/>
          <w:lang w:val="kk-KZ"/>
        </w:rPr>
        <w:t>мәнін қашаудың әрбір маркасы үшін анықтамалардан табуға болады. Бұл шама қашаудың механикалық беріктік шегін сипаттайды. Егер осьтік жүктеме Рд мүмкін мәннен Р</w:t>
      </w:r>
      <w:r w:rsidRPr="005059AD">
        <w:rPr>
          <w:sz w:val="28"/>
          <w:szCs w:val="28"/>
          <w:vertAlign w:val="subscript"/>
          <w:lang w:val="kk-KZ"/>
        </w:rPr>
        <w:t>maxдоп</w:t>
      </w:r>
      <w:r w:rsidRPr="005059AD">
        <w:rPr>
          <w:rFonts w:eastAsia="MS Mincho"/>
          <w:sz w:val="28"/>
          <w:szCs w:val="28"/>
          <w:lang w:val="kk-KZ"/>
        </w:rPr>
        <w:t xml:space="preserve"> жоғары болса, онда қашау сынады. Сондықтан Р</w:t>
      </w:r>
      <w:r w:rsidRPr="005059AD">
        <w:rPr>
          <w:rFonts w:eastAsia="MS Mincho"/>
          <w:sz w:val="28"/>
          <w:szCs w:val="28"/>
          <w:vertAlign w:val="subscript"/>
          <w:lang w:val="kk-KZ"/>
        </w:rPr>
        <w:t>д</w:t>
      </w:r>
      <w:r w:rsidRPr="005059AD">
        <w:rPr>
          <w:rFonts w:eastAsia="MS Mincho"/>
          <w:sz w:val="28"/>
          <w:szCs w:val="28"/>
          <w:lang w:val="kk-KZ"/>
        </w:rPr>
        <w:t xml:space="preserve"> &gt; Р</w:t>
      </w:r>
      <w:r w:rsidRPr="005059AD">
        <w:rPr>
          <w:sz w:val="28"/>
          <w:szCs w:val="28"/>
          <w:vertAlign w:val="subscript"/>
          <w:lang w:val="kk-KZ"/>
        </w:rPr>
        <w:t>maxдоп</w:t>
      </w:r>
      <w:r w:rsidRPr="005059AD">
        <w:rPr>
          <w:rFonts w:eastAsia="MS Mincho"/>
          <w:sz w:val="28"/>
          <w:szCs w:val="28"/>
          <w:lang w:val="kk-KZ"/>
        </w:rPr>
        <w:t xml:space="preserve"> болса </w:t>
      </w:r>
      <w:r w:rsidRPr="005059AD">
        <w:rPr>
          <w:rFonts w:eastAsia="MS Mincho"/>
          <w:sz w:val="28"/>
          <w:szCs w:val="28"/>
          <w:lang w:val="kk-KZ"/>
        </w:rPr>
        <w:lastRenderedPageBreak/>
        <w:t>онда бұрғылауда Р</w:t>
      </w:r>
      <w:r w:rsidRPr="005059AD">
        <w:rPr>
          <w:sz w:val="28"/>
          <w:szCs w:val="28"/>
          <w:vertAlign w:val="subscript"/>
          <w:lang w:val="kk-KZ"/>
        </w:rPr>
        <w:t>maxдоп</w:t>
      </w:r>
      <w:r w:rsidRPr="005059AD">
        <w:rPr>
          <w:rFonts w:eastAsia="MS Mincho"/>
          <w:sz w:val="28"/>
          <w:szCs w:val="28"/>
          <w:lang w:val="kk-KZ"/>
        </w:rPr>
        <w:t xml:space="preserve"> шамасына тең осьтік жүктемені ұстап тұрады. Бұл жағдайда тау жынысын бұзудың шаршау механизмін қолдану керек болады. </w:t>
      </w:r>
    </w:p>
    <w:p w:rsidR="001F6890" w:rsidRDefault="001F6890" w:rsidP="008214E3">
      <w:pPr>
        <w:pStyle w:val="af"/>
        <w:ind w:firstLine="426"/>
        <w:jc w:val="both"/>
        <w:rPr>
          <w:rFonts w:eastAsia="MS Mincho"/>
          <w:sz w:val="28"/>
          <w:szCs w:val="28"/>
          <w:lang w:val="kk-KZ"/>
        </w:rPr>
      </w:pPr>
    </w:p>
    <w:p w:rsidR="0040559A" w:rsidRPr="005059AD" w:rsidRDefault="00612F16" w:rsidP="008214E3">
      <w:pPr>
        <w:pStyle w:val="af"/>
        <w:ind w:firstLine="426"/>
        <w:jc w:val="both"/>
        <w:rPr>
          <w:rFonts w:eastAsia="MS Mincho"/>
          <w:sz w:val="28"/>
          <w:szCs w:val="28"/>
          <w:lang w:val="kk-KZ"/>
        </w:rPr>
      </w:pPr>
      <w:r>
        <w:rPr>
          <w:rFonts w:eastAsia="MS Mincho"/>
          <w:sz w:val="28"/>
          <w:szCs w:val="28"/>
          <w:lang w:val="kk-KZ"/>
        </w:rPr>
        <w:t>4.6</w:t>
      </w:r>
      <w:r w:rsidR="0040559A" w:rsidRPr="005059AD">
        <w:rPr>
          <w:rFonts w:eastAsia="MS Mincho"/>
          <w:sz w:val="28"/>
          <w:szCs w:val="28"/>
          <w:lang w:val="kk-KZ"/>
        </w:rPr>
        <w:t xml:space="preserve"> кесте</w:t>
      </w:r>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Қашауларды пайдалану режимдері</w:t>
      </w:r>
    </w:p>
    <w:p w:rsidR="0040559A" w:rsidRPr="005059AD" w:rsidRDefault="0040559A" w:rsidP="008214E3">
      <w:pPr>
        <w:pStyle w:val="af"/>
        <w:ind w:firstLine="426"/>
        <w:jc w:val="both"/>
        <w:rPr>
          <w:rFonts w:eastAsia="MS Mincho"/>
          <w:sz w:val="28"/>
          <w:szCs w:val="28"/>
          <w:lang w:val="kk-KZ"/>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1"/>
        <w:gridCol w:w="1275"/>
        <w:gridCol w:w="2362"/>
        <w:gridCol w:w="4442"/>
      </w:tblGrid>
      <w:tr w:rsidR="00017CC3" w:rsidRPr="005059AD">
        <w:trPr>
          <w:jc w:val="center"/>
        </w:trPr>
        <w:tc>
          <w:tcPr>
            <w:tcW w:w="1101"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Қашау сериясы</w:t>
            </w:r>
          </w:p>
        </w:tc>
        <w:tc>
          <w:tcPr>
            <w:tcW w:w="127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Айналу жиілігі, мин</w:t>
            </w:r>
            <w:r w:rsidRPr="00350217">
              <w:rPr>
                <w:rFonts w:eastAsia="MS Mincho"/>
                <w:szCs w:val="24"/>
                <w:vertAlign w:val="superscript"/>
                <w:lang w:val="kk-KZ" w:eastAsia="ru-RU"/>
              </w:rPr>
              <w:t>-1</w:t>
            </w:r>
          </w:p>
        </w:tc>
        <w:tc>
          <w:tcPr>
            <w:tcW w:w="236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Қашауға түсірілетін меншікті жүктеме, Н/см</w:t>
            </w:r>
          </w:p>
        </w:tc>
        <w:tc>
          <w:tcPr>
            <w:tcW w:w="444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Бұрғылау тәсілі</w:t>
            </w:r>
          </w:p>
        </w:tc>
      </w:tr>
      <w:tr w:rsidR="00017CC3" w:rsidRPr="005059AD">
        <w:trPr>
          <w:jc w:val="center"/>
        </w:trPr>
        <w:tc>
          <w:tcPr>
            <w:tcW w:w="1101"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ГАУ</w:t>
            </w:r>
          </w:p>
        </w:tc>
        <w:tc>
          <w:tcPr>
            <w:tcW w:w="127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35-70</w:t>
            </w:r>
          </w:p>
        </w:tc>
        <w:tc>
          <w:tcPr>
            <w:tcW w:w="236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600-800</w:t>
            </w:r>
          </w:p>
        </w:tc>
        <w:tc>
          <w:tcPr>
            <w:tcW w:w="4442" w:type="dxa"/>
          </w:tcPr>
          <w:p w:rsidR="0040559A" w:rsidRPr="00350217" w:rsidRDefault="0040559A" w:rsidP="00350217">
            <w:pPr>
              <w:pStyle w:val="af"/>
              <w:jc w:val="both"/>
              <w:rPr>
                <w:rFonts w:eastAsia="MS Mincho"/>
                <w:szCs w:val="24"/>
                <w:lang w:val="kk-KZ" w:eastAsia="ru-RU"/>
              </w:rPr>
            </w:pPr>
            <w:r w:rsidRPr="00350217">
              <w:rPr>
                <w:rFonts w:eastAsia="MS Mincho"/>
                <w:szCs w:val="24"/>
                <w:lang w:val="kk-KZ" w:eastAsia="ru-RU"/>
              </w:rPr>
              <w:t xml:space="preserve">Роторлық </w:t>
            </w:r>
          </w:p>
        </w:tc>
      </w:tr>
      <w:tr w:rsidR="00017CC3" w:rsidRPr="00DA5008">
        <w:trPr>
          <w:jc w:val="center"/>
        </w:trPr>
        <w:tc>
          <w:tcPr>
            <w:tcW w:w="1101"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ГНУ</w:t>
            </w:r>
          </w:p>
        </w:tc>
        <w:tc>
          <w:tcPr>
            <w:tcW w:w="127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40-250</w:t>
            </w:r>
          </w:p>
        </w:tc>
        <w:tc>
          <w:tcPr>
            <w:tcW w:w="236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600-1000</w:t>
            </w:r>
          </w:p>
        </w:tc>
        <w:tc>
          <w:tcPr>
            <w:tcW w:w="4442" w:type="dxa"/>
          </w:tcPr>
          <w:p w:rsidR="0040559A" w:rsidRPr="00350217" w:rsidRDefault="0040559A" w:rsidP="00350217">
            <w:pPr>
              <w:pStyle w:val="af"/>
              <w:jc w:val="both"/>
              <w:rPr>
                <w:rFonts w:eastAsia="MS Mincho"/>
                <w:szCs w:val="24"/>
                <w:lang w:val="kk-KZ" w:eastAsia="ru-RU"/>
              </w:rPr>
            </w:pPr>
            <w:r w:rsidRPr="00350217">
              <w:rPr>
                <w:rFonts w:eastAsia="MS Mincho"/>
                <w:szCs w:val="24"/>
                <w:lang w:val="kk-KZ" w:eastAsia="ru-RU"/>
              </w:rPr>
              <w:t xml:space="preserve">Роторлық, түптік қозғалтқыштармен (бұрандалы турбобұрғылармен және редукторлы ендірмелі электрлібұрғылар) </w:t>
            </w:r>
          </w:p>
        </w:tc>
      </w:tr>
      <w:tr w:rsidR="00017CC3" w:rsidRPr="00DA5008">
        <w:trPr>
          <w:jc w:val="center"/>
        </w:trPr>
        <w:tc>
          <w:tcPr>
            <w:tcW w:w="1101"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ГН</w:t>
            </w:r>
          </w:p>
        </w:tc>
        <w:tc>
          <w:tcPr>
            <w:tcW w:w="127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60-450</w:t>
            </w:r>
          </w:p>
        </w:tc>
        <w:tc>
          <w:tcPr>
            <w:tcW w:w="236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700-1200</w:t>
            </w:r>
          </w:p>
        </w:tc>
        <w:tc>
          <w:tcPr>
            <w:tcW w:w="4442" w:type="dxa"/>
          </w:tcPr>
          <w:p w:rsidR="0040559A" w:rsidRPr="00350217" w:rsidRDefault="0040559A" w:rsidP="00350217">
            <w:pPr>
              <w:pStyle w:val="af"/>
              <w:jc w:val="both"/>
              <w:rPr>
                <w:rFonts w:eastAsia="MS Mincho"/>
                <w:szCs w:val="24"/>
                <w:lang w:val="kk-KZ" w:eastAsia="ru-RU"/>
              </w:rPr>
            </w:pPr>
            <w:r w:rsidRPr="00350217">
              <w:rPr>
                <w:rFonts w:eastAsia="MS Mincho"/>
                <w:szCs w:val="24"/>
                <w:lang w:val="kk-KZ" w:eastAsia="ru-RU"/>
              </w:rPr>
              <w:t>Роторлық, түптік қозғалтқыштардың барлық түрлерімен</w:t>
            </w:r>
          </w:p>
        </w:tc>
      </w:tr>
      <w:tr w:rsidR="00017CC3" w:rsidRPr="00DA5008">
        <w:trPr>
          <w:jc w:val="center"/>
        </w:trPr>
        <w:tc>
          <w:tcPr>
            <w:tcW w:w="1101"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ГВ, ЦВ</w:t>
            </w:r>
          </w:p>
        </w:tc>
        <w:tc>
          <w:tcPr>
            <w:tcW w:w="127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60-450</w:t>
            </w:r>
          </w:p>
        </w:tc>
        <w:tc>
          <w:tcPr>
            <w:tcW w:w="236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600-1000</w:t>
            </w:r>
          </w:p>
        </w:tc>
        <w:tc>
          <w:tcPr>
            <w:tcW w:w="4442" w:type="dxa"/>
          </w:tcPr>
          <w:p w:rsidR="0040559A" w:rsidRPr="00350217" w:rsidRDefault="0040559A" w:rsidP="00350217">
            <w:pPr>
              <w:pStyle w:val="af"/>
              <w:jc w:val="both"/>
              <w:rPr>
                <w:rFonts w:eastAsia="MS Mincho"/>
                <w:szCs w:val="24"/>
                <w:lang w:val="kk-KZ" w:eastAsia="ru-RU"/>
              </w:rPr>
            </w:pPr>
            <w:r w:rsidRPr="00350217">
              <w:rPr>
                <w:rFonts w:eastAsia="MS Mincho"/>
                <w:szCs w:val="24"/>
                <w:lang w:val="kk-KZ" w:eastAsia="ru-RU"/>
              </w:rPr>
              <w:t>Роторлық, түптік қозғалтқыштардың барлық түрлерімен</w:t>
            </w:r>
          </w:p>
        </w:tc>
      </w:tr>
    </w:tbl>
    <w:p w:rsidR="002F14DC" w:rsidRDefault="002F14DC" w:rsidP="008214E3">
      <w:pPr>
        <w:pStyle w:val="af"/>
        <w:ind w:firstLine="426"/>
        <w:jc w:val="both"/>
        <w:rPr>
          <w:rFonts w:eastAsia="MS Mincho"/>
          <w:sz w:val="28"/>
          <w:szCs w:val="28"/>
          <w:lang w:val="kk-KZ"/>
        </w:rPr>
      </w:pPr>
    </w:p>
    <w:p w:rsidR="0040559A" w:rsidRPr="005059AD" w:rsidRDefault="00612F16" w:rsidP="008214E3">
      <w:pPr>
        <w:pStyle w:val="af"/>
        <w:ind w:firstLine="426"/>
        <w:jc w:val="both"/>
        <w:rPr>
          <w:rFonts w:eastAsia="MS Mincho"/>
          <w:sz w:val="28"/>
          <w:szCs w:val="28"/>
          <w:lang w:val="kk-KZ"/>
        </w:rPr>
      </w:pPr>
      <w:r>
        <w:rPr>
          <w:rFonts w:eastAsia="MS Mincho"/>
          <w:sz w:val="28"/>
          <w:szCs w:val="28"/>
          <w:lang w:val="kk-KZ"/>
        </w:rPr>
        <w:t xml:space="preserve">4.7 </w:t>
      </w:r>
      <w:r w:rsidR="0040559A" w:rsidRPr="005059AD">
        <w:rPr>
          <w:rFonts w:eastAsia="MS Mincho"/>
          <w:sz w:val="28"/>
          <w:szCs w:val="28"/>
          <w:lang w:val="kk-KZ"/>
        </w:rPr>
        <w:t>кесте</w:t>
      </w:r>
    </w:p>
    <w:p w:rsidR="0040559A" w:rsidRPr="005059AD" w:rsidRDefault="0040559A" w:rsidP="008214E3">
      <w:pPr>
        <w:pStyle w:val="af"/>
        <w:ind w:firstLine="426"/>
        <w:jc w:val="both"/>
        <w:rPr>
          <w:sz w:val="28"/>
          <w:szCs w:val="28"/>
          <w:lang w:val="kk-KZ"/>
        </w:rPr>
      </w:pPr>
      <w:r w:rsidRPr="005059AD">
        <w:rPr>
          <w:sz w:val="28"/>
          <w:szCs w:val="28"/>
          <w:lang w:val="kk-KZ"/>
        </w:rPr>
        <w:t>Р</w:t>
      </w:r>
      <w:r w:rsidRPr="005059AD">
        <w:rPr>
          <w:sz w:val="28"/>
          <w:szCs w:val="28"/>
          <w:vertAlign w:val="subscript"/>
          <w:lang w:val="kk-KZ"/>
        </w:rPr>
        <w:t>уд</w:t>
      </w:r>
      <w:r w:rsidRPr="005059AD">
        <w:rPr>
          <w:sz w:val="28"/>
          <w:szCs w:val="28"/>
          <w:lang w:val="kk-KZ"/>
        </w:rPr>
        <w:t xml:space="preserve"> ұсынылатын мәндері</w:t>
      </w:r>
    </w:p>
    <w:p w:rsidR="0040559A" w:rsidRPr="005059AD" w:rsidRDefault="0040559A" w:rsidP="008214E3">
      <w:pPr>
        <w:pStyle w:val="af"/>
        <w:ind w:firstLine="426"/>
        <w:jc w:val="both"/>
        <w:rPr>
          <w:sz w:val="28"/>
          <w:szCs w:val="28"/>
          <w:lang w:val="kk-KZ"/>
        </w:rPr>
      </w:pPr>
    </w:p>
    <w:tbl>
      <w:tblPr>
        <w:tblW w:w="93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63"/>
        <w:gridCol w:w="1560"/>
      </w:tblGrid>
      <w:tr w:rsidR="0040559A" w:rsidRPr="005059AD">
        <w:trPr>
          <w:jc w:val="center"/>
        </w:trPr>
        <w:tc>
          <w:tcPr>
            <w:tcW w:w="7763" w:type="dxa"/>
          </w:tcPr>
          <w:p w:rsidR="0040559A" w:rsidRPr="00350217" w:rsidRDefault="0040559A" w:rsidP="00350217">
            <w:pPr>
              <w:pStyle w:val="af"/>
              <w:jc w:val="both"/>
              <w:rPr>
                <w:rFonts w:eastAsia="MS Mincho"/>
                <w:sz w:val="28"/>
                <w:szCs w:val="28"/>
                <w:lang w:val="kk-KZ" w:eastAsia="ru-RU"/>
              </w:rPr>
            </w:pPr>
            <w:r w:rsidRPr="00350217">
              <w:rPr>
                <w:rFonts w:eastAsia="MS Mincho"/>
                <w:sz w:val="28"/>
                <w:szCs w:val="28"/>
                <w:lang w:val="kk-KZ" w:eastAsia="ru-RU"/>
              </w:rPr>
              <w:t>Тау жыныстары</w:t>
            </w:r>
          </w:p>
        </w:tc>
        <w:tc>
          <w:tcPr>
            <w:tcW w:w="1560" w:type="dxa"/>
          </w:tcPr>
          <w:p w:rsidR="0040559A" w:rsidRPr="00350217" w:rsidRDefault="0040559A" w:rsidP="00350217">
            <w:pPr>
              <w:pStyle w:val="af"/>
              <w:jc w:val="both"/>
              <w:rPr>
                <w:rFonts w:eastAsia="MS Mincho"/>
                <w:sz w:val="28"/>
                <w:szCs w:val="28"/>
                <w:lang w:val="kk-KZ" w:eastAsia="ru-RU"/>
              </w:rPr>
            </w:pPr>
            <w:r w:rsidRPr="00350217">
              <w:rPr>
                <w:sz w:val="28"/>
                <w:szCs w:val="28"/>
                <w:lang w:val="kk-KZ" w:eastAsia="ru-RU"/>
              </w:rPr>
              <w:t>Р</w:t>
            </w:r>
            <w:r w:rsidRPr="00350217">
              <w:rPr>
                <w:sz w:val="28"/>
                <w:szCs w:val="28"/>
                <w:vertAlign w:val="subscript"/>
                <w:lang w:val="kk-KZ" w:eastAsia="ru-RU"/>
              </w:rPr>
              <w:t>уд</w:t>
            </w:r>
            <w:r w:rsidRPr="00350217">
              <w:rPr>
                <w:sz w:val="28"/>
                <w:szCs w:val="28"/>
                <w:lang w:val="kk-KZ" w:eastAsia="ru-RU"/>
              </w:rPr>
              <w:t>, кН/мм</w:t>
            </w:r>
          </w:p>
        </w:tc>
      </w:tr>
      <w:tr w:rsidR="0040559A" w:rsidRPr="005059AD">
        <w:trPr>
          <w:jc w:val="center"/>
        </w:trPr>
        <w:tc>
          <w:tcPr>
            <w:tcW w:w="7763" w:type="dxa"/>
          </w:tcPr>
          <w:p w:rsidR="0040559A" w:rsidRPr="00350217" w:rsidRDefault="0040559A" w:rsidP="00350217">
            <w:pPr>
              <w:pStyle w:val="af"/>
              <w:jc w:val="both"/>
              <w:rPr>
                <w:rFonts w:eastAsia="MS Mincho"/>
                <w:sz w:val="28"/>
                <w:szCs w:val="28"/>
                <w:lang w:val="kk-KZ" w:eastAsia="ru-RU"/>
              </w:rPr>
            </w:pPr>
            <w:r w:rsidRPr="00350217">
              <w:rPr>
                <w:rFonts w:eastAsia="MS Mincho"/>
                <w:sz w:val="28"/>
                <w:szCs w:val="28"/>
                <w:lang w:val="kk-KZ" w:eastAsia="ru-RU"/>
              </w:rPr>
              <w:t>Аса жұмсақ</w:t>
            </w:r>
          </w:p>
        </w:tc>
        <w:tc>
          <w:tcPr>
            <w:tcW w:w="1560" w:type="dxa"/>
          </w:tcPr>
          <w:p w:rsidR="0040559A" w:rsidRPr="00350217" w:rsidRDefault="0040559A" w:rsidP="00350217">
            <w:pPr>
              <w:pStyle w:val="af"/>
              <w:jc w:val="both"/>
              <w:rPr>
                <w:rFonts w:eastAsia="MS Mincho"/>
                <w:sz w:val="28"/>
                <w:szCs w:val="28"/>
                <w:lang w:val="kk-KZ" w:eastAsia="ru-RU"/>
              </w:rPr>
            </w:pPr>
            <w:r w:rsidRPr="00350217">
              <w:rPr>
                <w:rFonts w:eastAsia="MS Mincho"/>
                <w:sz w:val="28"/>
                <w:szCs w:val="28"/>
                <w:lang w:val="kk-KZ" w:eastAsia="ru-RU"/>
              </w:rPr>
              <w:t>&lt;0,2</w:t>
            </w:r>
          </w:p>
        </w:tc>
      </w:tr>
      <w:tr w:rsidR="0040559A" w:rsidRPr="005059AD">
        <w:trPr>
          <w:jc w:val="center"/>
        </w:trPr>
        <w:tc>
          <w:tcPr>
            <w:tcW w:w="7763" w:type="dxa"/>
          </w:tcPr>
          <w:p w:rsidR="0040559A" w:rsidRPr="00350217" w:rsidRDefault="0040559A" w:rsidP="00350217">
            <w:pPr>
              <w:pStyle w:val="af"/>
              <w:jc w:val="both"/>
              <w:rPr>
                <w:rFonts w:eastAsia="MS Mincho"/>
                <w:sz w:val="28"/>
                <w:szCs w:val="28"/>
                <w:lang w:val="kk-KZ" w:eastAsia="ru-RU"/>
              </w:rPr>
            </w:pPr>
            <w:r w:rsidRPr="00350217">
              <w:rPr>
                <w:rFonts w:eastAsia="MS Mincho"/>
                <w:sz w:val="28"/>
                <w:szCs w:val="28"/>
                <w:lang w:val="kk-KZ" w:eastAsia="ru-RU"/>
              </w:rPr>
              <w:t>Жұмсақ және орташа жұмсақ, орташа қатты және қатты тау жыныстарымен қатпарланған жұмсақ тау жыныстары</w:t>
            </w:r>
          </w:p>
        </w:tc>
        <w:tc>
          <w:tcPr>
            <w:tcW w:w="1560" w:type="dxa"/>
          </w:tcPr>
          <w:p w:rsidR="0040559A" w:rsidRPr="00350217" w:rsidRDefault="0040559A" w:rsidP="00350217">
            <w:pPr>
              <w:pStyle w:val="af"/>
              <w:jc w:val="both"/>
              <w:rPr>
                <w:rFonts w:eastAsia="MS Mincho"/>
                <w:sz w:val="28"/>
                <w:szCs w:val="28"/>
                <w:lang w:val="kk-KZ" w:eastAsia="ru-RU"/>
              </w:rPr>
            </w:pPr>
            <w:r w:rsidRPr="00350217">
              <w:rPr>
                <w:rFonts w:eastAsia="MS Mincho"/>
                <w:sz w:val="28"/>
                <w:szCs w:val="28"/>
                <w:lang w:val="kk-KZ" w:eastAsia="ru-RU"/>
              </w:rPr>
              <w:t>0,2-0,5</w:t>
            </w:r>
          </w:p>
        </w:tc>
      </w:tr>
      <w:tr w:rsidR="0040559A" w:rsidRPr="005059AD">
        <w:trPr>
          <w:jc w:val="center"/>
        </w:trPr>
        <w:tc>
          <w:tcPr>
            <w:tcW w:w="7763" w:type="dxa"/>
          </w:tcPr>
          <w:p w:rsidR="0040559A" w:rsidRPr="00350217" w:rsidRDefault="0040559A" w:rsidP="00350217">
            <w:pPr>
              <w:pStyle w:val="af"/>
              <w:jc w:val="both"/>
              <w:rPr>
                <w:rFonts w:eastAsia="MS Mincho"/>
                <w:sz w:val="28"/>
                <w:szCs w:val="28"/>
                <w:lang w:val="kk-KZ" w:eastAsia="ru-RU"/>
              </w:rPr>
            </w:pPr>
            <w:r w:rsidRPr="00350217">
              <w:rPr>
                <w:rFonts w:eastAsia="MS Mincho"/>
                <w:sz w:val="28"/>
                <w:szCs w:val="28"/>
                <w:lang w:val="kk-KZ" w:eastAsia="ru-RU"/>
              </w:rPr>
              <w:t>Орташа қатты тау жыныстары</w:t>
            </w:r>
          </w:p>
        </w:tc>
        <w:tc>
          <w:tcPr>
            <w:tcW w:w="1560" w:type="dxa"/>
          </w:tcPr>
          <w:p w:rsidR="0040559A" w:rsidRPr="00350217" w:rsidRDefault="0040559A" w:rsidP="00350217">
            <w:pPr>
              <w:pStyle w:val="af"/>
              <w:jc w:val="both"/>
              <w:rPr>
                <w:rFonts w:eastAsia="MS Mincho"/>
                <w:sz w:val="28"/>
                <w:szCs w:val="28"/>
                <w:lang w:val="kk-KZ" w:eastAsia="ru-RU"/>
              </w:rPr>
            </w:pPr>
            <w:r w:rsidRPr="00350217">
              <w:rPr>
                <w:rFonts w:eastAsia="MS Mincho"/>
                <w:sz w:val="28"/>
                <w:szCs w:val="28"/>
                <w:lang w:val="kk-KZ" w:eastAsia="ru-RU"/>
              </w:rPr>
              <w:t>0,5-1,0</w:t>
            </w:r>
          </w:p>
        </w:tc>
      </w:tr>
      <w:tr w:rsidR="0040559A" w:rsidRPr="005059AD">
        <w:trPr>
          <w:jc w:val="center"/>
        </w:trPr>
        <w:tc>
          <w:tcPr>
            <w:tcW w:w="7763" w:type="dxa"/>
          </w:tcPr>
          <w:p w:rsidR="0040559A" w:rsidRPr="00350217" w:rsidRDefault="0040559A" w:rsidP="00350217">
            <w:pPr>
              <w:pStyle w:val="af"/>
              <w:jc w:val="both"/>
              <w:rPr>
                <w:rFonts w:eastAsia="MS Mincho"/>
                <w:sz w:val="28"/>
                <w:szCs w:val="28"/>
                <w:lang w:val="kk-KZ" w:eastAsia="ru-RU"/>
              </w:rPr>
            </w:pPr>
            <w:r w:rsidRPr="00350217">
              <w:rPr>
                <w:rFonts w:eastAsia="MS Mincho"/>
                <w:sz w:val="28"/>
                <w:szCs w:val="28"/>
                <w:lang w:val="kk-KZ" w:eastAsia="ru-RU"/>
              </w:rPr>
              <w:t>Қатты тау жыныстары</w:t>
            </w:r>
          </w:p>
        </w:tc>
        <w:tc>
          <w:tcPr>
            <w:tcW w:w="1560" w:type="dxa"/>
          </w:tcPr>
          <w:p w:rsidR="0040559A" w:rsidRPr="00350217" w:rsidRDefault="0040559A" w:rsidP="00350217">
            <w:pPr>
              <w:pStyle w:val="af"/>
              <w:jc w:val="both"/>
              <w:rPr>
                <w:rFonts w:eastAsia="MS Mincho"/>
                <w:sz w:val="28"/>
                <w:szCs w:val="28"/>
                <w:lang w:val="kk-KZ" w:eastAsia="ru-RU"/>
              </w:rPr>
            </w:pPr>
            <w:r w:rsidRPr="00350217">
              <w:rPr>
                <w:rFonts w:eastAsia="MS Mincho"/>
                <w:sz w:val="28"/>
                <w:szCs w:val="28"/>
                <w:lang w:val="kk-KZ" w:eastAsia="ru-RU"/>
              </w:rPr>
              <w:t>1,0-1,5</w:t>
            </w:r>
          </w:p>
        </w:tc>
      </w:tr>
      <w:tr w:rsidR="0040559A" w:rsidRPr="005059AD">
        <w:trPr>
          <w:jc w:val="center"/>
        </w:trPr>
        <w:tc>
          <w:tcPr>
            <w:tcW w:w="7763" w:type="dxa"/>
          </w:tcPr>
          <w:p w:rsidR="0040559A" w:rsidRPr="00350217" w:rsidRDefault="0040559A" w:rsidP="00350217">
            <w:pPr>
              <w:pStyle w:val="af"/>
              <w:jc w:val="both"/>
              <w:rPr>
                <w:rFonts w:eastAsia="MS Mincho"/>
                <w:sz w:val="28"/>
                <w:szCs w:val="28"/>
                <w:lang w:val="kk-KZ" w:eastAsia="ru-RU"/>
              </w:rPr>
            </w:pPr>
            <w:r w:rsidRPr="00350217">
              <w:rPr>
                <w:rFonts w:eastAsia="MS Mincho"/>
                <w:sz w:val="28"/>
                <w:szCs w:val="28"/>
                <w:lang w:val="kk-KZ" w:eastAsia="ru-RU"/>
              </w:rPr>
              <w:t>Берік және өте берік тау жыныстары</w:t>
            </w:r>
          </w:p>
        </w:tc>
        <w:tc>
          <w:tcPr>
            <w:tcW w:w="1560" w:type="dxa"/>
          </w:tcPr>
          <w:p w:rsidR="0040559A" w:rsidRPr="00350217" w:rsidRDefault="0040559A" w:rsidP="00350217">
            <w:pPr>
              <w:pStyle w:val="af"/>
              <w:jc w:val="both"/>
              <w:rPr>
                <w:rFonts w:eastAsia="MS Mincho"/>
                <w:sz w:val="28"/>
                <w:szCs w:val="28"/>
                <w:lang w:val="kk-KZ" w:eastAsia="ru-RU"/>
              </w:rPr>
            </w:pPr>
            <w:r w:rsidRPr="00350217">
              <w:rPr>
                <w:rFonts w:eastAsia="MS Mincho"/>
                <w:sz w:val="28"/>
                <w:szCs w:val="28"/>
                <w:lang w:val="kk-KZ" w:eastAsia="ru-RU"/>
              </w:rPr>
              <w:t>≥1,5</w:t>
            </w:r>
          </w:p>
        </w:tc>
      </w:tr>
    </w:tbl>
    <w:p w:rsidR="0040559A" w:rsidRPr="005059AD" w:rsidRDefault="0040559A" w:rsidP="008214E3">
      <w:pPr>
        <w:pStyle w:val="af"/>
        <w:ind w:firstLine="426"/>
        <w:jc w:val="both"/>
        <w:rPr>
          <w:rFonts w:eastAsia="MS Mincho"/>
          <w:sz w:val="28"/>
          <w:szCs w:val="28"/>
          <w:lang w:val="kk-KZ"/>
        </w:rPr>
      </w:pPr>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Қалақшалы қашаулар үшін Р</w:t>
      </w:r>
      <w:r w:rsidRPr="005059AD">
        <w:rPr>
          <w:rFonts w:eastAsia="MS Mincho"/>
          <w:sz w:val="28"/>
          <w:szCs w:val="28"/>
          <w:vertAlign w:val="subscript"/>
          <w:lang w:val="kk-KZ"/>
        </w:rPr>
        <w:t>уд</w:t>
      </w:r>
      <w:r w:rsidRPr="005059AD">
        <w:rPr>
          <w:rFonts w:eastAsia="MS Mincho"/>
          <w:sz w:val="28"/>
          <w:szCs w:val="28"/>
          <w:lang w:val="kk-KZ"/>
        </w:rPr>
        <w:t xml:space="preserve"> ұсынылатын мәндері: 0,1÷0,4 кН/мм.</w:t>
      </w:r>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Бұрғылау кезінде қашауға осьтік жүктеме АБҚ салмағының бір бөлігімен түсіріледі. АБҚ ұзындығын таңдау кезінде қашауға жеткілікті осьтік жүктеменің бейтарап қимасы  оларды орнату орнына сәйкес келуі керек.</w:t>
      </w:r>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АБҚ диаметрін таңдау кезінде қашау, АБҚ және бұрғылау құбырлары диаметрлерінің ұңғыманы шаю кезінде минимал гидравликалық кедергілерді қамтамасыз ететін ра</w:t>
      </w:r>
      <w:r w:rsidR="00653BCA">
        <w:rPr>
          <w:rFonts w:eastAsia="MS Mincho"/>
          <w:sz w:val="28"/>
          <w:szCs w:val="28"/>
          <w:lang w:val="kk-KZ"/>
        </w:rPr>
        <w:t>ционалды қатынасын алу қажет (6Қ</w:t>
      </w:r>
      <w:r w:rsidRPr="005059AD">
        <w:rPr>
          <w:rFonts w:eastAsia="MS Mincho"/>
          <w:sz w:val="28"/>
          <w:szCs w:val="28"/>
          <w:lang w:val="kk-KZ"/>
        </w:rPr>
        <w:t xml:space="preserve"> кесте).</w:t>
      </w:r>
    </w:p>
    <w:p w:rsidR="0040559A" w:rsidRPr="00BC0B28" w:rsidRDefault="00BC0B28" w:rsidP="008214E3">
      <w:pPr>
        <w:pStyle w:val="af"/>
        <w:ind w:firstLine="426"/>
        <w:jc w:val="both"/>
        <w:rPr>
          <w:rFonts w:eastAsia="MS Mincho"/>
          <w:b/>
          <w:sz w:val="28"/>
          <w:szCs w:val="28"/>
          <w:lang w:val="kk-KZ"/>
        </w:rPr>
      </w:pPr>
      <w:r>
        <w:rPr>
          <w:rFonts w:eastAsia="MS Mincho"/>
          <w:b/>
          <w:sz w:val="28"/>
          <w:szCs w:val="28"/>
          <w:lang w:val="kk-KZ"/>
        </w:rPr>
        <w:t>4</w:t>
      </w:r>
      <w:r w:rsidR="0040559A" w:rsidRPr="00BC0B28">
        <w:rPr>
          <w:rFonts w:eastAsia="MS Mincho"/>
          <w:b/>
          <w:sz w:val="28"/>
          <w:szCs w:val="28"/>
          <w:lang w:val="kk-KZ"/>
        </w:rPr>
        <w:t>.1 мысал.</w:t>
      </w:r>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 xml:space="preserve">Есептеуді геологиялық және физико-механикалық мәліметтерді </w:t>
      </w:r>
      <w:r w:rsidR="00BC0B28">
        <w:rPr>
          <w:rFonts w:eastAsia="MS Mincho"/>
          <w:sz w:val="28"/>
          <w:szCs w:val="28"/>
          <w:lang w:val="kk-KZ"/>
        </w:rPr>
        <w:t>қолдана отырып</w:t>
      </w:r>
      <w:r w:rsidRPr="005059AD">
        <w:rPr>
          <w:rFonts w:eastAsia="MS Mincho"/>
          <w:sz w:val="28"/>
          <w:szCs w:val="28"/>
          <w:lang w:val="kk-KZ"/>
        </w:rPr>
        <w:t>, (</w:t>
      </w:r>
      <w:r w:rsidR="00BC0B28">
        <w:rPr>
          <w:rFonts w:eastAsia="MS Mincho"/>
          <w:sz w:val="28"/>
          <w:szCs w:val="28"/>
          <w:lang w:val="kk-KZ"/>
        </w:rPr>
        <w:t>4</w:t>
      </w:r>
      <w:r w:rsidRPr="005059AD">
        <w:rPr>
          <w:rFonts w:eastAsia="MS Mincho"/>
          <w:sz w:val="28"/>
          <w:szCs w:val="28"/>
          <w:lang w:val="kk-KZ"/>
        </w:rPr>
        <w:t>.1</w:t>
      </w:r>
      <w:r w:rsidR="00BC0B28">
        <w:rPr>
          <w:rFonts w:eastAsia="MS Mincho"/>
          <w:sz w:val="28"/>
          <w:szCs w:val="28"/>
          <w:lang w:val="kk-KZ"/>
        </w:rPr>
        <w:t>0</w:t>
      </w:r>
      <w:r w:rsidRPr="005059AD">
        <w:rPr>
          <w:rFonts w:eastAsia="MS Mincho"/>
          <w:sz w:val="28"/>
          <w:szCs w:val="28"/>
          <w:lang w:val="kk-KZ"/>
        </w:rPr>
        <w:t>), (</w:t>
      </w:r>
      <w:r w:rsidR="00BC0B28">
        <w:rPr>
          <w:rFonts w:eastAsia="MS Mincho"/>
          <w:sz w:val="28"/>
          <w:szCs w:val="28"/>
          <w:lang w:val="kk-KZ"/>
        </w:rPr>
        <w:t>4</w:t>
      </w:r>
      <w:r w:rsidRPr="005059AD">
        <w:rPr>
          <w:rFonts w:eastAsia="MS Mincho"/>
          <w:sz w:val="28"/>
          <w:szCs w:val="28"/>
          <w:lang w:val="kk-KZ"/>
        </w:rPr>
        <w:t>.</w:t>
      </w:r>
      <w:r w:rsidR="00BC0B28">
        <w:rPr>
          <w:rFonts w:eastAsia="MS Mincho"/>
          <w:sz w:val="28"/>
          <w:szCs w:val="28"/>
          <w:lang w:val="kk-KZ"/>
        </w:rPr>
        <w:t>11), (4</w:t>
      </w:r>
      <w:r w:rsidRPr="005059AD">
        <w:rPr>
          <w:rFonts w:eastAsia="MS Mincho"/>
          <w:sz w:val="28"/>
          <w:szCs w:val="28"/>
          <w:lang w:val="kk-KZ"/>
        </w:rPr>
        <w:t>.</w:t>
      </w:r>
      <w:r w:rsidR="00BC0B28">
        <w:rPr>
          <w:rFonts w:eastAsia="MS Mincho"/>
          <w:sz w:val="28"/>
          <w:szCs w:val="28"/>
          <w:lang w:val="kk-KZ"/>
        </w:rPr>
        <w:t>14</w:t>
      </w:r>
      <w:r w:rsidRPr="005059AD">
        <w:rPr>
          <w:rFonts w:eastAsia="MS Mincho"/>
          <w:sz w:val="28"/>
          <w:szCs w:val="28"/>
          <w:lang w:val="kk-KZ"/>
        </w:rPr>
        <w:t>) және (</w:t>
      </w:r>
      <w:r w:rsidR="00BC0B28">
        <w:rPr>
          <w:rFonts w:eastAsia="MS Mincho"/>
          <w:sz w:val="28"/>
          <w:szCs w:val="28"/>
          <w:lang w:val="kk-KZ"/>
        </w:rPr>
        <w:t>4</w:t>
      </w:r>
      <w:r w:rsidRPr="005059AD">
        <w:rPr>
          <w:rFonts w:eastAsia="MS Mincho"/>
          <w:sz w:val="28"/>
          <w:szCs w:val="28"/>
          <w:lang w:val="kk-KZ"/>
        </w:rPr>
        <w:t>.</w:t>
      </w:r>
      <w:r w:rsidR="00BC0B28">
        <w:rPr>
          <w:rFonts w:eastAsia="MS Mincho"/>
          <w:sz w:val="28"/>
          <w:szCs w:val="28"/>
          <w:lang w:val="kk-KZ"/>
        </w:rPr>
        <w:t>15</w:t>
      </w:r>
      <w:r w:rsidRPr="005059AD">
        <w:rPr>
          <w:rFonts w:eastAsia="MS Mincho"/>
          <w:sz w:val="28"/>
          <w:szCs w:val="28"/>
          <w:lang w:val="kk-KZ"/>
        </w:rPr>
        <w:t>) формулаларды қолдана отырып орындаймыз.</w:t>
      </w:r>
    </w:p>
    <w:p w:rsidR="0040559A" w:rsidRPr="005059AD" w:rsidRDefault="001E71AA" w:rsidP="008214E3">
      <w:pPr>
        <w:pStyle w:val="af"/>
        <w:ind w:firstLine="426"/>
        <w:jc w:val="both"/>
        <w:rPr>
          <w:rFonts w:eastAsia="MS Mincho"/>
          <w:sz w:val="28"/>
          <w:szCs w:val="28"/>
          <w:lang w:val="kk-KZ"/>
        </w:rPr>
      </w:pPr>
      <w:r>
        <w:rPr>
          <w:rFonts w:eastAsia="MS Mincho"/>
          <w:sz w:val="28"/>
          <w:szCs w:val="28"/>
          <w:lang w:val="kk-KZ"/>
        </w:rPr>
        <w:t>Ұ</w:t>
      </w:r>
      <w:r w:rsidR="0040559A" w:rsidRPr="005059AD">
        <w:rPr>
          <w:rFonts w:eastAsia="MS Mincho"/>
          <w:sz w:val="28"/>
          <w:szCs w:val="28"/>
          <w:lang w:val="kk-KZ"/>
        </w:rPr>
        <w:t>ңғыманың геологиялық қимасы тау жынысының бес текшесімен келтірілген:</w:t>
      </w:r>
    </w:p>
    <w:p w:rsidR="0040559A" w:rsidRPr="005059AD" w:rsidRDefault="0040559A" w:rsidP="008214E3">
      <w:pPr>
        <w:pStyle w:val="af"/>
        <w:jc w:val="both"/>
        <w:rPr>
          <w:rFonts w:eastAsia="MS Mincho"/>
          <w:sz w:val="28"/>
          <w:szCs w:val="28"/>
          <w:lang w:val="kk-KZ"/>
        </w:rPr>
      </w:pPr>
      <w:r w:rsidRPr="005059AD">
        <w:rPr>
          <w:rFonts w:eastAsia="MS Mincho"/>
          <w:sz w:val="28"/>
          <w:szCs w:val="28"/>
          <w:lang w:val="kk-KZ"/>
        </w:rPr>
        <w:t>І текше (0-</w:t>
      </w:r>
      <w:smartTag w:uri="urn:schemas-microsoft-com:office:smarttags" w:element="metricconverter">
        <w:smartTagPr>
          <w:attr w:name="ProductID" w:val="280 м"/>
        </w:smartTagPr>
        <w:r w:rsidRPr="005059AD">
          <w:rPr>
            <w:rFonts w:eastAsia="MS Mincho"/>
            <w:sz w:val="28"/>
            <w:szCs w:val="28"/>
            <w:lang w:val="kk-KZ"/>
          </w:rPr>
          <w:t>280 м</w:t>
        </w:r>
      </w:smartTag>
      <w:r w:rsidRPr="005059AD">
        <w:rPr>
          <w:rFonts w:eastAsia="MS Mincho"/>
          <w:sz w:val="28"/>
          <w:szCs w:val="28"/>
          <w:lang w:val="kk-KZ"/>
        </w:rPr>
        <w:t xml:space="preserve">) – қашау диаметрі 490 С-ЦВ және 349,2С-ЦВ, бұрғылау құбырларының диаметрі </w:t>
      </w:r>
      <w:smartTag w:uri="urn:schemas-microsoft-com:office:smarttags" w:element="metricconverter">
        <w:smartTagPr>
          <w:attr w:name="ProductID" w:val="140 мм"/>
        </w:smartTagPr>
        <w:r w:rsidRPr="005059AD">
          <w:rPr>
            <w:rFonts w:eastAsia="MS Mincho"/>
            <w:sz w:val="28"/>
            <w:szCs w:val="28"/>
            <w:lang w:val="kk-KZ"/>
          </w:rPr>
          <w:t>140 мм</w:t>
        </w:r>
      </w:smartTag>
      <w:r w:rsidRPr="005059AD">
        <w:rPr>
          <w:rFonts w:eastAsia="MS Mincho"/>
          <w:sz w:val="28"/>
          <w:szCs w:val="28"/>
          <w:lang w:val="kk-KZ"/>
        </w:rPr>
        <w:t>;</w:t>
      </w:r>
    </w:p>
    <w:p w:rsidR="0040559A" w:rsidRPr="005059AD" w:rsidRDefault="0040559A" w:rsidP="008214E3">
      <w:pPr>
        <w:pStyle w:val="af"/>
        <w:jc w:val="both"/>
        <w:rPr>
          <w:rFonts w:eastAsia="MS Mincho"/>
          <w:sz w:val="28"/>
          <w:szCs w:val="28"/>
          <w:lang w:val="kk-KZ"/>
        </w:rPr>
      </w:pPr>
      <w:r w:rsidRPr="005059AD">
        <w:rPr>
          <w:rFonts w:eastAsia="MS Mincho"/>
          <w:sz w:val="28"/>
          <w:szCs w:val="28"/>
          <w:lang w:val="kk-KZ"/>
        </w:rPr>
        <w:lastRenderedPageBreak/>
        <w:t>ІІ текше (280-</w:t>
      </w:r>
      <w:smartTag w:uri="urn:schemas-microsoft-com:office:smarttags" w:element="metricconverter">
        <w:smartTagPr>
          <w:attr w:name="ProductID" w:val="1120 м"/>
        </w:smartTagPr>
        <w:r w:rsidRPr="005059AD">
          <w:rPr>
            <w:rFonts w:eastAsia="MS Mincho"/>
            <w:sz w:val="28"/>
            <w:szCs w:val="28"/>
            <w:lang w:val="kk-KZ"/>
          </w:rPr>
          <w:t>1120 м</w:t>
        </w:r>
      </w:smartTag>
      <w:r w:rsidRPr="005059AD">
        <w:rPr>
          <w:rFonts w:eastAsia="MS Mincho"/>
          <w:sz w:val="28"/>
          <w:szCs w:val="28"/>
          <w:lang w:val="kk-KZ"/>
        </w:rPr>
        <w:t xml:space="preserve">) – қашау диаметрі 244,5МСЗ-ГНУ, бұрғылау құбыры </w:t>
      </w:r>
      <w:smartTag w:uri="urn:schemas-microsoft-com:office:smarttags" w:element="metricconverter">
        <w:smartTagPr>
          <w:attr w:name="ProductID" w:val="140 мм"/>
        </w:smartTagPr>
        <w:r w:rsidRPr="005059AD">
          <w:rPr>
            <w:rFonts w:eastAsia="MS Mincho"/>
            <w:sz w:val="28"/>
            <w:szCs w:val="28"/>
            <w:lang w:val="kk-KZ"/>
          </w:rPr>
          <w:t>140 мм</w:t>
        </w:r>
      </w:smartTag>
      <w:r w:rsidRPr="005059AD">
        <w:rPr>
          <w:rFonts w:eastAsia="MS Mincho"/>
          <w:sz w:val="28"/>
          <w:szCs w:val="28"/>
          <w:lang w:val="kk-KZ"/>
        </w:rPr>
        <w:t>;</w:t>
      </w:r>
    </w:p>
    <w:p w:rsidR="0040559A" w:rsidRPr="005059AD" w:rsidRDefault="0040559A" w:rsidP="008214E3">
      <w:pPr>
        <w:pStyle w:val="af"/>
        <w:jc w:val="both"/>
        <w:rPr>
          <w:rFonts w:eastAsia="MS Mincho"/>
          <w:sz w:val="28"/>
          <w:szCs w:val="28"/>
          <w:lang w:val="kk-KZ"/>
        </w:rPr>
      </w:pPr>
      <w:r w:rsidRPr="005059AD">
        <w:rPr>
          <w:rFonts w:eastAsia="MS Mincho"/>
          <w:sz w:val="28"/>
          <w:szCs w:val="28"/>
          <w:lang w:val="kk-KZ"/>
        </w:rPr>
        <w:t>ІІІ текше (1120-</w:t>
      </w:r>
      <w:smartTag w:uri="urn:schemas-microsoft-com:office:smarttags" w:element="metricconverter">
        <w:smartTagPr>
          <w:attr w:name="ProductID" w:val="1550 м"/>
        </w:smartTagPr>
        <w:r w:rsidRPr="005059AD">
          <w:rPr>
            <w:rFonts w:eastAsia="MS Mincho"/>
            <w:sz w:val="28"/>
            <w:szCs w:val="28"/>
            <w:lang w:val="kk-KZ"/>
          </w:rPr>
          <w:t>1550 м</w:t>
        </w:r>
      </w:smartTag>
      <w:r w:rsidRPr="005059AD">
        <w:rPr>
          <w:rFonts w:eastAsia="MS Mincho"/>
          <w:sz w:val="28"/>
          <w:szCs w:val="28"/>
          <w:lang w:val="kk-KZ"/>
        </w:rPr>
        <w:t>) – қашау диаметрі 244,5Т-ЦВ, бұрғылау құбыры 140мм;</w:t>
      </w:r>
    </w:p>
    <w:p w:rsidR="0040559A" w:rsidRPr="005059AD" w:rsidRDefault="0040559A" w:rsidP="008214E3">
      <w:pPr>
        <w:spacing w:line="240" w:lineRule="auto"/>
        <w:rPr>
          <w:lang w:val="kk-KZ"/>
        </w:rPr>
      </w:pPr>
      <w:r w:rsidRPr="005059AD">
        <w:rPr>
          <w:rFonts w:eastAsia="MS Mincho"/>
          <w:lang w:val="kk-KZ"/>
        </w:rPr>
        <w:t>ІV текше (1550-</w:t>
      </w:r>
      <w:smartTag w:uri="urn:schemas-microsoft-com:office:smarttags" w:element="metricconverter">
        <w:smartTagPr>
          <w:attr w:name="ProductID" w:val="2730 м"/>
        </w:smartTagPr>
        <w:r w:rsidRPr="005059AD">
          <w:rPr>
            <w:rFonts w:eastAsia="MS Mincho"/>
            <w:lang w:val="kk-KZ"/>
          </w:rPr>
          <w:t>2730 м</w:t>
        </w:r>
      </w:smartTag>
      <w:r w:rsidRPr="005059AD">
        <w:rPr>
          <w:rFonts w:eastAsia="MS Mincho"/>
          <w:lang w:val="kk-KZ"/>
        </w:rPr>
        <w:t xml:space="preserve">) - </w:t>
      </w:r>
      <w:r w:rsidRPr="005059AD">
        <w:rPr>
          <w:lang w:val="kk-KZ"/>
        </w:rPr>
        <w:t xml:space="preserve">қашау диаметрі 244,5МСЗ-ГНУ, бұрғылау құбыры </w:t>
      </w:r>
      <w:smartTag w:uri="urn:schemas-microsoft-com:office:smarttags" w:element="metricconverter">
        <w:smartTagPr>
          <w:attr w:name="ProductID" w:val="140 мм"/>
        </w:smartTagPr>
        <w:r w:rsidRPr="005059AD">
          <w:rPr>
            <w:lang w:val="kk-KZ"/>
          </w:rPr>
          <w:t>140 мм</w:t>
        </w:r>
      </w:smartTag>
      <w:r w:rsidRPr="005059AD">
        <w:rPr>
          <w:lang w:val="kk-KZ"/>
        </w:rPr>
        <w:t>;</w:t>
      </w:r>
    </w:p>
    <w:p w:rsidR="0040559A" w:rsidRPr="005059AD" w:rsidRDefault="0040559A" w:rsidP="008214E3">
      <w:pPr>
        <w:spacing w:line="240" w:lineRule="auto"/>
        <w:rPr>
          <w:rFonts w:eastAsia="MS Mincho"/>
          <w:lang w:val="kk-KZ"/>
        </w:rPr>
      </w:pPr>
      <w:r w:rsidRPr="005059AD">
        <w:rPr>
          <w:lang w:val="kk-KZ"/>
        </w:rPr>
        <w:t>V текше (2730-</w:t>
      </w:r>
      <w:smartTag w:uri="urn:schemas-microsoft-com:office:smarttags" w:element="metricconverter">
        <w:smartTagPr>
          <w:attr w:name="ProductID" w:val="3460 м"/>
        </w:smartTagPr>
        <w:r w:rsidRPr="005059AD">
          <w:rPr>
            <w:lang w:val="kk-KZ"/>
          </w:rPr>
          <w:t>3460 м</w:t>
        </w:r>
      </w:smartTag>
      <w:r w:rsidRPr="005059AD">
        <w:rPr>
          <w:lang w:val="kk-KZ"/>
        </w:rPr>
        <w:t xml:space="preserve">) - </w:t>
      </w:r>
      <w:r w:rsidRPr="005059AD">
        <w:rPr>
          <w:rFonts w:eastAsia="MS Mincho"/>
          <w:lang w:val="kk-KZ"/>
        </w:rPr>
        <w:t xml:space="preserve">қашау диаметрі 151Т-ЦВ, бұрғылау құбыры </w:t>
      </w:r>
      <w:smartTag w:uri="urn:schemas-microsoft-com:office:smarttags" w:element="metricconverter">
        <w:smartTagPr>
          <w:attr w:name="ProductID" w:val="89 мм"/>
        </w:smartTagPr>
        <w:r w:rsidRPr="005059AD">
          <w:rPr>
            <w:rFonts w:eastAsia="MS Mincho"/>
            <w:lang w:val="kk-KZ"/>
          </w:rPr>
          <w:t>89 мм</w:t>
        </w:r>
      </w:smartTag>
      <w:r w:rsidRPr="005059AD">
        <w:rPr>
          <w:rFonts w:eastAsia="MS Mincho"/>
          <w:lang w:val="kk-KZ"/>
        </w:rPr>
        <w:t>;</w:t>
      </w:r>
    </w:p>
    <w:p w:rsidR="0040559A" w:rsidRPr="005059AD" w:rsidRDefault="0040559A" w:rsidP="008214E3">
      <w:pPr>
        <w:spacing w:line="240" w:lineRule="auto"/>
        <w:rPr>
          <w:lang w:val="kk-KZ"/>
        </w:rPr>
      </w:pPr>
      <w:r w:rsidRPr="005059AD">
        <w:rPr>
          <w:rFonts w:eastAsia="MS Mincho"/>
          <w:lang w:val="kk-KZ"/>
        </w:rPr>
        <w:t>р</w:t>
      </w:r>
      <w:r w:rsidRPr="005059AD">
        <w:rPr>
          <w:rFonts w:eastAsia="MS Mincho"/>
          <w:vertAlign w:val="subscript"/>
          <w:lang w:val="kk-KZ"/>
        </w:rPr>
        <w:t>ш</w:t>
      </w:r>
      <w:r w:rsidRPr="005059AD">
        <w:rPr>
          <w:rFonts w:eastAsia="MS Mincho"/>
          <w:lang w:val="kk-KZ"/>
        </w:rPr>
        <w:t xml:space="preserve">  мәнін 1.1 кестеден, Ғ</w:t>
      </w:r>
      <w:r w:rsidRPr="005059AD">
        <w:rPr>
          <w:rFonts w:eastAsia="MS Mincho"/>
          <w:vertAlign w:val="subscript"/>
          <w:lang w:val="kk-KZ"/>
        </w:rPr>
        <w:t>к</w:t>
      </w:r>
      <w:r w:rsidRPr="005059AD">
        <w:rPr>
          <w:rFonts w:eastAsia="MS Mincho"/>
          <w:lang w:val="kk-KZ"/>
        </w:rPr>
        <w:t xml:space="preserve"> және Р</w:t>
      </w:r>
      <w:r w:rsidRPr="005059AD">
        <w:rPr>
          <w:rFonts w:eastAsia="MS Mincho"/>
          <w:vertAlign w:val="subscript"/>
          <w:lang w:val="kk-KZ"/>
        </w:rPr>
        <w:t xml:space="preserve">д </w:t>
      </w:r>
      <w:r w:rsidRPr="005059AD">
        <w:rPr>
          <w:rFonts w:eastAsia="MS Mincho"/>
          <w:lang w:val="kk-KZ"/>
        </w:rPr>
        <w:t xml:space="preserve">мәндерін есептеу үшін алғашқы мәліметтерді </w:t>
      </w:r>
      <w:r w:rsidR="00BC0B28">
        <w:rPr>
          <w:rFonts w:eastAsia="MS Mincho"/>
          <w:lang w:val="kk-KZ"/>
        </w:rPr>
        <w:t>5Қ</w:t>
      </w:r>
      <w:r w:rsidRPr="005059AD">
        <w:rPr>
          <w:rFonts w:eastAsia="MS Mincho"/>
          <w:lang w:val="kk-KZ"/>
        </w:rPr>
        <w:t xml:space="preserve"> кестеден аламыз. </w:t>
      </w:r>
      <w:r w:rsidRPr="005059AD">
        <w:rPr>
          <w:lang w:val="kk-KZ"/>
        </w:rPr>
        <w:t>Түптің нақты бір жағдайында тау жынысы қаттылығының өзгеруін ескеретін коэффициент α</w:t>
      </w:r>
      <w:r w:rsidRPr="005059AD">
        <w:rPr>
          <w:vertAlign w:val="subscript"/>
          <w:lang w:val="kk-KZ"/>
        </w:rPr>
        <w:t>з</w:t>
      </w:r>
      <w:r w:rsidRPr="005059AD">
        <w:rPr>
          <w:lang w:val="kk-KZ"/>
        </w:rPr>
        <w:t xml:space="preserve"> = 1 деп қабылдап аламыз. Барлық осы мәліметтерді </w:t>
      </w:r>
      <w:r w:rsidR="00BC0B28">
        <w:rPr>
          <w:lang w:val="kk-KZ"/>
        </w:rPr>
        <w:t>4.8</w:t>
      </w:r>
      <w:r w:rsidRPr="005059AD">
        <w:rPr>
          <w:lang w:val="kk-KZ"/>
        </w:rPr>
        <w:t xml:space="preserve"> кесте түрінде көрсетеміз.</w:t>
      </w:r>
    </w:p>
    <w:p w:rsidR="0040559A" w:rsidRPr="005059AD" w:rsidRDefault="00BC0B28" w:rsidP="008214E3">
      <w:pPr>
        <w:spacing w:line="240" w:lineRule="auto"/>
        <w:rPr>
          <w:lang w:val="kk-KZ"/>
        </w:rPr>
      </w:pPr>
      <w:r>
        <w:rPr>
          <w:lang w:val="kk-KZ"/>
        </w:rPr>
        <w:t>4.8</w:t>
      </w:r>
      <w:r w:rsidR="0040559A" w:rsidRPr="005059AD">
        <w:rPr>
          <w:lang w:val="kk-KZ"/>
        </w:rPr>
        <w:t xml:space="preserve"> кесте </w:t>
      </w:r>
    </w:p>
    <w:p w:rsidR="0040559A" w:rsidRPr="005059AD" w:rsidRDefault="0040559A" w:rsidP="008214E3">
      <w:pPr>
        <w:spacing w:line="240" w:lineRule="auto"/>
        <w:rPr>
          <w:lang w:val="kk-KZ"/>
        </w:rPr>
      </w:pPr>
      <w:r w:rsidRPr="005059AD">
        <w:rPr>
          <w:lang w:val="kk-KZ"/>
        </w:rPr>
        <w:t>Есептеуге алғашқы мәліметтер</w:t>
      </w:r>
    </w:p>
    <w:p w:rsidR="0040559A" w:rsidRPr="005059AD" w:rsidRDefault="0040559A" w:rsidP="008214E3">
      <w:pPr>
        <w:spacing w:line="240" w:lineRule="auto"/>
        <w:rPr>
          <w:lang w:val="kk-KZ"/>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4"/>
        <w:gridCol w:w="2305"/>
        <w:gridCol w:w="1914"/>
        <w:gridCol w:w="1914"/>
        <w:gridCol w:w="1700"/>
      </w:tblGrid>
      <w:tr w:rsidR="00017CC3" w:rsidRPr="005059AD">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Текше номері</w:t>
            </w:r>
          </w:p>
        </w:tc>
        <w:tc>
          <w:tcPr>
            <w:tcW w:w="2305"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Қашау түрі</w:t>
            </w:r>
          </w:p>
        </w:tc>
        <w:tc>
          <w:tcPr>
            <w:tcW w:w="1914" w:type="dxa"/>
          </w:tcPr>
          <w:p w:rsidR="0040559A" w:rsidRPr="00350217" w:rsidRDefault="0040559A" w:rsidP="00350217">
            <w:pPr>
              <w:spacing w:line="240" w:lineRule="auto"/>
              <w:jc w:val="center"/>
              <w:rPr>
                <w:rFonts w:eastAsia="MS Mincho"/>
                <w:lang w:val="kk-KZ" w:eastAsia="ru-RU"/>
              </w:rPr>
            </w:pPr>
            <w:r w:rsidRPr="00350217">
              <w:rPr>
                <w:lang w:val="kk-KZ" w:eastAsia="ru-RU"/>
              </w:rPr>
              <w:t>η</w:t>
            </w:r>
          </w:p>
        </w:tc>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Δ, 10</w:t>
            </w:r>
            <w:r w:rsidRPr="00350217">
              <w:rPr>
                <w:rFonts w:eastAsia="MS Mincho"/>
                <w:vertAlign w:val="superscript"/>
                <w:lang w:val="kk-KZ" w:eastAsia="ru-RU"/>
              </w:rPr>
              <w:t>-</w:t>
            </w:r>
            <w:smartTag w:uri="urn:schemas-microsoft-com:office:smarttags" w:element="metricconverter">
              <w:smartTagPr>
                <w:attr w:name="ProductID" w:val="3 м"/>
              </w:smartTagPr>
              <w:r w:rsidRPr="00350217">
                <w:rPr>
                  <w:rFonts w:eastAsia="MS Mincho"/>
                  <w:vertAlign w:val="superscript"/>
                  <w:lang w:val="kk-KZ" w:eastAsia="ru-RU"/>
                </w:rPr>
                <w:t>3</w:t>
              </w:r>
              <w:r w:rsidRPr="00350217">
                <w:rPr>
                  <w:rFonts w:eastAsia="MS Mincho"/>
                  <w:lang w:val="kk-KZ" w:eastAsia="ru-RU"/>
                </w:rPr>
                <w:t xml:space="preserve"> м</w:t>
              </w:r>
            </w:smartTag>
          </w:p>
        </w:tc>
        <w:tc>
          <w:tcPr>
            <w:tcW w:w="1700"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р</w:t>
            </w:r>
            <w:r w:rsidRPr="00350217">
              <w:rPr>
                <w:rFonts w:eastAsia="MS Mincho"/>
                <w:vertAlign w:val="subscript"/>
                <w:lang w:val="kk-KZ" w:eastAsia="ru-RU"/>
              </w:rPr>
              <w:t>ш</w:t>
            </w:r>
            <w:r w:rsidRPr="00350217">
              <w:rPr>
                <w:rFonts w:eastAsia="MS Mincho"/>
                <w:lang w:val="kk-KZ" w:eastAsia="ru-RU"/>
              </w:rPr>
              <w:t>, МПа</w:t>
            </w:r>
          </w:p>
        </w:tc>
      </w:tr>
      <w:tr w:rsidR="00017CC3" w:rsidRPr="005059AD">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І</w:t>
            </w:r>
          </w:p>
        </w:tc>
        <w:tc>
          <w:tcPr>
            <w:tcW w:w="2305" w:type="dxa"/>
          </w:tcPr>
          <w:p w:rsidR="0040559A" w:rsidRPr="00350217" w:rsidRDefault="0040559A" w:rsidP="00350217">
            <w:pPr>
              <w:spacing w:line="240" w:lineRule="auto"/>
              <w:jc w:val="left"/>
              <w:rPr>
                <w:rFonts w:eastAsia="MS Mincho"/>
                <w:lang w:val="kk-KZ" w:eastAsia="ru-RU"/>
              </w:rPr>
            </w:pPr>
            <w:r w:rsidRPr="00350217">
              <w:rPr>
                <w:rFonts w:eastAsia="MS Mincho"/>
                <w:lang w:val="kk-KZ" w:eastAsia="ru-RU"/>
              </w:rPr>
              <w:t>490С-ЦВ</w:t>
            </w:r>
          </w:p>
          <w:p w:rsidR="0040559A" w:rsidRPr="00350217" w:rsidRDefault="0040559A" w:rsidP="00350217">
            <w:pPr>
              <w:spacing w:line="240" w:lineRule="auto"/>
              <w:jc w:val="left"/>
              <w:rPr>
                <w:rFonts w:eastAsia="MS Mincho"/>
                <w:lang w:val="kk-KZ" w:eastAsia="ru-RU"/>
              </w:rPr>
            </w:pPr>
            <w:r w:rsidRPr="00350217">
              <w:rPr>
                <w:rFonts w:eastAsia="MS Mincho"/>
                <w:lang w:val="kk-KZ" w:eastAsia="ru-RU"/>
              </w:rPr>
              <w:t>349,2С-ЦВ</w:t>
            </w:r>
          </w:p>
        </w:tc>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1,21</w:t>
            </w:r>
          </w:p>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1,28</w:t>
            </w:r>
          </w:p>
        </w:tc>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1,0</w:t>
            </w:r>
          </w:p>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1,50</w:t>
            </w:r>
          </w:p>
        </w:tc>
        <w:tc>
          <w:tcPr>
            <w:tcW w:w="1700"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1000</w:t>
            </w:r>
          </w:p>
        </w:tc>
      </w:tr>
      <w:tr w:rsidR="00017CC3" w:rsidRPr="005059AD">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ІІ</w:t>
            </w:r>
          </w:p>
        </w:tc>
        <w:tc>
          <w:tcPr>
            <w:tcW w:w="2305" w:type="dxa"/>
          </w:tcPr>
          <w:p w:rsidR="0040559A" w:rsidRPr="00350217" w:rsidRDefault="0040559A" w:rsidP="00350217">
            <w:pPr>
              <w:spacing w:line="240" w:lineRule="auto"/>
              <w:jc w:val="left"/>
              <w:rPr>
                <w:rFonts w:eastAsia="MS Mincho"/>
                <w:lang w:val="kk-KZ" w:eastAsia="ru-RU"/>
              </w:rPr>
            </w:pPr>
            <w:r w:rsidRPr="00350217">
              <w:rPr>
                <w:rFonts w:eastAsia="MS Mincho"/>
                <w:lang w:val="kk-KZ" w:eastAsia="ru-RU"/>
              </w:rPr>
              <w:t>244,5МСЗ-ГНУ</w:t>
            </w:r>
          </w:p>
        </w:tc>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1,20</w:t>
            </w:r>
          </w:p>
        </w:tc>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1,25</w:t>
            </w:r>
          </w:p>
        </w:tc>
        <w:tc>
          <w:tcPr>
            <w:tcW w:w="1700"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1500</w:t>
            </w:r>
          </w:p>
        </w:tc>
      </w:tr>
      <w:tr w:rsidR="00017CC3" w:rsidRPr="005059AD">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ІІІ</w:t>
            </w:r>
          </w:p>
        </w:tc>
        <w:tc>
          <w:tcPr>
            <w:tcW w:w="2305" w:type="dxa"/>
          </w:tcPr>
          <w:p w:rsidR="0040559A" w:rsidRPr="00350217" w:rsidRDefault="0040559A" w:rsidP="00350217">
            <w:pPr>
              <w:spacing w:line="240" w:lineRule="auto"/>
              <w:jc w:val="left"/>
              <w:rPr>
                <w:rFonts w:eastAsia="MS Mincho"/>
                <w:lang w:val="kk-KZ" w:eastAsia="ru-RU"/>
              </w:rPr>
            </w:pPr>
            <w:r w:rsidRPr="00350217">
              <w:rPr>
                <w:rFonts w:eastAsia="MS Mincho"/>
                <w:lang w:val="kk-KZ" w:eastAsia="ru-RU"/>
              </w:rPr>
              <w:t>244,5Т-ЦВ</w:t>
            </w:r>
          </w:p>
        </w:tc>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1,20</w:t>
            </w:r>
          </w:p>
        </w:tc>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1,25</w:t>
            </w:r>
          </w:p>
        </w:tc>
        <w:tc>
          <w:tcPr>
            <w:tcW w:w="1700"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4000</w:t>
            </w:r>
          </w:p>
        </w:tc>
      </w:tr>
      <w:tr w:rsidR="00017CC3" w:rsidRPr="005059AD">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ІV</w:t>
            </w:r>
          </w:p>
        </w:tc>
        <w:tc>
          <w:tcPr>
            <w:tcW w:w="2305" w:type="dxa"/>
          </w:tcPr>
          <w:p w:rsidR="0040559A" w:rsidRPr="00350217" w:rsidRDefault="0040559A" w:rsidP="00350217">
            <w:pPr>
              <w:spacing w:line="240" w:lineRule="auto"/>
              <w:jc w:val="left"/>
              <w:rPr>
                <w:rFonts w:eastAsia="MS Mincho"/>
                <w:lang w:val="kk-KZ" w:eastAsia="ru-RU"/>
              </w:rPr>
            </w:pPr>
            <w:r w:rsidRPr="00350217">
              <w:rPr>
                <w:rFonts w:eastAsia="MS Mincho"/>
                <w:lang w:val="kk-KZ" w:eastAsia="ru-RU"/>
              </w:rPr>
              <w:t>244,5МСЗ-ГНУ</w:t>
            </w:r>
          </w:p>
        </w:tc>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1,20</w:t>
            </w:r>
          </w:p>
        </w:tc>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1,25</w:t>
            </w:r>
          </w:p>
        </w:tc>
        <w:tc>
          <w:tcPr>
            <w:tcW w:w="1700"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1500</w:t>
            </w:r>
          </w:p>
        </w:tc>
      </w:tr>
      <w:tr w:rsidR="00017CC3" w:rsidRPr="005059AD">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V</w:t>
            </w:r>
          </w:p>
        </w:tc>
        <w:tc>
          <w:tcPr>
            <w:tcW w:w="2305" w:type="dxa"/>
          </w:tcPr>
          <w:p w:rsidR="0040559A" w:rsidRPr="00350217" w:rsidRDefault="0040559A" w:rsidP="00350217">
            <w:pPr>
              <w:spacing w:line="240" w:lineRule="auto"/>
              <w:jc w:val="left"/>
              <w:rPr>
                <w:rFonts w:eastAsia="MS Mincho"/>
                <w:lang w:val="kk-KZ" w:eastAsia="ru-RU"/>
              </w:rPr>
            </w:pPr>
            <w:r w:rsidRPr="00350217">
              <w:rPr>
                <w:rFonts w:eastAsia="MS Mincho"/>
                <w:lang w:val="kk-KZ" w:eastAsia="ru-RU"/>
              </w:rPr>
              <w:t>151Т-ЦВ</w:t>
            </w:r>
          </w:p>
        </w:tc>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1,33</w:t>
            </w:r>
          </w:p>
        </w:tc>
        <w:tc>
          <w:tcPr>
            <w:tcW w:w="1914"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1,25</w:t>
            </w:r>
          </w:p>
        </w:tc>
        <w:tc>
          <w:tcPr>
            <w:tcW w:w="1700" w:type="dxa"/>
          </w:tcPr>
          <w:p w:rsidR="0040559A" w:rsidRPr="00350217" w:rsidRDefault="0040559A" w:rsidP="00350217">
            <w:pPr>
              <w:spacing w:line="240" w:lineRule="auto"/>
              <w:jc w:val="center"/>
              <w:rPr>
                <w:rFonts w:eastAsia="MS Mincho"/>
                <w:lang w:val="kk-KZ" w:eastAsia="ru-RU"/>
              </w:rPr>
            </w:pPr>
            <w:r w:rsidRPr="00350217">
              <w:rPr>
                <w:rFonts w:eastAsia="MS Mincho"/>
                <w:lang w:val="kk-KZ" w:eastAsia="ru-RU"/>
              </w:rPr>
              <w:t>5000</w:t>
            </w:r>
          </w:p>
        </w:tc>
      </w:tr>
    </w:tbl>
    <w:p w:rsidR="0040559A" w:rsidRPr="005059AD" w:rsidRDefault="0040559A" w:rsidP="008214E3">
      <w:pPr>
        <w:pStyle w:val="af"/>
        <w:ind w:firstLine="426"/>
        <w:jc w:val="both"/>
        <w:rPr>
          <w:rFonts w:eastAsia="MS Mincho"/>
          <w:sz w:val="28"/>
          <w:szCs w:val="28"/>
          <w:lang w:val="kk-KZ"/>
        </w:rPr>
      </w:pPr>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 xml:space="preserve">Шешуі: </w:t>
      </w:r>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І текше, 490С-ЦВ қашауы үшін</w:t>
      </w:r>
    </w:p>
    <w:p w:rsidR="0040559A" w:rsidRPr="005059AD" w:rsidRDefault="00DA5008" w:rsidP="00017CC3">
      <w:pPr>
        <w:spacing w:line="240" w:lineRule="auto"/>
        <w:jc w:val="center"/>
        <w:rPr>
          <w:lang w:val="kk-KZ"/>
        </w:rPr>
      </w:pPr>
      <m:oMathPara>
        <m:oMath>
          <m:sSub>
            <m:sSubPr>
              <m:ctrlPr>
                <w:rPr>
                  <w:rFonts w:ascii="Cambria Math" w:hAnsi="Cambria Math"/>
                  <w:i/>
                  <w:lang w:val="kk-KZ"/>
                </w:rPr>
              </m:ctrlPr>
            </m:sSubPr>
            <m:e>
              <m:r>
                <w:rPr>
                  <w:rFonts w:ascii="Cambria Math" w:hAnsi="Cambria Math"/>
                  <w:lang w:val="en-US"/>
                </w:rPr>
                <m:t>F</m:t>
              </m:r>
            </m:e>
            <m:sub>
              <m:r>
                <w:rPr>
                  <w:rFonts w:ascii="Cambria Math"/>
                  <w:lang w:val="kk-KZ"/>
                </w:rPr>
                <m:t>к</m:t>
              </m:r>
            </m:sub>
          </m:sSub>
          <m:r>
            <w:rPr>
              <w:rFonts w:ascii="Cambria Math"/>
              <w:lang w:val="kk-KZ"/>
            </w:rPr>
            <m:t>=</m:t>
          </m:r>
          <m:f>
            <m:fPr>
              <m:ctrlPr>
                <w:rPr>
                  <w:rFonts w:ascii="Cambria Math" w:hAnsi="Cambria Math"/>
                  <w:i/>
                  <w:lang w:val="kk-KZ"/>
                </w:rPr>
              </m:ctrlPr>
            </m:fPr>
            <m:num>
              <m:r>
                <w:rPr>
                  <w:rFonts w:ascii="Cambria Math"/>
                  <w:lang w:val="kk-KZ"/>
                </w:rPr>
                <m:t>0,49</m:t>
              </m:r>
            </m:num>
            <m:den>
              <m:r>
                <w:rPr>
                  <w:rFonts w:ascii="Cambria Math"/>
                  <w:lang w:val="kk-KZ"/>
                </w:rPr>
                <m:t>2</m:t>
              </m:r>
            </m:den>
          </m:f>
          <m:r>
            <w:rPr>
              <w:rFonts w:ascii="Cambria Math"/>
              <w:lang w:val="kk-KZ"/>
            </w:rPr>
            <m:t>1,0</m:t>
          </m:r>
          <m:r>
            <w:rPr>
              <w:rFonts w:ascii="Cambria Math"/>
              <w:lang w:val="kk-KZ"/>
            </w:rPr>
            <m:t>∙</m:t>
          </m:r>
          <m:r>
            <w:rPr>
              <w:rFonts w:ascii="Cambria Math"/>
              <w:lang w:val="kk-KZ"/>
            </w:rPr>
            <m:t>1,21</m:t>
          </m:r>
          <m:r>
            <w:rPr>
              <w:rFonts w:ascii="Cambria Math"/>
              <w:lang w:val="kk-KZ"/>
            </w:rPr>
            <m:t>∙</m:t>
          </m:r>
          <m:r>
            <w:rPr>
              <w:rFonts w:ascii="Cambria Math"/>
              <w:lang w:val="kk-KZ"/>
            </w:rPr>
            <m:t>1,0</m:t>
          </m:r>
          <m:r>
            <w:rPr>
              <w:rFonts w:ascii="Cambria Math"/>
              <w:lang w:val="kk-KZ"/>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3</m:t>
              </m:r>
            </m:sup>
          </m:sSup>
          <m:r>
            <w:rPr>
              <w:rFonts w:ascii="Cambria Math"/>
            </w:rPr>
            <m:t>=3,136</m:t>
          </m:r>
          <m:r>
            <w:rPr>
              <w:rFonts w:ascii="Cambria Math"/>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4</m:t>
              </m:r>
            </m:sup>
          </m:sSup>
          <m:sSup>
            <m:sSupPr>
              <m:ctrlPr>
                <w:rPr>
                  <w:rFonts w:ascii="Cambria Math" w:hAnsi="Cambria Math"/>
                  <w:i/>
                  <w:lang w:val="kk-KZ"/>
                </w:rPr>
              </m:ctrlPr>
            </m:sSupPr>
            <m:e>
              <m:r>
                <w:rPr>
                  <w:rFonts w:ascii="Cambria Math"/>
                  <w:lang w:val="kk-KZ"/>
                </w:rPr>
                <m:t>м</m:t>
              </m:r>
            </m:e>
            <m:sup>
              <m:r>
                <w:rPr>
                  <w:rFonts w:ascii="Cambria Math"/>
                  <w:lang w:val="kk-KZ"/>
                </w:rPr>
                <m:t>2</m:t>
              </m:r>
            </m:sup>
          </m:sSup>
        </m:oMath>
      </m:oMathPara>
    </w:p>
    <w:p w:rsidR="0040559A" w:rsidRPr="005059AD" w:rsidRDefault="00DA5008" w:rsidP="00017CC3">
      <w:pPr>
        <w:spacing w:line="240" w:lineRule="auto"/>
        <w:jc w:val="center"/>
        <w:rPr>
          <w:rFonts w:eastAsia="MS Mincho"/>
          <w:lang w:val="kk-KZ"/>
        </w:rPr>
      </w:pPr>
      <m:oMathPara>
        <m:oMath>
          <m:sSub>
            <m:sSubPr>
              <m:ctrlPr>
                <w:rPr>
                  <w:rFonts w:ascii="Cambria Math" w:hAnsi="Cambria Math"/>
                  <w:i/>
                  <w:lang w:val="kk-KZ"/>
                </w:rPr>
              </m:ctrlPr>
            </m:sSubPr>
            <m:e>
              <m:r>
                <w:rPr>
                  <w:rFonts w:ascii="Cambria Math"/>
                </w:rPr>
                <m:t>Р</m:t>
              </m:r>
            </m:e>
            <m:sub>
              <m:r>
                <w:rPr>
                  <w:rFonts w:ascii="Cambria Math"/>
                  <w:lang w:val="kk-KZ"/>
                </w:rPr>
                <m:t>д</m:t>
              </m:r>
            </m:sub>
          </m:sSub>
          <m:r>
            <w:rPr>
              <w:rFonts w:ascii="Cambria Math"/>
              <w:lang w:val="kk-KZ"/>
            </w:rPr>
            <m:t>=1,0</m:t>
          </m:r>
          <m:r>
            <w:rPr>
              <w:rFonts w:ascii="Cambria Math"/>
              <w:lang w:val="kk-KZ"/>
            </w:rPr>
            <m:t>∙</m:t>
          </m:r>
          <m:r>
            <w:rPr>
              <w:rFonts w:ascii="Cambria Math"/>
              <w:lang w:val="kk-KZ"/>
            </w:rPr>
            <m:t>1000</m:t>
          </m:r>
          <m:r>
            <w:rPr>
              <w:rFonts w:ascii="Cambria Math"/>
              <w:lang w:val="kk-KZ"/>
            </w:rPr>
            <m:t>∙</m:t>
          </m:r>
          <m:r>
            <w:rPr>
              <w:rFonts w:ascii="Cambria Math"/>
            </w:rPr>
            <m:t>3,136</m:t>
          </m:r>
          <m:r>
            <w:rPr>
              <w:rFonts w:ascii="Cambria Math"/>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4</m:t>
              </m:r>
            </m:sup>
          </m:sSup>
          <m:r>
            <w:rPr>
              <w:rFonts w:ascii="Cambria Math"/>
              <w:lang w:val="kk-KZ"/>
            </w:rPr>
            <m:t xml:space="preserve">=0,31 </m:t>
          </m:r>
          <m:r>
            <w:rPr>
              <w:rFonts w:ascii="Cambria Math"/>
              <w:lang w:val="kk-KZ"/>
            </w:rPr>
            <m:t>МН</m:t>
          </m:r>
        </m:oMath>
      </m:oMathPara>
    </w:p>
    <w:p w:rsidR="0040559A" w:rsidRPr="005059AD" w:rsidRDefault="0040559A" w:rsidP="00017CC3">
      <w:pPr>
        <w:spacing w:line="240" w:lineRule="auto"/>
        <w:jc w:val="center"/>
        <w:rPr>
          <w:rFonts w:eastAsia="MS Mincho"/>
          <w:lang w:val="kk-KZ"/>
        </w:rPr>
      </w:pPr>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6.1 суреттен Р</w:t>
      </w:r>
      <w:r w:rsidRPr="005059AD">
        <w:rPr>
          <w:rFonts w:eastAsia="MS Mincho"/>
          <w:sz w:val="28"/>
          <w:szCs w:val="28"/>
          <w:vertAlign w:val="subscript"/>
          <w:lang w:val="kk-KZ"/>
        </w:rPr>
        <w:t>уд</w:t>
      </w:r>
      <w:r w:rsidRPr="005059AD">
        <w:rPr>
          <w:rFonts w:eastAsia="MS Mincho"/>
          <w:sz w:val="28"/>
          <w:szCs w:val="28"/>
          <w:lang w:val="kk-KZ"/>
        </w:rPr>
        <w:t xml:space="preserve"> = 0,007 МН/см екенін анықтаймыз.</w:t>
      </w:r>
    </w:p>
    <w:p w:rsidR="0040559A" w:rsidRPr="005059AD" w:rsidRDefault="0040559A" w:rsidP="008214E3">
      <w:pPr>
        <w:pStyle w:val="af"/>
        <w:ind w:firstLine="426"/>
        <w:jc w:val="both"/>
        <w:rPr>
          <w:rFonts w:eastAsia="MS Mincho"/>
          <w:sz w:val="28"/>
          <w:szCs w:val="28"/>
          <w:lang w:val="kk-KZ"/>
        </w:rPr>
      </w:pPr>
    </w:p>
    <w:p w:rsidR="0040559A" w:rsidRPr="005059AD" w:rsidRDefault="00816872" w:rsidP="00017CC3">
      <w:pPr>
        <w:pStyle w:val="af"/>
        <w:ind w:firstLine="567"/>
        <w:jc w:val="center"/>
        <w:rPr>
          <w:rFonts w:eastAsia="MS Mincho"/>
          <w:sz w:val="28"/>
          <w:szCs w:val="28"/>
          <w:lang w:val="kk-KZ"/>
        </w:rPr>
      </w:pPr>
      <m:oMathPara>
        <m:oMath>
          <m:r>
            <w:rPr>
              <w:rFonts w:ascii="Cambria Math" w:hAnsi="Cambria Math"/>
              <w:lang w:val="kk-KZ"/>
            </w:rPr>
            <m:t>n</m:t>
          </m:r>
          <m:r>
            <m:rPr>
              <m:sty m:val="p"/>
            </m:rPr>
            <w:rPr>
              <w:rFonts w:ascii="Cambria Math"/>
              <w:lang w:val="kk-KZ"/>
            </w:rPr>
            <m:t>=</m:t>
          </m:r>
          <m:f>
            <m:fPr>
              <m:ctrlPr>
                <w:rPr>
                  <w:rFonts w:ascii="Cambria Math" w:hAnsi="Cambria Math"/>
                  <w:lang w:val="kk-KZ"/>
                </w:rPr>
              </m:ctrlPr>
            </m:fPr>
            <m:num>
              <m:r>
                <m:rPr>
                  <m:sty m:val="p"/>
                </m:rPr>
                <w:rPr>
                  <w:rFonts w:ascii="Cambria Math"/>
                  <w:lang w:val="kk-KZ"/>
                </w:rPr>
                <m:t>0,007</m:t>
              </m:r>
              <m:r>
                <m:rPr>
                  <m:sty m:val="p"/>
                </m:rPr>
                <w:rPr>
                  <w:rFonts w:ascii="Cambria Math"/>
                  <w:lang w:val="kk-KZ"/>
                </w:rPr>
                <m:t>∙</m:t>
              </m:r>
              <m:r>
                <m:rPr>
                  <m:sty m:val="p"/>
                </m:rPr>
                <w:rPr>
                  <w:rFonts w:ascii="Cambria Math"/>
                  <w:lang w:val="kk-KZ"/>
                </w:rPr>
                <m:t>49</m:t>
              </m:r>
            </m:num>
            <m:den>
              <m:r>
                <m:rPr>
                  <m:sty m:val="p"/>
                </m:rPr>
                <w:rPr>
                  <w:rFonts w:ascii="Cambria Math"/>
                  <w:lang w:val="kk-KZ"/>
                </w:rPr>
                <m:t>0,31</m:t>
              </m:r>
            </m:den>
          </m:f>
          <m:r>
            <m:rPr>
              <m:sty m:val="p"/>
            </m:rPr>
            <w:rPr>
              <w:rFonts w:ascii="Cambria Math" w:hAnsi="Cambria Math"/>
              <w:lang w:val="kk-KZ"/>
            </w:rPr>
            <m:t>∙</m:t>
          </m:r>
          <m:r>
            <m:rPr>
              <m:sty m:val="p"/>
            </m:rPr>
            <w:rPr>
              <w:rFonts w:ascii="Cambria Math"/>
              <w:lang w:val="kk-KZ"/>
            </w:rPr>
            <m:t xml:space="preserve">100=111 </m:t>
          </m:r>
          <m:sSup>
            <m:sSupPr>
              <m:ctrlPr>
                <w:rPr>
                  <w:rFonts w:ascii="Cambria Math" w:hAnsi="Cambria Math"/>
                  <w:lang w:val="kk-KZ"/>
                </w:rPr>
              </m:ctrlPr>
            </m:sSupPr>
            <m:e>
              <m:r>
                <m:rPr>
                  <m:sty m:val="p"/>
                </m:rPr>
                <w:rPr>
                  <w:rFonts w:ascii="Cambria Math"/>
                  <w:lang w:val="kk-KZ"/>
                </w:rPr>
                <m:t>мин</m:t>
              </m:r>
            </m:e>
            <m:sup>
              <m:r>
                <m:rPr>
                  <m:sty m:val="p"/>
                </m:rPr>
                <w:rPr>
                  <w:rFonts w:ascii="Cambria Math" w:hAnsi="Cambria Math"/>
                  <w:lang w:val="kk-KZ"/>
                </w:rPr>
                <m:t>-</m:t>
              </m:r>
              <m:r>
                <m:rPr>
                  <m:sty m:val="p"/>
                </m:rPr>
                <w:rPr>
                  <w:rFonts w:ascii="Cambria Math"/>
                  <w:lang w:val="kk-KZ"/>
                </w:rPr>
                <m:t>1</m:t>
              </m:r>
            </m:sup>
          </m:sSup>
          <m:r>
            <m:rPr>
              <m:sty m:val="p"/>
            </m:rPr>
            <w:rPr>
              <w:rFonts w:ascii="Cambria Math"/>
            </w:rPr>
            <m:t xml:space="preserve"> </m:t>
          </m:r>
        </m:oMath>
      </m:oMathPara>
    </w:p>
    <w:p w:rsidR="00ED702D" w:rsidRDefault="00ED702D" w:rsidP="00ED702D">
      <w:pPr>
        <w:spacing w:line="240" w:lineRule="auto"/>
        <w:ind w:firstLine="426"/>
        <w:rPr>
          <w:lang w:val="kk-KZ"/>
        </w:rPr>
      </w:pPr>
    </w:p>
    <w:p w:rsidR="0040559A" w:rsidRPr="005059AD" w:rsidRDefault="0040559A" w:rsidP="00ED702D">
      <w:pPr>
        <w:spacing w:line="240" w:lineRule="auto"/>
        <w:ind w:firstLine="426"/>
        <w:rPr>
          <w:lang w:val="kk-KZ"/>
        </w:rPr>
      </w:pPr>
      <w:r w:rsidRPr="005059AD">
        <w:rPr>
          <w:lang w:val="kk-KZ"/>
        </w:rPr>
        <w:t>(</w:t>
      </w:r>
      <w:r w:rsidR="00FE0D2A">
        <w:rPr>
          <w:lang w:val="kk-KZ"/>
        </w:rPr>
        <w:t>4.15</w:t>
      </w:r>
      <w:r w:rsidRPr="005059AD">
        <w:rPr>
          <w:lang w:val="kk-KZ"/>
        </w:rPr>
        <w:t>) формуладағы η</w:t>
      </w:r>
      <w:r w:rsidRPr="005059AD">
        <w:rPr>
          <w:vertAlign w:val="subscript"/>
          <w:lang w:val="kk-KZ"/>
        </w:rPr>
        <w:t>1</w:t>
      </w:r>
      <w:r w:rsidRPr="005059AD">
        <w:rPr>
          <w:lang w:val="kk-KZ"/>
        </w:rPr>
        <w:t xml:space="preserve"> мәнін орташа қаттылықты тау жыныстары үшін 1,1 тең деп қабылдаймыз. ұңғымадан шығатын ағын жылдамдығы ν</w:t>
      </w:r>
      <w:r w:rsidRPr="005059AD">
        <w:rPr>
          <w:vertAlign w:val="subscript"/>
          <w:lang w:val="kk-KZ"/>
        </w:rPr>
        <w:t>в.п.</w:t>
      </w:r>
      <w:r w:rsidRPr="005059AD">
        <w:rPr>
          <w:lang w:val="kk-KZ"/>
        </w:rPr>
        <w:t xml:space="preserve"> = 1 м/с. </w:t>
      </w:r>
    </w:p>
    <w:p w:rsidR="0040559A" w:rsidRDefault="0040559A" w:rsidP="00ED702D">
      <w:pPr>
        <w:spacing w:line="240" w:lineRule="auto"/>
        <w:ind w:firstLine="426"/>
        <w:rPr>
          <w:lang w:val="kk-KZ"/>
        </w:rPr>
      </w:pPr>
      <w:r w:rsidRPr="005059AD">
        <w:rPr>
          <w:lang w:val="kk-KZ"/>
        </w:rPr>
        <w:t xml:space="preserve">Шаю сұйығының шығыны: </w:t>
      </w:r>
    </w:p>
    <w:p w:rsidR="00ED702D" w:rsidRPr="005059AD" w:rsidRDefault="00ED702D" w:rsidP="00ED702D">
      <w:pPr>
        <w:spacing w:line="240" w:lineRule="auto"/>
        <w:ind w:firstLine="426"/>
        <w:rPr>
          <w:rFonts w:eastAsia="MS Mincho"/>
          <w:lang w:val="kk-KZ"/>
        </w:rPr>
      </w:pPr>
    </w:p>
    <w:p w:rsidR="0040559A" w:rsidRPr="005059AD" w:rsidRDefault="00816872" w:rsidP="00017CC3">
      <w:pPr>
        <w:pStyle w:val="af"/>
        <w:ind w:firstLine="426"/>
        <w:jc w:val="center"/>
        <w:rPr>
          <w:sz w:val="28"/>
          <w:szCs w:val="28"/>
        </w:rPr>
      </w:pPr>
      <m:oMathPara>
        <m:oMath>
          <m:r>
            <w:rPr>
              <w:rFonts w:ascii="Cambria Math" w:hAnsi="Cambria Math"/>
              <w:lang w:val="kk-KZ"/>
            </w:rPr>
            <m:t>Q</m:t>
          </m:r>
          <m:r>
            <w:rPr>
              <w:rFonts w:ascii="Cambria Math"/>
              <w:lang w:val="kk-KZ"/>
            </w:rPr>
            <m:t>=1,1</m:t>
          </m:r>
          <m:f>
            <m:fPr>
              <m:ctrlPr>
                <w:rPr>
                  <w:rFonts w:ascii="Cambria Math" w:hAnsi="Cambria Math"/>
                  <w:i/>
                  <w:lang w:val="kk-KZ"/>
                </w:rPr>
              </m:ctrlPr>
            </m:fPr>
            <m:num>
              <m:r>
                <w:rPr>
                  <w:rFonts w:ascii="Cambria Math"/>
                  <w:lang w:val="kk-KZ"/>
                </w:rPr>
                <m:t>3,14</m:t>
              </m:r>
            </m:num>
            <m:den>
              <m:r>
                <w:rPr>
                  <w:rFonts w:ascii="Cambria Math"/>
                  <w:lang w:val="kk-KZ"/>
                </w:rPr>
                <m:t>4</m:t>
              </m:r>
            </m:den>
          </m:f>
          <m:d>
            <m:dPr>
              <m:ctrlPr>
                <w:rPr>
                  <w:rFonts w:ascii="Cambria Math" w:hAnsi="Cambria Math"/>
                  <w:i/>
                  <w:lang w:val="kk-KZ"/>
                </w:rPr>
              </m:ctrlPr>
            </m:dPr>
            <m:e>
              <m:sSup>
                <m:sSupPr>
                  <m:ctrlPr>
                    <w:rPr>
                      <w:rFonts w:ascii="Cambria Math" w:hAnsi="Cambria Math"/>
                      <w:i/>
                      <w:lang w:val="kk-KZ"/>
                    </w:rPr>
                  </m:ctrlPr>
                </m:sSupPr>
                <m:e>
                  <m:r>
                    <w:rPr>
                      <w:rFonts w:ascii="Cambria Math"/>
                      <w:lang w:val="kk-KZ"/>
                    </w:rPr>
                    <m:t>0,49</m:t>
                  </m:r>
                </m:e>
                <m:sup>
                  <m:r>
                    <w:rPr>
                      <w:rFonts w:ascii="Cambria Math"/>
                      <w:lang w:val="kk-KZ"/>
                    </w:rPr>
                    <m:t>2</m:t>
                  </m:r>
                </m:sup>
              </m:sSup>
              <m:r>
                <w:rPr>
                  <w:rFonts w:ascii="Cambria Math" w:hAnsi="Cambria Math"/>
                  <w:lang w:val="kk-KZ"/>
                </w:rPr>
                <m:t>-</m:t>
              </m:r>
              <m:sSup>
                <m:sSupPr>
                  <m:ctrlPr>
                    <w:rPr>
                      <w:rFonts w:ascii="Cambria Math" w:hAnsi="Cambria Math"/>
                      <w:i/>
                      <w:lang w:val="kk-KZ"/>
                    </w:rPr>
                  </m:ctrlPr>
                </m:sSupPr>
                <m:e>
                  <m:r>
                    <w:rPr>
                      <w:rFonts w:ascii="Cambria Math"/>
                      <w:lang w:val="kk-KZ"/>
                    </w:rPr>
                    <m:t>0,14</m:t>
                  </m:r>
                </m:e>
                <m:sup>
                  <m:r>
                    <w:rPr>
                      <w:rFonts w:ascii="Cambria Math"/>
                      <w:lang w:val="kk-KZ"/>
                    </w:rPr>
                    <m:t>2</m:t>
                  </m:r>
                </m:sup>
              </m:sSup>
            </m:e>
          </m:d>
          <m:r>
            <w:rPr>
              <w:rFonts w:ascii="Cambria Math" w:hAnsi="Cambria Math"/>
              <w:lang w:val="kk-KZ"/>
            </w:rPr>
            <m:t>∙</m:t>
          </m:r>
          <m:r>
            <w:rPr>
              <w:rFonts w:ascii="Cambria Math"/>
              <w:lang w:val="kk-KZ"/>
            </w:rPr>
            <m:t>1</m:t>
          </m:r>
          <m:r>
            <w:rPr>
              <w:rFonts w:ascii="Cambria Math"/>
            </w:rPr>
            <m:t xml:space="preserve">=0,204 </m:t>
          </m:r>
          <m:f>
            <m:fPr>
              <m:type m:val="lin"/>
              <m:ctrlPr>
                <w:rPr>
                  <w:rFonts w:ascii="Cambria Math" w:hAnsi="Cambria Math"/>
                  <w:i/>
                </w:rPr>
              </m:ctrlPr>
            </m:fPr>
            <m:num>
              <m:sSup>
                <m:sSupPr>
                  <m:ctrlPr>
                    <w:rPr>
                      <w:rFonts w:ascii="Cambria Math" w:hAnsi="Cambria Math"/>
                      <w:i/>
                    </w:rPr>
                  </m:ctrlPr>
                </m:sSupPr>
                <m:e>
                  <m:r>
                    <w:rPr>
                      <w:rFonts w:ascii="Cambria Math"/>
                    </w:rPr>
                    <m:t>м</m:t>
                  </m:r>
                </m:e>
                <m:sup>
                  <m:r>
                    <w:rPr>
                      <w:rFonts w:ascii="Cambria Math"/>
                    </w:rPr>
                    <m:t>3</m:t>
                  </m:r>
                </m:sup>
              </m:sSup>
            </m:num>
            <m:den>
              <m:r>
                <w:rPr>
                  <w:rFonts w:ascii="Cambria Math"/>
                </w:rPr>
                <m:t>с</m:t>
              </m:r>
            </m:den>
          </m:f>
        </m:oMath>
      </m:oMathPara>
    </w:p>
    <w:p w:rsidR="0040559A" w:rsidRPr="005059AD" w:rsidRDefault="0040559A" w:rsidP="008214E3">
      <w:pPr>
        <w:pStyle w:val="af"/>
        <w:ind w:firstLine="426"/>
        <w:jc w:val="both"/>
        <w:rPr>
          <w:rFonts w:eastAsia="MS Mincho"/>
          <w:sz w:val="28"/>
          <w:szCs w:val="28"/>
          <w:lang w:val="kk-KZ"/>
        </w:rPr>
      </w:pPr>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І текше, 349,2С-ЦВ қашауы үшін</w:t>
      </w:r>
    </w:p>
    <w:p w:rsidR="0040559A" w:rsidRPr="005059AD" w:rsidRDefault="00DA5008" w:rsidP="00017CC3">
      <w:pPr>
        <w:spacing w:line="240" w:lineRule="auto"/>
        <w:jc w:val="center"/>
        <w:rPr>
          <w:lang w:val="kk-KZ"/>
        </w:rPr>
      </w:pPr>
      <m:oMathPara>
        <m:oMath>
          <m:sSub>
            <m:sSubPr>
              <m:ctrlPr>
                <w:rPr>
                  <w:rFonts w:ascii="Cambria Math" w:hAnsi="Cambria Math"/>
                  <w:i/>
                  <w:lang w:val="kk-KZ"/>
                </w:rPr>
              </m:ctrlPr>
            </m:sSubPr>
            <m:e>
              <m:r>
                <w:rPr>
                  <w:rFonts w:ascii="Cambria Math" w:hAnsi="Cambria Math"/>
                  <w:lang w:val="en-US"/>
                </w:rPr>
                <m:t>F</m:t>
              </m:r>
            </m:e>
            <m:sub>
              <m:r>
                <w:rPr>
                  <w:rFonts w:ascii="Cambria Math"/>
                  <w:lang w:val="kk-KZ"/>
                </w:rPr>
                <m:t>к</m:t>
              </m:r>
            </m:sub>
          </m:sSub>
          <m:r>
            <w:rPr>
              <w:rFonts w:ascii="Cambria Math"/>
              <w:lang w:val="kk-KZ"/>
            </w:rPr>
            <m:t>=</m:t>
          </m:r>
          <m:f>
            <m:fPr>
              <m:ctrlPr>
                <w:rPr>
                  <w:rFonts w:ascii="Cambria Math" w:hAnsi="Cambria Math"/>
                  <w:i/>
                  <w:lang w:val="kk-KZ"/>
                </w:rPr>
              </m:ctrlPr>
            </m:fPr>
            <m:num>
              <m:r>
                <w:rPr>
                  <w:rFonts w:ascii="Cambria Math"/>
                  <w:lang w:val="kk-KZ"/>
                </w:rPr>
                <m:t>0,3492</m:t>
              </m:r>
            </m:num>
            <m:den>
              <m:r>
                <w:rPr>
                  <w:rFonts w:ascii="Cambria Math"/>
                  <w:lang w:val="kk-KZ"/>
                </w:rPr>
                <m:t>2</m:t>
              </m:r>
            </m:den>
          </m:f>
          <m:r>
            <w:rPr>
              <w:rFonts w:ascii="Cambria Math"/>
              <w:lang w:val="kk-KZ"/>
            </w:rPr>
            <m:t>1,5</m:t>
          </m:r>
          <m:r>
            <w:rPr>
              <w:rFonts w:ascii="Cambria Math"/>
              <w:lang w:val="kk-KZ"/>
            </w:rPr>
            <m:t>∙</m:t>
          </m:r>
          <m:r>
            <w:rPr>
              <w:rFonts w:ascii="Cambria Math"/>
              <w:lang w:val="kk-KZ"/>
            </w:rPr>
            <m:t>1,28</m:t>
          </m:r>
          <m:r>
            <w:rPr>
              <w:rFonts w:ascii="Cambria Math"/>
              <w:lang w:val="kk-KZ"/>
            </w:rPr>
            <m:t>∙</m:t>
          </m:r>
          <m:r>
            <w:rPr>
              <w:rFonts w:ascii="Cambria Math"/>
              <w:lang w:val="kk-KZ"/>
            </w:rPr>
            <m:t>1,0</m:t>
          </m:r>
          <m:r>
            <w:rPr>
              <w:rFonts w:ascii="Cambria Math"/>
              <w:lang w:val="kk-KZ"/>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3</m:t>
              </m:r>
            </m:sup>
          </m:sSup>
          <m:r>
            <w:rPr>
              <w:rFonts w:ascii="Cambria Math"/>
            </w:rPr>
            <m:t>=3,35</m:t>
          </m:r>
          <m:r>
            <w:rPr>
              <w:rFonts w:ascii="Cambria Math"/>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4</m:t>
              </m:r>
            </m:sup>
          </m:sSup>
          <m:sSup>
            <m:sSupPr>
              <m:ctrlPr>
                <w:rPr>
                  <w:rFonts w:ascii="Cambria Math" w:hAnsi="Cambria Math"/>
                  <w:i/>
                  <w:lang w:val="kk-KZ"/>
                </w:rPr>
              </m:ctrlPr>
            </m:sSupPr>
            <m:e>
              <m:r>
                <w:rPr>
                  <w:rFonts w:ascii="Cambria Math"/>
                  <w:lang w:val="kk-KZ"/>
                </w:rPr>
                <m:t>м</m:t>
              </m:r>
            </m:e>
            <m:sup>
              <m:r>
                <w:rPr>
                  <w:rFonts w:ascii="Cambria Math"/>
                  <w:lang w:val="kk-KZ"/>
                </w:rPr>
                <m:t>2</m:t>
              </m:r>
            </m:sup>
          </m:sSup>
        </m:oMath>
      </m:oMathPara>
    </w:p>
    <w:p w:rsidR="0040559A" w:rsidRPr="005059AD" w:rsidRDefault="00DA5008" w:rsidP="00017CC3">
      <w:pPr>
        <w:spacing w:line="240" w:lineRule="auto"/>
        <w:jc w:val="center"/>
        <w:rPr>
          <w:rFonts w:eastAsia="MS Mincho"/>
          <w:lang w:val="kk-KZ"/>
        </w:rPr>
      </w:pPr>
      <m:oMathPara>
        <m:oMath>
          <m:sSub>
            <m:sSubPr>
              <m:ctrlPr>
                <w:rPr>
                  <w:rFonts w:ascii="Cambria Math" w:hAnsi="Cambria Math"/>
                  <w:i/>
                  <w:lang w:val="kk-KZ"/>
                </w:rPr>
              </m:ctrlPr>
            </m:sSubPr>
            <m:e>
              <m:r>
                <w:rPr>
                  <w:rFonts w:ascii="Cambria Math"/>
                </w:rPr>
                <m:t>Р</m:t>
              </m:r>
            </m:e>
            <m:sub>
              <m:r>
                <w:rPr>
                  <w:rFonts w:ascii="Cambria Math"/>
                  <w:lang w:val="kk-KZ"/>
                </w:rPr>
                <m:t>д</m:t>
              </m:r>
            </m:sub>
          </m:sSub>
          <m:r>
            <w:rPr>
              <w:rFonts w:ascii="Cambria Math"/>
              <w:lang w:val="kk-KZ"/>
            </w:rPr>
            <m:t>=1,0</m:t>
          </m:r>
          <m:r>
            <w:rPr>
              <w:rFonts w:ascii="Cambria Math"/>
              <w:lang w:val="kk-KZ"/>
            </w:rPr>
            <m:t>∙</m:t>
          </m:r>
          <m:r>
            <w:rPr>
              <w:rFonts w:ascii="Cambria Math"/>
              <w:lang w:val="kk-KZ"/>
            </w:rPr>
            <m:t>1000</m:t>
          </m:r>
          <m:r>
            <w:rPr>
              <w:rFonts w:ascii="Cambria Math"/>
              <w:lang w:val="kk-KZ"/>
            </w:rPr>
            <m:t>∙</m:t>
          </m:r>
          <m:r>
            <w:rPr>
              <w:rFonts w:ascii="Cambria Math"/>
            </w:rPr>
            <m:t>3,35</m:t>
          </m:r>
          <m:r>
            <w:rPr>
              <w:rFonts w:ascii="Cambria Math"/>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4</m:t>
              </m:r>
            </m:sup>
          </m:sSup>
          <m:r>
            <w:rPr>
              <w:rFonts w:ascii="Cambria Math"/>
              <w:lang w:val="kk-KZ"/>
            </w:rPr>
            <m:t xml:space="preserve">=0,34 </m:t>
          </m:r>
          <m:r>
            <w:rPr>
              <w:rFonts w:ascii="Cambria Math"/>
              <w:lang w:val="kk-KZ"/>
            </w:rPr>
            <m:t>МН</m:t>
          </m:r>
        </m:oMath>
      </m:oMathPara>
    </w:p>
    <w:p w:rsidR="0040559A" w:rsidRPr="005059AD" w:rsidRDefault="0040559A" w:rsidP="008214E3">
      <w:pPr>
        <w:spacing w:line="240" w:lineRule="auto"/>
        <w:rPr>
          <w:rFonts w:eastAsia="MS Mincho"/>
          <w:lang w:val="kk-KZ"/>
        </w:rPr>
      </w:pPr>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Р</w:t>
      </w:r>
      <w:r w:rsidRPr="005059AD">
        <w:rPr>
          <w:rFonts w:eastAsia="MS Mincho"/>
          <w:sz w:val="28"/>
          <w:szCs w:val="28"/>
          <w:vertAlign w:val="subscript"/>
          <w:lang w:val="kk-KZ"/>
        </w:rPr>
        <w:t>уд</w:t>
      </w:r>
      <w:r w:rsidRPr="005059AD">
        <w:rPr>
          <w:rFonts w:eastAsia="MS Mincho"/>
          <w:sz w:val="28"/>
          <w:szCs w:val="28"/>
          <w:lang w:val="kk-KZ"/>
        </w:rPr>
        <w:t xml:space="preserve"> = 0,007 МН/см;</w:t>
      </w:r>
      <w:r w:rsidRPr="005059AD">
        <w:rPr>
          <w:lang w:val="kk-KZ"/>
        </w:rPr>
        <w:t xml:space="preserve"> </w:t>
      </w:r>
      <w:r w:rsidRPr="005059AD">
        <w:rPr>
          <w:sz w:val="28"/>
          <w:szCs w:val="28"/>
          <w:lang w:val="kk-KZ"/>
        </w:rPr>
        <w:t>η</w:t>
      </w:r>
      <w:r w:rsidRPr="005059AD">
        <w:rPr>
          <w:sz w:val="28"/>
          <w:szCs w:val="28"/>
          <w:vertAlign w:val="subscript"/>
          <w:lang w:val="kk-KZ"/>
        </w:rPr>
        <w:t>1</w:t>
      </w:r>
      <w:r w:rsidRPr="005059AD">
        <w:rPr>
          <w:sz w:val="28"/>
          <w:szCs w:val="28"/>
          <w:lang w:val="kk-KZ"/>
        </w:rPr>
        <w:t xml:space="preserve"> = 1,1; ν</w:t>
      </w:r>
      <w:r w:rsidRPr="005059AD">
        <w:rPr>
          <w:sz w:val="28"/>
          <w:szCs w:val="28"/>
          <w:vertAlign w:val="subscript"/>
          <w:lang w:val="kk-KZ"/>
        </w:rPr>
        <w:t>в.п.</w:t>
      </w:r>
      <w:r w:rsidRPr="005059AD">
        <w:rPr>
          <w:sz w:val="28"/>
          <w:szCs w:val="28"/>
          <w:lang w:val="kk-KZ"/>
        </w:rPr>
        <w:t xml:space="preserve"> = 1 м/с,</w:t>
      </w:r>
    </w:p>
    <w:p w:rsidR="0040559A" w:rsidRPr="005059AD" w:rsidRDefault="0040559A" w:rsidP="008214E3">
      <w:pPr>
        <w:pStyle w:val="af"/>
        <w:ind w:firstLine="426"/>
        <w:jc w:val="both"/>
        <w:rPr>
          <w:rFonts w:eastAsia="MS Mincho"/>
          <w:sz w:val="28"/>
          <w:szCs w:val="28"/>
          <w:lang w:val="kk-KZ"/>
        </w:rPr>
      </w:pPr>
    </w:p>
    <w:p w:rsidR="0040559A" w:rsidRPr="005059AD" w:rsidRDefault="00816872" w:rsidP="00017CC3">
      <w:pPr>
        <w:pStyle w:val="af"/>
        <w:ind w:firstLine="567"/>
        <w:jc w:val="center"/>
        <w:rPr>
          <w:rFonts w:eastAsia="MS Mincho"/>
          <w:sz w:val="28"/>
          <w:szCs w:val="28"/>
          <w:lang w:val="kk-KZ"/>
        </w:rPr>
      </w:pPr>
      <m:oMathPara>
        <m:oMath>
          <m:r>
            <w:rPr>
              <w:rFonts w:ascii="Cambria Math" w:hAnsi="Cambria Math"/>
              <w:lang w:val="kk-KZ"/>
            </w:rPr>
            <m:t>n</m:t>
          </m:r>
          <m:r>
            <m:rPr>
              <m:sty m:val="p"/>
            </m:rPr>
            <w:rPr>
              <w:rFonts w:ascii="Cambria Math"/>
              <w:lang w:val="kk-KZ"/>
            </w:rPr>
            <m:t>=</m:t>
          </m:r>
          <m:f>
            <m:fPr>
              <m:ctrlPr>
                <w:rPr>
                  <w:rFonts w:ascii="Cambria Math" w:hAnsi="Cambria Math"/>
                  <w:lang w:val="kk-KZ"/>
                </w:rPr>
              </m:ctrlPr>
            </m:fPr>
            <m:num>
              <m:r>
                <m:rPr>
                  <m:sty m:val="p"/>
                </m:rPr>
                <w:rPr>
                  <w:rFonts w:ascii="Cambria Math"/>
                  <w:lang w:val="kk-KZ"/>
                </w:rPr>
                <m:t>0,007</m:t>
              </m:r>
              <m:r>
                <m:rPr>
                  <m:sty m:val="p"/>
                </m:rPr>
                <w:rPr>
                  <w:rFonts w:ascii="Cambria Math"/>
                  <w:lang w:val="kk-KZ"/>
                </w:rPr>
                <m:t>∙</m:t>
              </m:r>
              <m:r>
                <m:rPr>
                  <m:sty m:val="p"/>
                </m:rPr>
                <w:rPr>
                  <w:rFonts w:ascii="Cambria Math"/>
                  <w:lang w:val="kk-KZ"/>
                </w:rPr>
                <m:t>34,92</m:t>
              </m:r>
            </m:num>
            <m:den>
              <m:r>
                <m:rPr>
                  <m:sty m:val="p"/>
                </m:rPr>
                <w:rPr>
                  <w:rFonts w:ascii="Cambria Math"/>
                  <w:lang w:val="kk-KZ"/>
                </w:rPr>
                <m:t>0,34</m:t>
              </m:r>
            </m:den>
          </m:f>
          <m:r>
            <m:rPr>
              <m:sty m:val="p"/>
            </m:rPr>
            <w:rPr>
              <w:rFonts w:ascii="Cambria Math" w:hAnsi="Cambria Math"/>
              <w:lang w:val="kk-KZ"/>
            </w:rPr>
            <m:t>∙</m:t>
          </m:r>
          <m:r>
            <m:rPr>
              <m:sty m:val="p"/>
            </m:rPr>
            <w:rPr>
              <w:rFonts w:ascii="Cambria Math"/>
              <w:lang w:val="kk-KZ"/>
            </w:rPr>
            <m:t xml:space="preserve">100=72 </m:t>
          </m:r>
          <m:sSup>
            <m:sSupPr>
              <m:ctrlPr>
                <w:rPr>
                  <w:rFonts w:ascii="Cambria Math" w:hAnsi="Cambria Math"/>
                  <w:lang w:val="kk-KZ"/>
                </w:rPr>
              </m:ctrlPr>
            </m:sSupPr>
            <m:e>
              <m:r>
                <m:rPr>
                  <m:sty m:val="p"/>
                </m:rPr>
                <w:rPr>
                  <w:rFonts w:ascii="Cambria Math"/>
                  <w:lang w:val="kk-KZ"/>
                </w:rPr>
                <m:t>мин</m:t>
              </m:r>
            </m:e>
            <m:sup>
              <m:r>
                <m:rPr>
                  <m:sty m:val="p"/>
                </m:rPr>
                <w:rPr>
                  <w:rFonts w:ascii="Cambria Math" w:hAnsi="Cambria Math"/>
                  <w:lang w:val="kk-KZ"/>
                </w:rPr>
                <m:t>-</m:t>
              </m:r>
              <m:r>
                <m:rPr>
                  <m:sty m:val="p"/>
                </m:rPr>
                <w:rPr>
                  <w:rFonts w:ascii="Cambria Math"/>
                  <w:lang w:val="kk-KZ"/>
                </w:rPr>
                <m:t>1</m:t>
              </m:r>
            </m:sup>
          </m:sSup>
          <m:r>
            <m:rPr>
              <m:sty m:val="p"/>
            </m:rPr>
            <w:rPr>
              <w:rFonts w:ascii="Cambria Math"/>
            </w:rPr>
            <m:t xml:space="preserve"> </m:t>
          </m:r>
        </m:oMath>
      </m:oMathPara>
    </w:p>
    <w:p w:rsidR="0040559A" w:rsidRPr="005059AD" w:rsidRDefault="0040559A" w:rsidP="008214E3">
      <w:pPr>
        <w:spacing w:line="240" w:lineRule="auto"/>
        <w:rPr>
          <w:lang w:val="kk-KZ"/>
        </w:rPr>
      </w:pPr>
      <w:r w:rsidRPr="005059AD">
        <w:rPr>
          <w:lang w:val="kk-KZ"/>
        </w:rPr>
        <w:t xml:space="preserve"> </w:t>
      </w:r>
    </w:p>
    <w:p w:rsidR="0040559A" w:rsidRPr="005059AD" w:rsidRDefault="00816872" w:rsidP="00017CC3">
      <w:pPr>
        <w:spacing w:line="240" w:lineRule="auto"/>
        <w:jc w:val="center"/>
      </w:pPr>
      <m:oMathPara>
        <m:oMath>
          <m:r>
            <w:rPr>
              <w:rFonts w:ascii="Cambria Math" w:hAnsi="Cambria Math"/>
              <w:lang w:val="kk-KZ"/>
            </w:rPr>
            <m:t>Q</m:t>
          </m:r>
          <m:r>
            <w:rPr>
              <w:rFonts w:ascii="Cambria Math"/>
              <w:lang w:val="kk-KZ"/>
            </w:rPr>
            <m:t>=1,1</m:t>
          </m:r>
          <m:f>
            <m:fPr>
              <m:ctrlPr>
                <w:rPr>
                  <w:rFonts w:ascii="Cambria Math" w:hAnsi="Cambria Math"/>
                  <w:i/>
                  <w:lang w:val="kk-KZ"/>
                </w:rPr>
              </m:ctrlPr>
            </m:fPr>
            <m:num>
              <m:r>
                <w:rPr>
                  <w:rFonts w:ascii="Cambria Math"/>
                  <w:lang w:val="kk-KZ"/>
                </w:rPr>
                <m:t>3,14</m:t>
              </m:r>
            </m:num>
            <m:den>
              <m:r>
                <w:rPr>
                  <w:rFonts w:ascii="Cambria Math"/>
                  <w:lang w:val="kk-KZ"/>
                </w:rPr>
                <m:t>4</m:t>
              </m:r>
            </m:den>
          </m:f>
          <m:d>
            <m:dPr>
              <m:ctrlPr>
                <w:rPr>
                  <w:rFonts w:ascii="Cambria Math" w:hAnsi="Cambria Math"/>
                  <w:i/>
                  <w:lang w:val="kk-KZ"/>
                </w:rPr>
              </m:ctrlPr>
            </m:dPr>
            <m:e>
              <m:sSup>
                <m:sSupPr>
                  <m:ctrlPr>
                    <w:rPr>
                      <w:rFonts w:ascii="Cambria Math" w:hAnsi="Cambria Math"/>
                      <w:i/>
                      <w:lang w:val="kk-KZ"/>
                    </w:rPr>
                  </m:ctrlPr>
                </m:sSupPr>
                <m:e>
                  <m:r>
                    <w:rPr>
                      <w:rFonts w:ascii="Cambria Math"/>
                      <w:lang w:val="kk-KZ"/>
                    </w:rPr>
                    <m:t>0,3492</m:t>
                  </m:r>
                </m:e>
                <m:sup>
                  <m:r>
                    <w:rPr>
                      <w:rFonts w:ascii="Cambria Math"/>
                      <w:lang w:val="kk-KZ"/>
                    </w:rPr>
                    <m:t>2</m:t>
                  </m:r>
                </m:sup>
              </m:sSup>
              <m:r>
                <w:rPr>
                  <w:rFonts w:ascii="Cambria Math" w:hAnsi="Cambria Math"/>
                  <w:lang w:val="kk-KZ"/>
                </w:rPr>
                <m:t>-</m:t>
              </m:r>
              <m:sSup>
                <m:sSupPr>
                  <m:ctrlPr>
                    <w:rPr>
                      <w:rFonts w:ascii="Cambria Math" w:hAnsi="Cambria Math"/>
                      <w:i/>
                      <w:lang w:val="kk-KZ"/>
                    </w:rPr>
                  </m:ctrlPr>
                </m:sSupPr>
                <m:e>
                  <m:r>
                    <w:rPr>
                      <w:rFonts w:ascii="Cambria Math"/>
                      <w:lang w:val="kk-KZ"/>
                    </w:rPr>
                    <m:t>0,14</m:t>
                  </m:r>
                </m:e>
                <m:sup>
                  <m:r>
                    <w:rPr>
                      <w:rFonts w:ascii="Cambria Math"/>
                      <w:lang w:val="kk-KZ"/>
                    </w:rPr>
                    <m:t>2</m:t>
                  </m:r>
                </m:sup>
              </m:sSup>
            </m:e>
          </m:d>
          <m:r>
            <w:rPr>
              <w:rFonts w:ascii="Cambria Math" w:hAnsi="Cambria Math"/>
              <w:lang w:val="kk-KZ"/>
            </w:rPr>
            <m:t>∙</m:t>
          </m:r>
          <m:r>
            <w:rPr>
              <w:rFonts w:ascii="Cambria Math"/>
              <w:lang w:val="kk-KZ"/>
            </w:rPr>
            <m:t>1</m:t>
          </m:r>
          <m:r>
            <w:rPr>
              <w:rFonts w:ascii="Cambria Math"/>
            </w:rPr>
            <m:t xml:space="preserve">=0,086 </m:t>
          </m:r>
          <m:f>
            <m:fPr>
              <m:type m:val="lin"/>
              <m:ctrlPr>
                <w:rPr>
                  <w:rFonts w:ascii="Cambria Math" w:hAnsi="Cambria Math"/>
                  <w:i/>
                </w:rPr>
              </m:ctrlPr>
            </m:fPr>
            <m:num>
              <m:sSup>
                <m:sSupPr>
                  <m:ctrlPr>
                    <w:rPr>
                      <w:rFonts w:ascii="Cambria Math" w:hAnsi="Cambria Math"/>
                      <w:i/>
                    </w:rPr>
                  </m:ctrlPr>
                </m:sSupPr>
                <m:e>
                  <m:r>
                    <w:rPr>
                      <w:rFonts w:ascii="Cambria Math"/>
                    </w:rPr>
                    <m:t>м</m:t>
                  </m:r>
                </m:e>
                <m:sup>
                  <m:r>
                    <w:rPr>
                      <w:rFonts w:ascii="Cambria Math"/>
                    </w:rPr>
                    <m:t>3</m:t>
                  </m:r>
                </m:sup>
              </m:sSup>
            </m:num>
            <m:den>
              <m:r>
                <w:rPr>
                  <w:rFonts w:ascii="Cambria Math"/>
                </w:rPr>
                <m:t>с</m:t>
              </m:r>
            </m:den>
          </m:f>
        </m:oMath>
      </m:oMathPara>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ІІ текше</w:t>
      </w:r>
    </w:p>
    <w:p w:rsidR="0040559A" w:rsidRPr="005059AD" w:rsidRDefault="00DA5008" w:rsidP="00017CC3">
      <w:pPr>
        <w:spacing w:line="240" w:lineRule="auto"/>
        <w:jc w:val="center"/>
        <w:rPr>
          <w:lang w:val="kk-KZ"/>
        </w:rPr>
      </w:pPr>
      <m:oMathPara>
        <m:oMath>
          <m:sSub>
            <m:sSubPr>
              <m:ctrlPr>
                <w:rPr>
                  <w:rFonts w:ascii="Cambria Math" w:hAnsi="Cambria Math"/>
                  <w:i/>
                  <w:lang w:val="kk-KZ"/>
                </w:rPr>
              </m:ctrlPr>
            </m:sSubPr>
            <m:e>
              <m:r>
                <w:rPr>
                  <w:rFonts w:ascii="Cambria Math" w:hAnsi="Cambria Math"/>
                  <w:lang w:val="en-US"/>
                </w:rPr>
                <m:t>F</m:t>
              </m:r>
            </m:e>
            <m:sub>
              <m:r>
                <w:rPr>
                  <w:rFonts w:ascii="Cambria Math"/>
                  <w:lang w:val="kk-KZ"/>
                </w:rPr>
                <m:t>к</m:t>
              </m:r>
            </m:sub>
          </m:sSub>
          <m:r>
            <w:rPr>
              <w:rFonts w:ascii="Cambria Math"/>
              <w:lang w:val="kk-KZ"/>
            </w:rPr>
            <m:t>=</m:t>
          </m:r>
          <m:f>
            <m:fPr>
              <m:ctrlPr>
                <w:rPr>
                  <w:rFonts w:ascii="Cambria Math" w:hAnsi="Cambria Math"/>
                  <w:i/>
                  <w:lang w:val="kk-KZ"/>
                </w:rPr>
              </m:ctrlPr>
            </m:fPr>
            <m:num>
              <m:r>
                <w:rPr>
                  <w:rFonts w:ascii="Cambria Math"/>
                  <w:lang w:val="kk-KZ"/>
                </w:rPr>
                <m:t>0,2445</m:t>
              </m:r>
            </m:num>
            <m:den>
              <m:r>
                <w:rPr>
                  <w:rFonts w:ascii="Cambria Math"/>
                  <w:lang w:val="kk-KZ"/>
                </w:rPr>
                <m:t>2</m:t>
              </m:r>
            </m:den>
          </m:f>
          <m:r>
            <w:rPr>
              <w:rFonts w:ascii="Cambria Math"/>
              <w:lang w:val="kk-KZ"/>
            </w:rPr>
            <m:t>1,2</m:t>
          </m:r>
          <m:r>
            <w:rPr>
              <w:rFonts w:ascii="Cambria Math"/>
              <w:lang w:val="kk-KZ"/>
            </w:rPr>
            <m:t>∙</m:t>
          </m:r>
          <m:r>
            <w:rPr>
              <w:rFonts w:ascii="Cambria Math"/>
              <w:lang w:val="kk-KZ"/>
            </w:rPr>
            <m:t>1,25</m:t>
          </m:r>
          <m:r>
            <w:rPr>
              <w:rFonts w:ascii="Cambria Math"/>
              <w:lang w:val="kk-KZ"/>
            </w:rPr>
            <m:t>∙</m:t>
          </m:r>
          <m:r>
            <w:rPr>
              <w:rFonts w:ascii="Cambria Math"/>
              <w:lang w:val="kk-KZ"/>
            </w:rPr>
            <m:t>1,0</m:t>
          </m:r>
          <m:r>
            <w:rPr>
              <w:rFonts w:ascii="Cambria Math"/>
              <w:lang w:val="kk-KZ"/>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3</m:t>
              </m:r>
            </m:sup>
          </m:sSup>
          <m:r>
            <w:rPr>
              <w:rFonts w:ascii="Cambria Math"/>
            </w:rPr>
            <m:t>=1,83</m:t>
          </m:r>
          <m:r>
            <w:rPr>
              <w:rFonts w:ascii="Cambria Math"/>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4</m:t>
              </m:r>
            </m:sup>
          </m:sSup>
          <m:sSup>
            <m:sSupPr>
              <m:ctrlPr>
                <w:rPr>
                  <w:rFonts w:ascii="Cambria Math" w:hAnsi="Cambria Math"/>
                  <w:i/>
                  <w:lang w:val="kk-KZ"/>
                </w:rPr>
              </m:ctrlPr>
            </m:sSupPr>
            <m:e>
              <m:r>
                <w:rPr>
                  <w:rFonts w:ascii="Cambria Math"/>
                  <w:lang w:val="kk-KZ"/>
                </w:rPr>
                <m:t>м</m:t>
              </m:r>
            </m:e>
            <m:sup>
              <m:r>
                <w:rPr>
                  <w:rFonts w:ascii="Cambria Math"/>
                  <w:lang w:val="kk-KZ"/>
                </w:rPr>
                <m:t>2</m:t>
              </m:r>
            </m:sup>
          </m:sSup>
        </m:oMath>
      </m:oMathPara>
    </w:p>
    <w:p w:rsidR="0040559A" w:rsidRPr="005059AD" w:rsidRDefault="00DA5008" w:rsidP="00017CC3">
      <w:pPr>
        <w:spacing w:line="240" w:lineRule="auto"/>
        <w:jc w:val="center"/>
        <w:rPr>
          <w:rFonts w:eastAsia="MS Mincho"/>
          <w:lang w:val="kk-KZ"/>
        </w:rPr>
      </w:pPr>
      <m:oMathPara>
        <m:oMath>
          <m:sSub>
            <m:sSubPr>
              <m:ctrlPr>
                <w:rPr>
                  <w:rFonts w:ascii="Cambria Math" w:hAnsi="Cambria Math"/>
                  <w:i/>
                  <w:lang w:val="kk-KZ"/>
                </w:rPr>
              </m:ctrlPr>
            </m:sSubPr>
            <m:e>
              <m:r>
                <w:rPr>
                  <w:rFonts w:ascii="Cambria Math"/>
                </w:rPr>
                <m:t>Р</m:t>
              </m:r>
            </m:e>
            <m:sub>
              <m:r>
                <w:rPr>
                  <w:rFonts w:ascii="Cambria Math"/>
                  <w:lang w:val="kk-KZ"/>
                </w:rPr>
                <m:t>д</m:t>
              </m:r>
            </m:sub>
          </m:sSub>
          <m:r>
            <w:rPr>
              <w:rFonts w:ascii="Cambria Math"/>
              <w:lang w:val="kk-KZ"/>
            </w:rPr>
            <m:t>=1,0</m:t>
          </m:r>
          <m:r>
            <w:rPr>
              <w:rFonts w:ascii="Cambria Math"/>
              <w:lang w:val="kk-KZ"/>
            </w:rPr>
            <m:t>∙</m:t>
          </m:r>
          <m:r>
            <w:rPr>
              <w:rFonts w:ascii="Cambria Math"/>
              <w:lang w:val="kk-KZ"/>
            </w:rPr>
            <m:t>1500</m:t>
          </m:r>
          <m:r>
            <w:rPr>
              <w:rFonts w:ascii="Cambria Math"/>
              <w:lang w:val="kk-KZ"/>
            </w:rPr>
            <m:t>∙</m:t>
          </m:r>
          <m:r>
            <w:rPr>
              <w:rFonts w:ascii="Cambria Math"/>
            </w:rPr>
            <m:t>1,83</m:t>
          </m:r>
          <m:r>
            <w:rPr>
              <w:rFonts w:ascii="Cambria Math"/>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4</m:t>
              </m:r>
            </m:sup>
          </m:sSup>
          <m:r>
            <w:rPr>
              <w:rFonts w:ascii="Cambria Math"/>
              <w:lang w:val="kk-KZ"/>
            </w:rPr>
            <m:t xml:space="preserve">=0,3 </m:t>
          </m:r>
          <m:r>
            <w:rPr>
              <w:rFonts w:ascii="Cambria Math"/>
              <w:lang w:val="kk-KZ"/>
            </w:rPr>
            <m:t>МН</m:t>
          </m:r>
        </m:oMath>
      </m:oMathPara>
    </w:p>
    <w:p w:rsidR="00ED702D" w:rsidRDefault="00ED702D" w:rsidP="00ED702D">
      <w:pPr>
        <w:spacing w:line="240" w:lineRule="auto"/>
        <w:ind w:firstLine="426"/>
        <w:rPr>
          <w:rFonts w:eastAsia="MS Mincho"/>
          <w:lang w:val="kk-KZ"/>
        </w:rPr>
      </w:pPr>
    </w:p>
    <w:p w:rsidR="0040559A" w:rsidRPr="005059AD" w:rsidRDefault="00ED702D" w:rsidP="00ED702D">
      <w:pPr>
        <w:spacing w:line="240" w:lineRule="auto"/>
        <w:ind w:firstLine="426"/>
        <w:rPr>
          <w:rFonts w:eastAsia="MS Mincho"/>
          <w:lang w:val="kk-KZ"/>
        </w:rPr>
      </w:pPr>
      <w:r>
        <w:rPr>
          <w:rFonts w:eastAsia="MS Mincho"/>
          <w:lang w:val="kk-KZ"/>
        </w:rPr>
        <w:t>Бірақ 244,5МСЗ-ГНУ қашауы үшін 4</w:t>
      </w:r>
      <w:r w:rsidR="0040559A" w:rsidRPr="005059AD">
        <w:rPr>
          <w:rFonts w:eastAsia="MS Mincho"/>
          <w:lang w:val="kk-KZ"/>
        </w:rPr>
        <w:t>.5 кесте мәліметтері бойынша Р</w:t>
      </w:r>
      <w:r w:rsidR="0040559A" w:rsidRPr="005059AD">
        <w:rPr>
          <w:rFonts w:eastAsia="MS Mincho"/>
          <w:vertAlign w:val="subscript"/>
          <w:lang w:val="kk-KZ"/>
        </w:rPr>
        <w:t>maxдоп</w:t>
      </w:r>
      <w:r w:rsidR="0040559A" w:rsidRPr="005059AD">
        <w:rPr>
          <w:rFonts w:eastAsia="MS Mincho"/>
          <w:lang w:val="kk-KZ"/>
        </w:rPr>
        <w:t>=0,24МН болғандықтан, кейінгі есептеулер үшін осы жүктемені аламыз. Р</w:t>
      </w:r>
      <w:r w:rsidR="0040559A" w:rsidRPr="005059AD">
        <w:rPr>
          <w:rFonts w:eastAsia="MS Mincho"/>
          <w:vertAlign w:val="subscript"/>
          <w:lang w:val="kk-KZ"/>
        </w:rPr>
        <w:t>уд</w:t>
      </w:r>
      <w:r w:rsidR="0040559A" w:rsidRPr="005059AD">
        <w:rPr>
          <w:rFonts w:eastAsia="MS Mincho"/>
          <w:lang w:val="kk-KZ"/>
        </w:rPr>
        <w:t xml:space="preserve"> = 0,003 МН/см.</w:t>
      </w:r>
    </w:p>
    <w:p w:rsidR="0040559A" w:rsidRPr="005059AD" w:rsidRDefault="0040559A" w:rsidP="008214E3">
      <w:pPr>
        <w:pStyle w:val="af"/>
        <w:ind w:firstLine="426"/>
        <w:jc w:val="both"/>
        <w:rPr>
          <w:rFonts w:eastAsia="MS Mincho"/>
          <w:sz w:val="28"/>
          <w:szCs w:val="28"/>
          <w:lang w:val="kk-KZ"/>
        </w:rPr>
      </w:pPr>
    </w:p>
    <w:p w:rsidR="0040559A" w:rsidRPr="005059AD" w:rsidRDefault="00816872" w:rsidP="00017CC3">
      <w:pPr>
        <w:pStyle w:val="af"/>
        <w:ind w:firstLine="567"/>
        <w:jc w:val="center"/>
        <w:rPr>
          <w:rFonts w:eastAsia="MS Mincho"/>
          <w:sz w:val="28"/>
          <w:szCs w:val="28"/>
          <w:lang w:val="kk-KZ"/>
        </w:rPr>
      </w:pPr>
      <m:oMathPara>
        <m:oMath>
          <m:r>
            <w:rPr>
              <w:rFonts w:ascii="Cambria Math" w:hAnsi="Cambria Math"/>
              <w:lang w:val="kk-KZ"/>
            </w:rPr>
            <m:t>n</m:t>
          </m:r>
          <m:r>
            <m:rPr>
              <m:sty m:val="p"/>
            </m:rPr>
            <w:rPr>
              <w:rFonts w:ascii="Cambria Math"/>
              <w:lang w:val="kk-KZ"/>
            </w:rPr>
            <m:t>=</m:t>
          </m:r>
          <m:f>
            <m:fPr>
              <m:ctrlPr>
                <w:rPr>
                  <w:rFonts w:ascii="Cambria Math" w:hAnsi="Cambria Math"/>
                  <w:lang w:val="kk-KZ"/>
                </w:rPr>
              </m:ctrlPr>
            </m:fPr>
            <m:num>
              <m:r>
                <m:rPr>
                  <m:sty m:val="p"/>
                </m:rPr>
                <w:rPr>
                  <w:rFonts w:ascii="Cambria Math"/>
                  <w:lang w:val="kk-KZ"/>
                </w:rPr>
                <m:t>0,003</m:t>
              </m:r>
              <m:r>
                <m:rPr>
                  <m:sty m:val="p"/>
                </m:rPr>
                <w:rPr>
                  <w:rFonts w:ascii="Cambria Math"/>
                  <w:lang w:val="kk-KZ"/>
                </w:rPr>
                <m:t>∙</m:t>
              </m:r>
              <m:r>
                <m:rPr>
                  <m:sty m:val="p"/>
                </m:rPr>
                <w:rPr>
                  <w:rFonts w:ascii="Cambria Math"/>
                  <w:lang w:val="kk-KZ"/>
                </w:rPr>
                <m:t>24,45</m:t>
              </m:r>
            </m:num>
            <m:den>
              <m:r>
                <m:rPr>
                  <m:sty m:val="p"/>
                </m:rPr>
                <w:rPr>
                  <w:rFonts w:ascii="Cambria Math"/>
                  <w:lang w:val="kk-KZ"/>
                </w:rPr>
                <m:t>0,24</m:t>
              </m:r>
            </m:den>
          </m:f>
          <m:r>
            <m:rPr>
              <m:sty m:val="p"/>
            </m:rPr>
            <w:rPr>
              <w:rFonts w:ascii="Cambria Math" w:hAnsi="Cambria Math"/>
              <w:lang w:val="kk-KZ"/>
            </w:rPr>
            <m:t>∙</m:t>
          </m:r>
          <m:r>
            <m:rPr>
              <m:sty m:val="p"/>
            </m:rPr>
            <w:rPr>
              <w:rFonts w:ascii="Cambria Math"/>
              <w:lang w:val="kk-KZ"/>
            </w:rPr>
            <m:t xml:space="preserve">100=31 </m:t>
          </m:r>
          <m:sSup>
            <m:sSupPr>
              <m:ctrlPr>
                <w:rPr>
                  <w:rFonts w:ascii="Cambria Math" w:hAnsi="Cambria Math"/>
                  <w:lang w:val="kk-KZ"/>
                </w:rPr>
              </m:ctrlPr>
            </m:sSupPr>
            <m:e>
              <m:r>
                <m:rPr>
                  <m:sty m:val="p"/>
                </m:rPr>
                <w:rPr>
                  <w:rFonts w:ascii="Cambria Math"/>
                  <w:lang w:val="kk-KZ"/>
                </w:rPr>
                <m:t>мин</m:t>
              </m:r>
            </m:e>
            <m:sup>
              <m:r>
                <m:rPr>
                  <m:sty m:val="p"/>
                </m:rPr>
                <w:rPr>
                  <w:rFonts w:ascii="Cambria Math" w:hAnsi="Cambria Math"/>
                  <w:lang w:val="kk-KZ"/>
                </w:rPr>
                <m:t>-</m:t>
              </m:r>
              <m:r>
                <m:rPr>
                  <m:sty m:val="p"/>
                </m:rPr>
                <w:rPr>
                  <w:rFonts w:ascii="Cambria Math"/>
                  <w:lang w:val="kk-KZ"/>
                </w:rPr>
                <m:t>1</m:t>
              </m:r>
            </m:sup>
          </m:sSup>
          <m:r>
            <m:rPr>
              <m:sty m:val="p"/>
            </m:rPr>
            <w:rPr>
              <w:rFonts w:ascii="Cambria Math"/>
              <w:lang w:val="kk-KZ"/>
            </w:rPr>
            <m:t xml:space="preserve"> </m:t>
          </m:r>
        </m:oMath>
      </m:oMathPara>
    </w:p>
    <w:p w:rsidR="0040559A" w:rsidRPr="005059AD" w:rsidRDefault="0040559A" w:rsidP="00017CC3">
      <w:pPr>
        <w:pStyle w:val="af"/>
        <w:ind w:firstLine="426"/>
        <w:jc w:val="center"/>
        <w:rPr>
          <w:rFonts w:eastAsia="MS Mincho"/>
          <w:sz w:val="28"/>
          <w:szCs w:val="28"/>
          <w:lang w:val="kk-KZ"/>
        </w:rPr>
      </w:pPr>
      <w:r w:rsidRPr="005059AD">
        <w:rPr>
          <w:sz w:val="28"/>
          <w:szCs w:val="28"/>
          <w:lang w:val="kk-KZ"/>
        </w:rPr>
        <w:t>η</w:t>
      </w:r>
      <w:r w:rsidRPr="005059AD">
        <w:rPr>
          <w:sz w:val="28"/>
          <w:szCs w:val="28"/>
          <w:vertAlign w:val="subscript"/>
          <w:lang w:val="kk-KZ"/>
        </w:rPr>
        <w:t>1</w:t>
      </w:r>
      <w:r w:rsidRPr="005059AD">
        <w:rPr>
          <w:sz w:val="28"/>
          <w:szCs w:val="28"/>
          <w:lang w:val="kk-KZ"/>
        </w:rPr>
        <w:t xml:space="preserve"> = 1,25; ν</w:t>
      </w:r>
      <w:r w:rsidRPr="005059AD">
        <w:rPr>
          <w:sz w:val="28"/>
          <w:szCs w:val="28"/>
          <w:vertAlign w:val="subscript"/>
          <w:lang w:val="kk-KZ"/>
        </w:rPr>
        <w:t>в.п.</w:t>
      </w:r>
      <w:r w:rsidRPr="005059AD">
        <w:rPr>
          <w:sz w:val="28"/>
          <w:szCs w:val="28"/>
          <w:lang w:val="kk-KZ"/>
        </w:rPr>
        <w:t xml:space="preserve"> = 1,4 м/с,</w:t>
      </w:r>
    </w:p>
    <w:p w:rsidR="0040559A" w:rsidRPr="005059AD" w:rsidRDefault="0040559A" w:rsidP="00017CC3">
      <w:pPr>
        <w:spacing w:line="240" w:lineRule="auto"/>
        <w:jc w:val="center"/>
        <w:rPr>
          <w:rFonts w:eastAsia="MS Mincho"/>
          <w:lang w:val="kk-KZ"/>
        </w:rPr>
      </w:pPr>
    </w:p>
    <w:p w:rsidR="0040559A" w:rsidRPr="005059AD" w:rsidRDefault="00816872" w:rsidP="00017CC3">
      <w:pPr>
        <w:pStyle w:val="af"/>
        <w:ind w:firstLine="426"/>
        <w:jc w:val="center"/>
        <w:rPr>
          <w:sz w:val="28"/>
          <w:szCs w:val="28"/>
        </w:rPr>
      </w:pPr>
      <m:oMathPara>
        <m:oMath>
          <m:r>
            <w:rPr>
              <w:rFonts w:ascii="Cambria Math" w:hAnsi="Cambria Math"/>
              <w:lang w:val="kk-KZ"/>
            </w:rPr>
            <m:t>Q</m:t>
          </m:r>
          <m:r>
            <w:rPr>
              <w:rFonts w:ascii="Cambria Math"/>
              <w:lang w:val="kk-KZ"/>
            </w:rPr>
            <m:t>=1,25</m:t>
          </m:r>
          <m:f>
            <m:fPr>
              <m:ctrlPr>
                <w:rPr>
                  <w:rFonts w:ascii="Cambria Math" w:hAnsi="Cambria Math"/>
                  <w:i/>
                  <w:lang w:val="kk-KZ"/>
                </w:rPr>
              </m:ctrlPr>
            </m:fPr>
            <m:num>
              <m:r>
                <w:rPr>
                  <w:rFonts w:ascii="Cambria Math"/>
                  <w:lang w:val="kk-KZ"/>
                </w:rPr>
                <m:t>3,14</m:t>
              </m:r>
            </m:num>
            <m:den>
              <m:r>
                <w:rPr>
                  <w:rFonts w:ascii="Cambria Math"/>
                  <w:lang w:val="kk-KZ"/>
                </w:rPr>
                <m:t>4</m:t>
              </m:r>
            </m:den>
          </m:f>
          <m:d>
            <m:dPr>
              <m:ctrlPr>
                <w:rPr>
                  <w:rFonts w:ascii="Cambria Math" w:hAnsi="Cambria Math"/>
                  <w:i/>
                  <w:lang w:val="kk-KZ"/>
                </w:rPr>
              </m:ctrlPr>
            </m:dPr>
            <m:e>
              <m:sSup>
                <m:sSupPr>
                  <m:ctrlPr>
                    <w:rPr>
                      <w:rFonts w:ascii="Cambria Math" w:hAnsi="Cambria Math"/>
                      <w:i/>
                      <w:lang w:val="kk-KZ"/>
                    </w:rPr>
                  </m:ctrlPr>
                </m:sSupPr>
                <m:e>
                  <m:r>
                    <w:rPr>
                      <w:rFonts w:ascii="Cambria Math"/>
                      <w:lang w:val="kk-KZ"/>
                    </w:rPr>
                    <m:t>0,2445</m:t>
                  </m:r>
                </m:e>
                <m:sup>
                  <m:r>
                    <w:rPr>
                      <w:rFonts w:ascii="Cambria Math"/>
                      <w:lang w:val="kk-KZ"/>
                    </w:rPr>
                    <m:t>2</m:t>
                  </m:r>
                </m:sup>
              </m:sSup>
              <m:r>
                <w:rPr>
                  <w:rFonts w:ascii="Cambria Math" w:hAnsi="Cambria Math"/>
                  <w:lang w:val="kk-KZ"/>
                </w:rPr>
                <m:t>-</m:t>
              </m:r>
              <m:sSup>
                <m:sSupPr>
                  <m:ctrlPr>
                    <w:rPr>
                      <w:rFonts w:ascii="Cambria Math" w:hAnsi="Cambria Math"/>
                      <w:i/>
                      <w:lang w:val="kk-KZ"/>
                    </w:rPr>
                  </m:ctrlPr>
                </m:sSupPr>
                <m:e>
                  <m:r>
                    <w:rPr>
                      <w:rFonts w:ascii="Cambria Math"/>
                      <w:lang w:val="kk-KZ"/>
                    </w:rPr>
                    <m:t>0,14</m:t>
                  </m:r>
                </m:e>
                <m:sup>
                  <m:r>
                    <w:rPr>
                      <w:rFonts w:ascii="Cambria Math"/>
                      <w:lang w:val="kk-KZ"/>
                    </w:rPr>
                    <m:t>2</m:t>
                  </m:r>
                </m:sup>
              </m:sSup>
            </m:e>
          </m:d>
          <m:r>
            <w:rPr>
              <w:rFonts w:ascii="Cambria Math" w:hAnsi="Cambria Math"/>
              <w:lang w:val="kk-KZ"/>
            </w:rPr>
            <m:t>∙</m:t>
          </m:r>
          <m:r>
            <w:rPr>
              <w:rFonts w:ascii="Cambria Math"/>
              <w:lang w:val="kk-KZ"/>
            </w:rPr>
            <m:t>1,4</m:t>
          </m:r>
          <m:r>
            <w:rPr>
              <w:rFonts w:ascii="Cambria Math"/>
            </w:rPr>
            <m:t>=0,055</m:t>
          </m:r>
          <m:f>
            <m:fPr>
              <m:type m:val="lin"/>
              <m:ctrlPr>
                <w:rPr>
                  <w:rFonts w:ascii="Cambria Math" w:hAnsi="Cambria Math"/>
                  <w:i/>
                </w:rPr>
              </m:ctrlPr>
            </m:fPr>
            <m:num>
              <m:sSup>
                <m:sSupPr>
                  <m:ctrlPr>
                    <w:rPr>
                      <w:rFonts w:ascii="Cambria Math" w:hAnsi="Cambria Math"/>
                      <w:i/>
                    </w:rPr>
                  </m:ctrlPr>
                </m:sSupPr>
                <m:e>
                  <m:r>
                    <w:rPr>
                      <w:rFonts w:ascii="Cambria Math"/>
                    </w:rPr>
                    <m:t>м</m:t>
                  </m:r>
                </m:e>
                <m:sup>
                  <m:r>
                    <w:rPr>
                      <w:rFonts w:ascii="Cambria Math"/>
                    </w:rPr>
                    <m:t>3</m:t>
                  </m:r>
                </m:sup>
              </m:sSup>
            </m:num>
            <m:den>
              <m:r>
                <w:rPr>
                  <w:rFonts w:ascii="Cambria Math"/>
                </w:rPr>
                <m:t>с</m:t>
              </m:r>
            </m:den>
          </m:f>
        </m:oMath>
      </m:oMathPara>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ІІІ текше</w:t>
      </w:r>
    </w:p>
    <w:p w:rsidR="0040559A" w:rsidRPr="005059AD" w:rsidRDefault="00DA5008" w:rsidP="00017CC3">
      <w:pPr>
        <w:spacing w:line="240" w:lineRule="auto"/>
        <w:jc w:val="center"/>
        <w:rPr>
          <w:lang w:val="kk-KZ"/>
        </w:rPr>
      </w:pPr>
      <m:oMathPara>
        <m:oMath>
          <m:sSub>
            <m:sSubPr>
              <m:ctrlPr>
                <w:rPr>
                  <w:rFonts w:ascii="Cambria Math" w:hAnsi="Cambria Math"/>
                  <w:i/>
                  <w:lang w:val="kk-KZ"/>
                </w:rPr>
              </m:ctrlPr>
            </m:sSubPr>
            <m:e>
              <m:r>
                <w:rPr>
                  <w:rFonts w:ascii="Cambria Math" w:hAnsi="Cambria Math"/>
                  <w:lang w:val="en-US"/>
                </w:rPr>
                <m:t>F</m:t>
              </m:r>
            </m:e>
            <m:sub>
              <m:r>
                <w:rPr>
                  <w:rFonts w:ascii="Cambria Math"/>
                  <w:lang w:val="kk-KZ"/>
                </w:rPr>
                <m:t>к</m:t>
              </m:r>
            </m:sub>
          </m:sSub>
          <m:r>
            <w:rPr>
              <w:rFonts w:ascii="Cambria Math"/>
              <w:lang w:val="kk-KZ"/>
            </w:rPr>
            <m:t>=</m:t>
          </m:r>
          <m:f>
            <m:fPr>
              <m:ctrlPr>
                <w:rPr>
                  <w:rFonts w:ascii="Cambria Math" w:hAnsi="Cambria Math"/>
                  <w:i/>
                  <w:lang w:val="kk-KZ"/>
                </w:rPr>
              </m:ctrlPr>
            </m:fPr>
            <m:num>
              <m:r>
                <w:rPr>
                  <w:rFonts w:ascii="Cambria Math"/>
                  <w:lang w:val="kk-KZ"/>
                </w:rPr>
                <m:t>0,2445</m:t>
              </m:r>
            </m:num>
            <m:den>
              <m:r>
                <w:rPr>
                  <w:rFonts w:ascii="Cambria Math"/>
                  <w:lang w:val="kk-KZ"/>
                </w:rPr>
                <m:t>2</m:t>
              </m:r>
            </m:den>
          </m:f>
          <m:r>
            <w:rPr>
              <w:rFonts w:ascii="Cambria Math"/>
              <w:lang w:val="kk-KZ"/>
            </w:rPr>
            <m:t>1,2</m:t>
          </m:r>
          <m:r>
            <w:rPr>
              <w:rFonts w:ascii="Cambria Math"/>
              <w:lang w:val="kk-KZ"/>
            </w:rPr>
            <m:t>∙</m:t>
          </m:r>
          <m:r>
            <w:rPr>
              <w:rFonts w:ascii="Cambria Math"/>
              <w:lang w:val="kk-KZ"/>
            </w:rPr>
            <m:t>1,25</m:t>
          </m:r>
          <m:r>
            <w:rPr>
              <w:rFonts w:ascii="Cambria Math"/>
              <w:lang w:val="kk-KZ"/>
            </w:rPr>
            <m:t>∙</m:t>
          </m:r>
          <m:r>
            <w:rPr>
              <w:rFonts w:ascii="Cambria Math"/>
              <w:lang w:val="kk-KZ"/>
            </w:rPr>
            <m:t>1,0</m:t>
          </m:r>
          <m:r>
            <w:rPr>
              <w:rFonts w:ascii="Cambria Math"/>
              <w:lang w:val="kk-KZ"/>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3</m:t>
              </m:r>
            </m:sup>
          </m:sSup>
          <m:r>
            <w:rPr>
              <w:rFonts w:ascii="Cambria Math"/>
            </w:rPr>
            <m:t>=1,83</m:t>
          </m:r>
          <m:r>
            <w:rPr>
              <w:rFonts w:ascii="Cambria Math"/>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4</m:t>
              </m:r>
            </m:sup>
          </m:sSup>
          <m:sSup>
            <m:sSupPr>
              <m:ctrlPr>
                <w:rPr>
                  <w:rFonts w:ascii="Cambria Math" w:hAnsi="Cambria Math"/>
                  <w:i/>
                  <w:lang w:val="kk-KZ"/>
                </w:rPr>
              </m:ctrlPr>
            </m:sSupPr>
            <m:e>
              <m:r>
                <w:rPr>
                  <w:rFonts w:ascii="Cambria Math"/>
                  <w:lang w:val="kk-KZ"/>
                </w:rPr>
                <m:t>м</m:t>
              </m:r>
            </m:e>
            <m:sup>
              <m:r>
                <w:rPr>
                  <w:rFonts w:ascii="Cambria Math"/>
                  <w:lang w:val="kk-KZ"/>
                </w:rPr>
                <m:t>2</m:t>
              </m:r>
            </m:sup>
          </m:sSup>
        </m:oMath>
      </m:oMathPara>
    </w:p>
    <w:p w:rsidR="0040559A" w:rsidRPr="005059AD" w:rsidRDefault="00DA5008" w:rsidP="00017CC3">
      <w:pPr>
        <w:spacing w:line="240" w:lineRule="auto"/>
        <w:jc w:val="center"/>
        <w:rPr>
          <w:rFonts w:eastAsia="MS Mincho"/>
          <w:lang w:val="kk-KZ"/>
        </w:rPr>
      </w:pPr>
      <m:oMathPara>
        <m:oMath>
          <m:sSub>
            <m:sSubPr>
              <m:ctrlPr>
                <w:rPr>
                  <w:rFonts w:ascii="Cambria Math" w:hAnsi="Cambria Math"/>
                  <w:i/>
                  <w:lang w:val="kk-KZ"/>
                </w:rPr>
              </m:ctrlPr>
            </m:sSubPr>
            <m:e>
              <m:r>
                <w:rPr>
                  <w:rFonts w:ascii="Cambria Math"/>
                </w:rPr>
                <m:t>Р</m:t>
              </m:r>
            </m:e>
            <m:sub>
              <m:r>
                <w:rPr>
                  <w:rFonts w:ascii="Cambria Math"/>
                  <w:lang w:val="kk-KZ"/>
                </w:rPr>
                <m:t>д</m:t>
              </m:r>
            </m:sub>
          </m:sSub>
          <m:r>
            <w:rPr>
              <w:rFonts w:ascii="Cambria Math"/>
              <w:lang w:val="kk-KZ"/>
            </w:rPr>
            <m:t>=1,0</m:t>
          </m:r>
          <m:r>
            <w:rPr>
              <w:rFonts w:ascii="Cambria Math"/>
              <w:lang w:val="kk-KZ"/>
            </w:rPr>
            <m:t>∙</m:t>
          </m:r>
          <m:r>
            <w:rPr>
              <w:rFonts w:ascii="Cambria Math"/>
              <w:lang w:val="kk-KZ"/>
            </w:rPr>
            <m:t>4000</m:t>
          </m:r>
          <m:r>
            <w:rPr>
              <w:rFonts w:ascii="Cambria Math"/>
              <w:lang w:val="kk-KZ"/>
            </w:rPr>
            <m:t>∙</m:t>
          </m:r>
          <m:r>
            <w:rPr>
              <w:rFonts w:ascii="Cambria Math"/>
            </w:rPr>
            <m:t>1,83</m:t>
          </m:r>
          <m:r>
            <w:rPr>
              <w:rFonts w:ascii="Cambria Math"/>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4</m:t>
              </m:r>
            </m:sup>
          </m:sSup>
          <m:r>
            <w:rPr>
              <w:rFonts w:ascii="Cambria Math"/>
              <w:lang w:val="kk-KZ"/>
            </w:rPr>
            <m:t xml:space="preserve">=0,73 </m:t>
          </m:r>
          <m:r>
            <w:rPr>
              <w:rFonts w:ascii="Cambria Math"/>
              <w:lang w:val="kk-KZ"/>
            </w:rPr>
            <m:t>МН</m:t>
          </m:r>
        </m:oMath>
      </m:oMathPara>
    </w:p>
    <w:p w:rsidR="00ED702D" w:rsidRDefault="00ED702D" w:rsidP="00ED702D">
      <w:pPr>
        <w:spacing w:line="240" w:lineRule="auto"/>
        <w:ind w:firstLine="426"/>
        <w:rPr>
          <w:rFonts w:eastAsia="MS Mincho"/>
          <w:lang w:val="kk-KZ"/>
        </w:rPr>
      </w:pPr>
    </w:p>
    <w:p w:rsidR="0040559A" w:rsidRPr="005059AD" w:rsidRDefault="0040559A" w:rsidP="00ED702D">
      <w:pPr>
        <w:spacing w:line="240" w:lineRule="auto"/>
        <w:ind w:firstLine="426"/>
        <w:rPr>
          <w:rFonts w:eastAsia="MS Mincho"/>
          <w:lang w:val="kk-KZ"/>
        </w:rPr>
      </w:pPr>
      <w:r w:rsidRPr="005059AD">
        <w:rPr>
          <w:rFonts w:eastAsia="MS Mincho"/>
          <w:lang w:val="kk-KZ"/>
        </w:rPr>
        <w:t xml:space="preserve">Бірақ 244,5Т-ЦВ қашауы үшін </w:t>
      </w:r>
      <w:r w:rsidR="00ED702D">
        <w:rPr>
          <w:rFonts w:eastAsia="MS Mincho"/>
          <w:lang w:val="kk-KZ"/>
        </w:rPr>
        <w:t>4</w:t>
      </w:r>
      <w:r w:rsidRPr="005059AD">
        <w:rPr>
          <w:rFonts w:eastAsia="MS Mincho"/>
          <w:lang w:val="kk-KZ"/>
        </w:rPr>
        <w:t>.5 кесте мәліметтері бойынша Р</w:t>
      </w:r>
      <w:r w:rsidRPr="005059AD">
        <w:rPr>
          <w:rFonts w:eastAsia="MS Mincho"/>
          <w:vertAlign w:val="subscript"/>
          <w:lang w:val="kk-KZ"/>
        </w:rPr>
        <w:t>maxдоп</w:t>
      </w:r>
      <w:r w:rsidRPr="005059AD">
        <w:rPr>
          <w:rFonts w:eastAsia="MS Mincho"/>
          <w:lang w:val="kk-KZ"/>
        </w:rPr>
        <w:t>=0,32МН болғандықтан, кейінгі есептеулер үшін осы жүктемені аламыз. Р</w:t>
      </w:r>
      <w:r w:rsidRPr="005059AD">
        <w:rPr>
          <w:rFonts w:eastAsia="MS Mincho"/>
          <w:vertAlign w:val="subscript"/>
          <w:lang w:val="kk-KZ"/>
        </w:rPr>
        <w:t>уд</w:t>
      </w:r>
      <w:r w:rsidRPr="005059AD">
        <w:rPr>
          <w:rFonts w:eastAsia="MS Mincho"/>
          <w:lang w:val="kk-KZ"/>
        </w:rPr>
        <w:t xml:space="preserve"> = 0,0085 МН/см.</w:t>
      </w:r>
    </w:p>
    <w:p w:rsidR="0040559A" w:rsidRPr="005059AD" w:rsidRDefault="0040559A" w:rsidP="008214E3">
      <w:pPr>
        <w:pStyle w:val="af"/>
        <w:ind w:firstLine="426"/>
        <w:jc w:val="both"/>
        <w:rPr>
          <w:rFonts w:eastAsia="MS Mincho"/>
          <w:sz w:val="28"/>
          <w:szCs w:val="28"/>
          <w:lang w:val="kk-KZ"/>
        </w:rPr>
      </w:pPr>
    </w:p>
    <w:p w:rsidR="0040559A" w:rsidRPr="005059AD" w:rsidRDefault="00816872" w:rsidP="00017CC3">
      <w:pPr>
        <w:pStyle w:val="af"/>
        <w:ind w:firstLine="567"/>
        <w:jc w:val="center"/>
        <w:rPr>
          <w:rFonts w:eastAsia="MS Mincho"/>
          <w:sz w:val="28"/>
          <w:szCs w:val="28"/>
          <w:lang w:val="kk-KZ"/>
        </w:rPr>
      </w:pPr>
      <m:oMathPara>
        <m:oMath>
          <m:r>
            <w:rPr>
              <w:rFonts w:ascii="Cambria Math" w:hAnsi="Cambria Math"/>
              <w:lang w:val="kk-KZ"/>
            </w:rPr>
            <m:t>n</m:t>
          </m:r>
          <m:r>
            <m:rPr>
              <m:sty m:val="p"/>
            </m:rPr>
            <w:rPr>
              <w:rFonts w:ascii="Cambria Math"/>
              <w:lang w:val="kk-KZ"/>
            </w:rPr>
            <m:t>=</m:t>
          </m:r>
          <m:f>
            <m:fPr>
              <m:ctrlPr>
                <w:rPr>
                  <w:rFonts w:ascii="Cambria Math" w:hAnsi="Cambria Math"/>
                  <w:lang w:val="kk-KZ"/>
                </w:rPr>
              </m:ctrlPr>
            </m:fPr>
            <m:num>
              <m:r>
                <m:rPr>
                  <m:sty m:val="p"/>
                </m:rPr>
                <w:rPr>
                  <w:rFonts w:ascii="Cambria Math"/>
                  <w:lang w:val="kk-KZ"/>
                </w:rPr>
                <m:t>0,0085</m:t>
              </m:r>
              <m:r>
                <m:rPr>
                  <m:sty m:val="p"/>
                </m:rPr>
                <w:rPr>
                  <w:rFonts w:ascii="Cambria Math"/>
                  <w:lang w:val="kk-KZ"/>
                </w:rPr>
                <m:t>∙</m:t>
              </m:r>
              <m:r>
                <m:rPr>
                  <m:sty m:val="p"/>
                </m:rPr>
                <w:rPr>
                  <w:rFonts w:ascii="Cambria Math"/>
                  <w:lang w:val="kk-KZ"/>
                </w:rPr>
                <m:t>24,45</m:t>
              </m:r>
            </m:num>
            <m:den>
              <m:r>
                <m:rPr>
                  <m:sty m:val="p"/>
                </m:rPr>
                <w:rPr>
                  <w:rFonts w:ascii="Cambria Math"/>
                  <w:lang w:val="kk-KZ"/>
                </w:rPr>
                <m:t>0,32</m:t>
              </m:r>
            </m:den>
          </m:f>
          <m:r>
            <m:rPr>
              <m:sty m:val="p"/>
            </m:rPr>
            <w:rPr>
              <w:rFonts w:ascii="Cambria Math" w:hAnsi="Cambria Math"/>
              <w:lang w:val="kk-KZ"/>
            </w:rPr>
            <m:t>∙</m:t>
          </m:r>
          <m:r>
            <m:rPr>
              <m:sty m:val="p"/>
            </m:rPr>
            <w:rPr>
              <w:rFonts w:ascii="Cambria Math"/>
              <w:lang w:val="kk-KZ"/>
            </w:rPr>
            <m:t xml:space="preserve">100=65 </m:t>
          </m:r>
          <m:sSup>
            <m:sSupPr>
              <m:ctrlPr>
                <w:rPr>
                  <w:rFonts w:ascii="Cambria Math" w:hAnsi="Cambria Math"/>
                  <w:lang w:val="kk-KZ"/>
                </w:rPr>
              </m:ctrlPr>
            </m:sSupPr>
            <m:e>
              <m:r>
                <m:rPr>
                  <m:sty m:val="p"/>
                </m:rPr>
                <w:rPr>
                  <w:rFonts w:ascii="Cambria Math"/>
                  <w:lang w:val="kk-KZ"/>
                </w:rPr>
                <m:t>мин</m:t>
              </m:r>
            </m:e>
            <m:sup>
              <m:r>
                <m:rPr>
                  <m:sty m:val="p"/>
                </m:rPr>
                <w:rPr>
                  <w:rFonts w:ascii="Cambria Math" w:hAnsi="Cambria Math"/>
                  <w:lang w:val="kk-KZ"/>
                </w:rPr>
                <m:t>-</m:t>
              </m:r>
              <m:r>
                <m:rPr>
                  <m:sty m:val="p"/>
                </m:rPr>
                <w:rPr>
                  <w:rFonts w:ascii="Cambria Math"/>
                  <w:lang w:val="kk-KZ"/>
                </w:rPr>
                <m:t>1</m:t>
              </m:r>
            </m:sup>
          </m:sSup>
          <m:r>
            <m:rPr>
              <m:sty m:val="p"/>
            </m:rPr>
            <w:rPr>
              <w:rFonts w:ascii="Cambria Math"/>
              <w:lang w:val="kk-KZ"/>
            </w:rPr>
            <m:t xml:space="preserve"> </m:t>
          </m:r>
        </m:oMath>
      </m:oMathPara>
    </w:p>
    <w:p w:rsidR="0040559A" w:rsidRPr="005059AD" w:rsidRDefault="0040559A" w:rsidP="008214E3">
      <w:pPr>
        <w:pStyle w:val="af"/>
        <w:ind w:firstLine="426"/>
        <w:jc w:val="both"/>
        <w:rPr>
          <w:rFonts w:eastAsia="MS Mincho"/>
          <w:sz w:val="28"/>
          <w:szCs w:val="28"/>
          <w:lang w:val="kk-KZ"/>
        </w:rPr>
      </w:pPr>
      <w:r w:rsidRPr="005059AD">
        <w:rPr>
          <w:lang w:val="kk-KZ"/>
        </w:rPr>
        <w:t xml:space="preserve"> </w:t>
      </w:r>
      <w:r w:rsidRPr="005059AD">
        <w:rPr>
          <w:sz w:val="28"/>
          <w:szCs w:val="28"/>
          <w:lang w:val="kk-KZ"/>
        </w:rPr>
        <w:t>η</w:t>
      </w:r>
      <w:r w:rsidRPr="005059AD">
        <w:rPr>
          <w:sz w:val="28"/>
          <w:szCs w:val="28"/>
          <w:vertAlign w:val="subscript"/>
          <w:lang w:val="kk-KZ"/>
        </w:rPr>
        <w:t>1</w:t>
      </w:r>
      <w:r w:rsidRPr="005059AD">
        <w:rPr>
          <w:sz w:val="28"/>
          <w:szCs w:val="28"/>
          <w:lang w:val="kk-KZ"/>
        </w:rPr>
        <w:t xml:space="preserve"> = 1,15; ν</w:t>
      </w:r>
      <w:r w:rsidRPr="005059AD">
        <w:rPr>
          <w:sz w:val="28"/>
          <w:szCs w:val="28"/>
          <w:vertAlign w:val="subscript"/>
          <w:lang w:val="kk-KZ"/>
        </w:rPr>
        <w:t>в.п.</w:t>
      </w:r>
      <w:r w:rsidRPr="005059AD">
        <w:rPr>
          <w:sz w:val="28"/>
          <w:szCs w:val="28"/>
          <w:lang w:val="kk-KZ"/>
        </w:rPr>
        <w:t xml:space="preserve"> = 1,0 м/с,</w:t>
      </w:r>
    </w:p>
    <w:p w:rsidR="0040559A" w:rsidRPr="005059AD" w:rsidRDefault="0040559A" w:rsidP="008214E3">
      <w:pPr>
        <w:spacing w:line="240" w:lineRule="auto"/>
        <w:rPr>
          <w:rFonts w:eastAsia="MS Mincho"/>
          <w:lang w:val="kk-KZ"/>
        </w:rPr>
      </w:pPr>
    </w:p>
    <w:p w:rsidR="0040559A" w:rsidRPr="005059AD" w:rsidRDefault="00816872" w:rsidP="00017CC3">
      <w:pPr>
        <w:pStyle w:val="af"/>
        <w:ind w:firstLine="426"/>
        <w:jc w:val="center"/>
        <w:rPr>
          <w:sz w:val="28"/>
          <w:szCs w:val="28"/>
          <w:lang w:val="kk-KZ"/>
        </w:rPr>
      </w:pPr>
      <m:oMathPara>
        <m:oMath>
          <m:r>
            <w:rPr>
              <w:rFonts w:ascii="Cambria Math" w:hAnsi="Cambria Math"/>
              <w:lang w:val="kk-KZ"/>
            </w:rPr>
            <m:t>Q</m:t>
          </m:r>
          <m:r>
            <w:rPr>
              <w:rFonts w:ascii="Cambria Math"/>
              <w:lang w:val="kk-KZ"/>
            </w:rPr>
            <m:t>=1,15</m:t>
          </m:r>
          <m:f>
            <m:fPr>
              <m:ctrlPr>
                <w:rPr>
                  <w:rFonts w:ascii="Cambria Math" w:hAnsi="Cambria Math"/>
                  <w:i/>
                  <w:lang w:val="kk-KZ"/>
                </w:rPr>
              </m:ctrlPr>
            </m:fPr>
            <m:num>
              <m:r>
                <w:rPr>
                  <w:rFonts w:ascii="Cambria Math"/>
                  <w:lang w:val="kk-KZ"/>
                </w:rPr>
                <m:t>3,14</m:t>
              </m:r>
            </m:num>
            <m:den>
              <m:r>
                <w:rPr>
                  <w:rFonts w:ascii="Cambria Math"/>
                  <w:lang w:val="kk-KZ"/>
                </w:rPr>
                <m:t>4</m:t>
              </m:r>
            </m:den>
          </m:f>
          <m:d>
            <m:dPr>
              <m:ctrlPr>
                <w:rPr>
                  <w:rFonts w:ascii="Cambria Math" w:hAnsi="Cambria Math"/>
                  <w:i/>
                  <w:lang w:val="kk-KZ"/>
                </w:rPr>
              </m:ctrlPr>
            </m:dPr>
            <m:e>
              <m:sSup>
                <m:sSupPr>
                  <m:ctrlPr>
                    <w:rPr>
                      <w:rFonts w:ascii="Cambria Math" w:hAnsi="Cambria Math"/>
                      <w:i/>
                      <w:lang w:val="kk-KZ"/>
                    </w:rPr>
                  </m:ctrlPr>
                </m:sSupPr>
                <m:e>
                  <m:r>
                    <w:rPr>
                      <w:rFonts w:ascii="Cambria Math"/>
                      <w:lang w:val="kk-KZ"/>
                    </w:rPr>
                    <m:t>0,2445</m:t>
                  </m:r>
                </m:e>
                <m:sup>
                  <m:r>
                    <w:rPr>
                      <w:rFonts w:ascii="Cambria Math"/>
                      <w:lang w:val="kk-KZ"/>
                    </w:rPr>
                    <m:t>2</m:t>
                  </m:r>
                </m:sup>
              </m:sSup>
              <m:r>
                <w:rPr>
                  <w:rFonts w:ascii="Cambria Math" w:hAnsi="Cambria Math"/>
                  <w:lang w:val="kk-KZ"/>
                </w:rPr>
                <m:t>-</m:t>
              </m:r>
              <m:sSup>
                <m:sSupPr>
                  <m:ctrlPr>
                    <w:rPr>
                      <w:rFonts w:ascii="Cambria Math" w:hAnsi="Cambria Math"/>
                      <w:i/>
                      <w:lang w:val="kk-KZ"/>
                    </w:rPr>
                  </m:ctrlPr>
                </m:sSupPr>
                <m:e>
                  <m:r>
                    <w:rPr>
                      <w:rFonts w:ascii="Cambria Math"/>
                      <w:lang w:val="kk-KZ"/>
                    </w:rPr>
                    <m:t>0,14</m:t>
                  </m:r>
                </m:e>
                <m:sup>
                  <m:r>
                    <w:rPr>
                      <w:rFonts w:ascii="Cambria Math"/>
                      <w:lang w:val="kk-KZ"/>
                    </w:rPr>
                    <m:t>2</m:t>
                  </m:r>
                </m:sup>
              </m:sSup>
            </m:e>
          </m:d>
          <m:r>
            <w:rPr>
              <w:rFonts w:ascii="Cambria Math" w:hAnsi="Cambria Math"/>
              <w:lang w:val="kk-KZ"/>
            </w:rPr>
            <m:t>∙</m:t>
          </m:r>
          <m:r>
            <w:rPr>
              <w:rFonts w:ascii="Cambria Math"/>
              <w:lang w:val="kk-KZ"/>
            </w:rPr>
            <m:t>1</m:t>
          </m:r>
          <m:r>
            <w:rPr>
              <w:rFonts w:ascii="Cambria Math"/>
            </w:rPr>
            <m:t>=0,036</m:t>
          </m:r>
          <m:f>
            <m:fPr>
              <m:type m:val="lin"/>
              <m:ctrlPr>
                <w:rPr>
                  <w:rFonts w:ascii="Cambria Math" w:hAnsi="Cambria Math"/>
                  <w:i/>
                </w:rPr>
              </m:ctrlPr>
            </m:fPr>
            <m:num>
              <m:sSup>
                <m:sSupPr>
                  <m:ctrlPr>
                    <w:rPr>
                      <w:rFonts w:ascii="Cambria Math" w:hAnsi="Cambria Math"/>
                      <w:i/>
                    </w:rPr>
                  </m:ctrlPr>
                </m:sSupPr>
                <m:e>
                  <m:r>
                    <w:rPr>
                      <w:rFonts w:ascii="Cambria Math"/>
                    </w:rPr>
                    <m:t>м</m:t>
                  </m:r>
                </m:e>
                <m:sup>
                  <m:r>
                    <w:rPr>
                      <w:rFonts w:ascii="Cambria Math"/>
                    </w:rPr>
                    <m:t>3</m:t>
                  </m:r>
                </m:sup>
              </m:sSup>
            </m:num>
            <m:den>
              <m:r>
                <w:rPr>
                  <w:rFonts w:ascii="Cambria Math"/>
                </w:rPr>
                <m:t>с</m:t>
              </m:r>
            </m:den>
          </m:f>
        </m:oMath>
      </m:oMathPara>
    </w:p>
    <w:p w:rsidR="0040559A" w:rsidRPr="005059AD" w:rsidRDefault="0040559A" w:rsidP="008214E3">
      <w:pPr>
        <w:pStyle w:val="af"/>
        <w:ind w:firstLine="426"/>
        <w:jc w:val="both"/>
        <w:rPr>
          <w:sz w:val="28"/>
          <w:szCs w:val="28"/>
          <w:lang w:val="kk-KZ"/>
        </w:rPr>
      </w:pPr>
      <w:r w:rsidRPr="005059AD">
        <w:rPr>
          <w:sz w:val="28"/>
          <w:szCs w:val="28"/>
          <w:lang w:val="kk-KZ"/>
        </w:rPr>
        <w:t>ІV текше</w:t>
      </w:r>
    </w:p>
    <w:p w:rsidR="0040559A" w:rsidRPr="005059AD" w:rsidRDefault="00DA5008" w:rsidP="00017CC3">
      <w:pPr>
        <w:spacing w:line="240" w:lineRule="auto"/>
        <w:jc w:val="center"/>
        <w:rPr>
          <w:lang w:val="kk-KZ"/>
        </w:rPr>
      </w:pPr>
      <m:oMathPara>
        <m:oMath>
          <m:sSub>
            <m:sSubPr>
              <m:ctrlPr>
                <w:rPr>
                  <w:rFonts w:ascii="Cambria Math" w:hAnsi="Cambria Math"/>
                  <w:i/>
                  <w:lang w:val="kk-KZ"/>
                </w:rPr>
              </m:ctrlPr>
            </m:sSubPr>
            <m:e>
              <m:r>
                <w:rPr>
                  <w:rFonts w:ascii="Cambria Math" w:hAnsi="Cambria Math"/>
                  <w:lang w:val="en-US"/>
                </w:rPr>
                <m:t>F</m:t>
              </m:r>
            </m:e>
            <m:sub>
              <m:r>
                <w:rPr>
                  <w:rFonts w:ascii="Cambria Math"/>
                  <w:lang w:val="kk-KZ"/>
                </w:rPr>
                <m:t>к</m:t>
              </m:r>
            </m:sub>
          </m:sSub>
          <m:r>
            <w:rPr>
              <w:rFonts w:ascii="Cambria Math"/>
              <w:lang w:val="kk-KZ"/>
            </w:rPr>
            <m:t>=</m:t>
          </m:r>
          <m:f>
            <m:fPr>
              <m:ctrlPr>
                <w:rPr>
                  <w:rFonts w:ascii="Cambria Math" w:hAnsi="Cambria Math"/>
                  <w:i/>
                  <w:lang w:val="kk-KZ"/>
                </w:rPr>
              </m:ctrlPr>
            </m:fPr>
            <m:num>
              <m:r>
                <w:rPr>
                  <w:rFonts w:ascii="Cambria Math"/>
                  <w:lang w:val="kk-KZ"/>
                </w:rPr>
                <m:t>0,2445</m:t>
              </m:r>
            </m:num>
            <m:den>
              <m:r>
                <w:rPr>
                  <w:rFonts w:ascii="Cambria Math"/>
                  <w:lang w:val="kk-KZ"/>
                </w:rPr>
                <m:t>2</m:t>
              </m:r>
            </m:den>
          </m:f>
          <m:r>
            <w:rPr>
              <w:rFonts w:ascii="Cambria Math"/>
              <w:lang w:val="kk-KZ"/>
            </w:rPr>
            <m:t>1,2</m:t>
          </m:r>
          <m:r>
            <w:rPr>
              <w:rFonts w:ascii="Cambria Math"/>
              <w:lang w:val="kk-KZ"/>
            </w:rPr>
            <m:t>∙</m:t>
          </m:r>
          <m:r>
            <w:rPr>
              <w:rFonts w:ascii="Cambria Math"/>
              <w:lang w:val="kk-KZ"/>
            </w:rPr>
            <m:t>1,25</m:t>
          </m:r>
          <m:r>
            <w:rPr>
              <w:rFonts w:ascii="Cambria Math"/>
              <w:lang w:val="kk-KZ"/>
            </w:rPr>
            <m:t>∙</m:t>
          </m:r>
          <m:r>
            <w:rPr>
              <w:rFonts w:ascii="Cambria Math"/>
              <w:lang w:val="kk-KZ"/>
            </w:rPr>
            <m:t>1,0</m:t>
          </m:r>
          <m:r>
            <w:rPr>
              <w:rFonts w:ascii="Cambria Math"/>
              <w:lang w:val="kk-KZ"/>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3</m:t>
              </m:r>
            </m:sup>
          </m:sSup>
          <m:r>
            <w:rPr>
              <w:rFonts w:ascii="Cambria Math"/>
            </w:rPr>
            <m:t>=1,83</m:t>
          </m:r>
          <m:r>
            <w:rPr>
              <w:rFonts w:ascii="Cambria Math"/>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4</m:t>
              </m:r>
            </m:sup>
          </m:sSup>
          <m:sSup>
            <m:sSupPr>
              <m:ctrlPr>
                <w:rPr>
                  <w:rFonts w:ascii="Cambria Math" w:hAnsi="Cambria Math"/>
                  <w:i/>
                  <w:lang w:val="kk-KZ"/>
                </w:rPr>
              </m:ctrlPr>
            </m:sSupPr>
            <m:e>
              <m:r>
                <w:rPr>
                  <w:rFonts w:ascii="Cambria Math"/>
                  <w:lang w:val="kk-KZ"/>
                </w:rPr>
                <m:t>м</m:t>
              </m:r>
            </m:e>
            <m:sup>
              <m:r>
                <w:rPr>
                  <w:rFonts w:ascii="Cambria Math"/>
                  <w:lang w:val="kk-KZ"/>
                </w:rPr>
                <m:t>2</m:t>
              </m:r>
            </m:sup>
          </m:sSup>
        </m:oMath>
      </m:oMathPara>
    </w:p>
    <w:p w:rsidR="0040559A" w:rsidRPr="005059AD" w:rsidRDefault="00DA5008" w:rsidP="00017CC3">
      <w:pPr>
        <w:spacing w:line="240" w:lineRule="auto"/>
        <w:jc w:val="center"/>
        <w:rPr>
          <w:rFonts w:eastAsia="MS Mincho"/>
          <w:lang w:val="kk-KZ"/>
        </w:rPr>
      </w:pPr>
      <m:oMathPara>
        <m:oMath>
          <m:sSub>
            <m:sSubPr>
              <m:ctrlPr>
                <w:rPr>
                  <w:rFonts w:ascii="Cambria Math" w:hAnsi="Cambria Math"/>
                  <w:i/>
                  <w:lang w:val="kk-KZ"/>
                </w:rPr>
              </m:ctrlPr>
            </m:sSubPr>
            <m:e>
              <m:r>
                <w:rPr>
                  <w:rFonts w:ascii="Cambria Math"/>
                </w:rPr>
                <m:t>Р</m:t>
              </m:r>
            </m:e>
            <m:sub>
              <m:r>
                <w:rPr>
                  <w:rFonts w:ascii="Cambria Math"/>
                  <w:lang w:val="kk-KZ"/>
                </w:rPr>
                <m:t>д</m:t>
              </m:r>
            </m:sub>
          </m:sSub>
          <m:r>
            <w:rPr>
              <w:rFonts w:ascii="Cambria Math"/>
              <w:lang w:val="kk-KZ"/>
            </w:rPr>
            <m:t>=1,0</m:t>
          </m:r>
          <m:r>
            <w:rPr>
              <w:rFonts w:ascii="Cambria Math"/>
              <w:lang w:val="kk-KZ"/>
            </w:rPr>
            <m:t>∙</m:t>
          </m:r>
          <m:r>
            <w:rPr>
              <w:rFonts w:ascii="Cambria Math"/>
              <w:lang w:val="kk-KZ"/>
            </w:rPr>
            <m:t>1500</m:t>
          </m:r>
          <m:r>
            <w:rPr>
              <w:rFonts w:ascii="Cambria Math"/>
              <w:lang w:val="kk-KZ"/>
            </w:rPr>
            <m:t>∙</m:t>
          </m:r>
          <m:r>
            <w:rPr>
              <w:rFonts w:ascii="Cambria Math"/>
            </w:rPr>
            <m:t>1,83</m:t>
          </m:r>
          <m:r>
            <w:rPr>
              <w:rFonts w:ascii="Cambria Math"/>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4</m:t>
              </m:r>
            </m:sup>
          </m:sSup>
          <m:r>
            <w:rPr>
              <w:rFonts w:ascii="Cambria Math"/>
              <w:lang w:val="kk-KZ"/>
            </w:rPr>
            <m:t xml:space="preserve">=0,3 </m:t>
          </m:r>
          <m:r>
            <w:rPr>
              <w:rFonts w:ascii="Cambria Math"/>
              <w:lang w:val="kk-KZ"/>
            </w:rPr>
            <m:t>МН</m:t>
          </m:r>
        </m:oMath>
      </m:oMathPara>
    </w:p>
    <w:p w:rsidR="00ED702D" w:rsidRDefault="00ED702D" w:rsidP="00ED702D">
      <w:pPr>
        <w:spacing w:line="240" w:lineRule="auto"/>
        <w:ind w:firstLine="426"/>
        <w:rPr>
          <w:rFonts w:eastAsia="MS Mincho"/>
          <w:lang w:val="kk-KZ"/>
        </w:rPr>
      </w:pPr>
    </w:p>
    <w:p w:rsidR="0040559A" w:rsidRPr="005059AD" w:rsidRDefault="0040559A" w:rsidP="00ED702D">
      <w:pPr>
        <w:spacing w:line="240" w:lineRule="auto"/>
        <w:ind w:firstLine="426"/>
        <w:rPr>
          <w:rFonts w:eastAsia="MS Mincho"/>
          <w:lang w:val="kk-KZ"/>
        </w:rPr>
      </w:pPr>
      <w:r w:rsidRPr="005059AD">
        <w:rPr>
          <w:rFonts w:eastAsia="MS Mincho"/>
          <w:lang w:val="kk-KZ"/>
        </w:rPr>
        <w:t xml:space="preserve">Бірақ 244,5МСЗ-ГНУ қашауы үшін </w:t>
      </w:r>
      <w:r w:rsidR="00ED702D">
        <w:rPr>
          <w:rFonts w:eastAsia="MS Mincho"/>
          <w:lang w:val="kk-KZ"/>
        </w:rPr>
        <w:t>4</w:t>
      </w:r>
      <w:r w:rsidRPr="005059AD">
        <w:rPr>
          <w:rFonts w:eastAsia="MS Mincho"/>
          <w:lang w:val="kk-KZ"/>
        </w:rPr>
        <w:t>.5 кесте мәліметтері бойынша Р</w:t>
      </w:r>
      <w:r w:rsidRPr="005059AD">
        <w:rPr>
          <w:rFonts w:eastAsia="MS Mincho"/>
          <w:vertAlign w:val="subscript"/>
          <w:lang w:val="kk-KZ"/>
        </w:rPr>
        <w:t>maxдоп</w:t>
      </w:r>
      <w:r w:rsidRPr="005059AD">
        <w:rPr>
          <w:rFonts w:eastAsia="MS Mincho"/>
          <w:lang w:val="kk-KZ"/>
        </w:rPr>
        <w:t>=0,24МН болғандықтан, кейінгі есептеулер үшін осы жүктемені аламыз. Р</w:t>
      </w:r>
      <w:r w:rsidRPr="005059AD">
        <w:rPr>
          <w:rFonts w:eastAsia="MS Mincho"/>
          <w:vertAlign w:val="subscript"/>
          <w:lang w:val="kk-KZ"/>
        </w:rPr>
        <w:t>уд</w:t>
      </w:r>
      <w:r w:rsidRPr="005059AD">
        <w:rPr>
          <w:rFonts w:eastAsia="MS Mincho"/>
          <w:lang w:val="kk-KZ"/>
        </w:rPr>
        <w:t xml:space="preserve"> = 0,0085 МН/см.</w:t>
      </w:r>
    </w:p>
    <w:p w:rsidR="0040559A" w:rsidRPr="005059AD" w:rsidRDefault="0040559A" w:rsidP="008214E3">
      <w:pPr>
        <w:pStyle w:val="af"/>
        <w:ind w:firstLine="426"/>
        <w:jc w:val="both"/>
        <w:rPr>
          <w:rFonts w:eastAsia="MS Mincho"/>
          <w:sz w:val="28"/>
          <w:szCs w:val="28"/>
          <w:lang w:val="kk-KZ"/>
        </w:rPr>
      </w:pPr>
    </w:p>
    <w:p w:rsidR="0040559A" w:rsidRPr="005059AD" w:rsidRDefault="00816872" w:rsidP="00017CC3">
      <w:pPr>
        <w:pStyle w:val="af"/>
        <w:ind w:firstLine="567"/>
        <w:jc w:val="center"/>
        <w:rPr>
          <w:rFonts w:eastAsia="MS Mincho"/>
          <w:sz w:val="28"/>
          <w:szCs w:val="28"/>
          <w:lang w:val="kk-KZ"/>
        </w:rPr>
      </w:pPr>
      <m:oMathPara>
        <m:oMath>
          <m:r>
            <w:rPr>
              <w:rFonts w:ascii="Cambria Math" w:hAnsi="Cambria Math"/>
              <w:lang w:val="kk-KZ"/>
            </w:rPr>
            <w:lastRenderedPageBreak/>
            <m:t>n</m:t>
          </m:r>
          <m:r>
            <m:rPr>
              <m:sty m:val="p"/>
            </m:rPr>
            <w:rPr>
              <w:rFonts w:ascii="Cambria Math"/>
              <w:lang w:val="kk-KZ"/>
            </w:rPr>
            <m:t>=</m:t>
          </m:r>
          <m:f>
            <m:fPr>
              <m:ctrlPr>
                <w:rPr>
                  <w:rFonts w:ascii="Cambria Math" w:hAnsi="Cambria Math"/>
                  <w:lang w:val="kk-KZ"/>
                </w:rPr>
              </m:ctrlPr>
            </m:fPr>
            <m:num>
              <m:r>
                <m:rPr>
                  <m:sty m:val="p"/>
                </m:rPr>
                <w:rPr>
                  <w:rFonts w:ascii="Cambria Math"/>
                  <w:lang w:val="kk-KZ"/>
                </w:rPr>
                <m:t>0,0035</m:t>
              </m:r>
              <m:r>
                <m:rPr>
                  <m:sty m:val="p"/>
                </m:rPr>
                <w:rPr>
                  <w:rFonts w:ascii="Cambria Math"/>
                  <w:lang w:val="kk-KZ"/>
                </w:rPr>
                <m:t>∙</m:t>
              </m:r>
              <m:r>
                <m:rPr>
                  <m:sty m:val="p"/>
                </m:rPr>
                <w:rPr>
                  <w:rFonts w:ascii="Cambria Math"/>
                  <w:lang w:val="kk-KZ"/>
                </w:rPr>
                <m:t>24,45</m:t>
              </m:r>
            </m:num>
            <m:den>
              <m:r>
                <m:rPr>
                  <m:sty m:val="p"/>
                </m:rPr>
                <w:rPr>
                  <w:rFonts w:ascii="Cambria Math"/>
                  <w:lang w:val="kk-KZ"/>
                </w:rPr>
                <m:t>0,24</m:t>
              </m:r>
            </m:den>
          </m:f>
          <m:r>
            <m:rPr>
              <m:sty m:val="p"/>
            </m:rPr>
            <w:rPr>
              <w:rFonts w:ascii="Cambria Math" w:hAnsi="Cambria Math"/>
              <w:lang w:val="kk-KZ"/>
            </w:rPr>
            <m:t>∙</m:t>
          </m:r>
          <m:r>
            <m:rPr>
              <m:sty m:val="p"/>
            </m:rPr>
            <w:rPr>
              <w:rFonts w:ascii="Cambria Math"/>
              <w:lang w:val="kk-KZ"/>
            </w:rPr>
            <m:t xml:space="preserve">100=36 </m:t>
          </m:r>
          <m:sSup>
            <m:sSupPr>
              <m:ctrlPr>
                <w:rPr>
                  <w:rFonts w:ascii="Cambria Math" w:hAnsi="Cambria Math"/>
                  <w:lang w:val="kk-KZ"/>
                </w:rPr>
              </m:ctrlPr>
            </m:sSupPr>
            <m:e>
              <m:r>
                <m:rPr>
                  <m:sty m:val="p"/>
                </m:rPr>
                <w:rPr>
                  <w:rFonts w:ascii="Cambria Math"/>
                  <w:lang w:val="kk-KZ"/>
                </w:rPr>
                <m:t>мин</m:t>
              </m:r>
            </m:e>
            <m:sup>
              <m:r>
                <m:rPr>
                  <m:sty m:val="p"/>
                </m:rPr>
                <w:rPr>
                  <w:rFonts w:ascii="Cambria Math" w:hAnsi="Cambria Math"/>
                  <w:lang w:val="kk-KZ"/>
                </w:rPr>
                <m:t>-</m:t>
              </m:r>
              <m:r>
                <m:rPr>
                  <m:sty m:val="p"/>
                </m:rPr>
                <w:rPr>
                  <w:rFonts w:ascii="Cambria Math"/>
                  <w:lang w:val="kk-KZ"/>
                </w:rPr>
                <m:t>1</m:t>
              </m:r>
            </m:sup>
          </m:sSup>
          <m:r>
            <m:rPr>
              <m:sty m:val="p"/>
            </m:rPr>
            <w:rPr>
              <w:rFonts w:ascii="Cambria Math"/>
              <w:lang w:val="kk-KZ"/>
            </w:rPr>
            <m:t xml:space="preserve"> </m:t>
          </m:r>
        </m:oMath>
      </m:oMathPara>
    </w:p>
    <w:p w:rsidR="0040559A" w:rsidRPr="005059AD" w:rsidRDefault="0040559A" w:rsidP="00017CC3">
      <w:pPr>
        <w:pStyle w:val="af"/>
        <w:ind w:firstLine="426"/>
        <w:jc w:val="center"/>
        <w:rPr>
          <w:rFonts w:eastAsia="MS Mincho"/>
          <w:sz w:val="28"/>
          <w:szCs w:val="28"/>
          <w:lang w:val="kk-KZ"/>
        </w:rPr>
      </w:pPr>
      <w:r w:rsidRPr="005059AD">
        <w:rPr>
          <w:sz w:val="28"/>
          <w:szCs w:val="28"/>
          <w:lang w:val="kk-KZ"/>
        </w:rPr>
        <w:t>η</w:t>
      </w:r>
      <w:r w:rsidRPr="005059AD">
        <w:rPr>
          <w:sz w:val="28"/>
          <w:szCs w:val="28"/>
          <w:vertAlign w:val="subscript"/>
          <w:lang w:val="kk-KZ"/>
        </w:rPr>
        <w:t>1</w:t>
      </w:r>
      <w:r w:rsidRPr="005059AD">
        <w:rPr>
          <w:sz w:val="28"/>
          <w:szCs w:val="28"/>
          <w:lang w:val="kk-KZ"/>
        </w:rPr>
        <w:t xml:space="preserve"> = 1,25; ν</w:t>
      </w:r>
      <w:r w:rsidRPr="005059AD">
        <w:rPr>
          <w:sz w:val="28"/>
          <w:szCs w:val="28"/>
          <w:vertAlign w:val="subscript"/>
          <w:lang w:val="kk-KZ"/>
        </w:rPr>
        <w:t>в.п.</w:t>
      </w:r>
      <w:r w:rsidRPr="005059AD">
        <w:rPr>
          <w:sz w:val="28"/>
          <w:szCs w:val="28"/>
          <w:lang w:val="kk-KZ"/>
        </w:rPr>
        <w:t xml:space="preserve"> = 1,4 м/с,</w:t>
      </w:r>
    </w:p>
    <w:p w:rsidR="0040559A" w:rsidRPr="005059AD" w:rsidRDefault="0040559A" w:rsidP="00017CC3">
      <w:pPr>
        <w:spacing w:line="240" w:lineRule="auto"/>
        <w:jc w:val="center"/>
        <w:rPr>
          <w:rFonts w:eastAsia="MS Mincho"/>
          <w:lang w:val="kk-KZ"/>
        </w:rPr>
      </w:pPr>
    </w:p>
    <w:p w:rsidR="0040559A" w:rsidRPr="005059AD" w:rsidRDefault="00816872" w:rsidP="00017CC3">
      <w:pPr>
        <w:pStyle w:val="af"/>
        <w:ind w:firstLine="426"/>
        <w:jc w:val="center"/>
        <w:rPr>
          <w:sz w:val="28"/>
          <w:szCs w:val="28"/>
        </w:rPr>
      </w:pPr>
      <m:oMathPara>
        <m:oMath>
          <m:r>
            <w:rPr>
              <w:rFonts w:ascii="Cambria Math" w:hAnsi="Cambria Math"/>
              <w:lang w:val="kk-KZ"/>
            </w:rPr>
            <m:t>Q</m:t>
          </m:r>
          <m:r>
            <w:rPr>
              <w:rFonts w:ascii="Cambria Math"/>
              <w:lang w:val="kk-KZ"/>
            </w:rPr>
            <m:t>=1,25</m:t>
          </m:r>
          <m:f>
            <m:fPr>
              <m:ctrlPr>
                <w:rPr>
                  <w:rFonts w:ascii="Cambria Math" w:hAnsi="Cambria Math"/>
                  <w:i/>
                  <w:lang w:val="kk-KZ"/>
                </w:rPr>
              </m:ctrlPr>
            </m:fPr>
            <m:num>
              <m:r>
                <w:rPr>
                  <w:rFonts w:ascii="Cambria Math"/>
                  <w:lang w:val="kk-KZ"/>
                </w:rPr>
                <m:t>3,14</m:t>
              </m:r>
            </m:num>
            <m:den>
              <m:r>
                <w:rPr>
                  <w:rFonts w:ascii="Cambria Math"/>
                  <w:lang w:val="kk-KZ"/>
                </w:rPr>
                <m:t>4</m:t>
              </m:r>
            </m:den>
          </m:f>
          <m:d>
            <m:dPr>
              <m:ctrlPr>
                <w:rPr>
                  <w:rFonts w:ascii="Cambria Math" w:hAnsi="Cambria Math"/>
                  <w:i/>
                  <w:lang w:val="kk-KZ"/>
                </w:rPr>
              </m:ctrlPr>
            </m:dPr>
            <m:e>
              <m:sSup>
                <m:sSupPr>
                  <m:ctrlPr>
                    <w:rPr>
                      <w:rFonts w:ascii="Cambria Math" w:hAnsi="Cambria Math"/>
                      <w:i/>
                      <w:lang w:val="kk-KZ"/>
                    </w:rPr>
                  </m:ctrlPr>
                </m:sSupPr>
                <m:e>
                  <m:r>
                    <w:rPr>
                      <w:rFonts w:ascii="Cambria Math"/>
                      <w:lang w:val="kk-KZ"/>
                    </w:rPr>
                    <m:t>0,2445</m:t>
                  </m:r>
                </m:e>
                <m:sup>
                  <m:r>
                    <w:rPr>
                      <w:rFonts w:ascii="Cambria Math"/>
                      <w:lang w:val="kk-KZ"/>
                    </w:rPr>
                    <m:t>2</m:t>
                  </m:r>
                </m:sup>
              </m:sSup>
              <m:r>
                <w:rPr>
                  <w:rFonts w:ascii="Cambria Math" w:hAnsi="Cambria Math"/>
                  <w:lang w:val="kk-KZ"/>
                </w:rPr>
                <m:t>-</m:t>
              </m:r>
              <m:sSup>
                <m:sSupPr>
                  <m:ctrlPr>
                    <w:rPr>
                      <w:rFonts w:ascii="Cambria Math" w:hAnsi="Cambria Math"/>
                      <w:i/>
                      <w:lang w:val="kk-KZ"/>
                    </w:rPr>
                  </m:ctrlPr>
                </m:sSupPr>
                <m:e>
                  <m:r>
                    <w:rPr>
                      <w:rFonts w:ascii="Cambria Math"/>
                      <w:lang w:val="kk-KZ"/>
                    </w:rPr>
                    <m:t>0,14</m:t>
                  </m:r>
                </m:e>
                <m:sup>
                  <m:r>
                    <w:rPr>
                      <w:rFonts w:ascii="Cambria Math"/>
                      <w:lang w:val="kk-KZ"/>
                    </w:rPr>
                    <m:t>2</m:t>
                  </m:r>
                </m:sup>
              </m:sSup>
            </m:e>
          </m:d>
          <m:r>
            <w:rPr>
              <w:rFonts w:ascii="Cambria Math" w:hAnsi="Cambria Math"/>
              <w:lang w:val="kk-KZ"/>
            </w:rPr>
            <m:t>∙</m:t>
          </m:r>
          <m:r>
            <w:rPr>
              <w:rFonts w:ascii="Cambria Math"/>
              <w:lang w:val="kk-KZ"/>
            </w:rPr>
            <m:t>1,4</m:t>
          </m:r>
          <m:r>
            <w:rPr>
              <w:rFonts w:ascii="Cambria Math"/>
            </w:rPr>
            <m:t>=0,055</m:t>
          </m:r>
          <m:f>
            <m:fPr>
              <m:type m:val="skw"/>
              <m:ctrlPr>
                <w:rPr>
                  <w:rFonts w:ascii="Cambria Math" w:hAnsi="Cambria Math"/>
                  <w:i/>
                </w:rPr>
              </m:ctrlPr>
            </m:fPr>
            <m:num>
              <m:sSup>
                <m:sSupPr>
                  <m:ctrlPr>
                    <w:rPr>
                      <w:rFonts w:ascii="Cambria Math" w:hAnsi="Cambria Math"/>
                      <w:i/>
                    </w:rPr>
                  </m:ctrlPr>
                </m:sSupPr>
                <m:e>
                  <m:r>
                    <w:rPr>
                      <w:rFonts w:ascii="Cambria Math"/>
                    </w:rPr>
                    <m:t>м</m:t>
                  </m:r>
                </m:e>
                <m:sup>
                  <m:r>
                    <w:rPr>
                      <w:rFonts w:ascii="Cambria Math"/>
                    </w:rPr>
                    <m:t>3</m:t>
                  </m:r>
                </m:sup>
              </m:sSup>
            </m:num>
            <m:den>
              <m:r>
                <w:rPr>
                  <w:rFonts w:ascii="Cambria Math"/>
                </w:rPr>
                <m:t>с</m:t>
              </m:r>
            </m:den>
          </m:f>
        </m:oMath>
      </m:oMathPara>
    </w:p>
    <w:p w:rsidR="0040559A" w:rsidRPr="005059AD" w:rsidRDefault="0040559A" w:rsidP="008214E3">
      <w:pPr>
        <w:pStyle w:val="af"/>
        <w:ind w:firstLine="426"/>
        <w:jc w:val="both"/>
        <w:rPr>
          <w:rFonts w:eastAsia="MS Mincho"/>
          <w:sz w:val="28"/>
          <w:szCs w:val="28"/>
          <w:lang w:val="kk-KZ"/>
        </w:rPr>
      </w:pPr>
    </w:p>
    <w:p w:rsidR="0040559A" w:rsidRPr="005059AD" w:rsidRDefault="0040559A" w:rsidP="008214E3">
      <w:pPr>
        <w:pStyle w:val="af"/>
        <w:ind w:firstLine="426"/>
        <w:jc w:val="both"/>
        <w:rPr>
          <w:sz w:val="28"/>
          <w:szCs w:val="28"/>
          <w:lang w:val="kk-KZ"/>
        </w:rPr>
      </w:pPr>
      <w:r w:rsidRPr="005059AD">
        <w:rPr>
          <w:sz w:val="28"/>
          <w:szCs w:val="28"/>
          <w:lang w:val="kk-KZ"/>
        </w:rPr>
        <w:t>V текше</w:t>
      </w:r>
    </w:p>
    <w:p w:rsidR="0040559A" w:rsidRPr="005059AD" w:rsidRDefault="00DA5008" w:rsidP="00017CC3">
      <w:pPr>
        <w:spacing w:line="240" w:lineRule="auto"/>
        <w:jc w:val="center"/>
        <w:rPr>
          <w:lang w:val="kk-KZ"/>
        </w:rPr>
      </w:pPr>
      <m:oMathPara>
        <m:oMath>
          <m:sSub>
            <m:sSubPr>
              <m:ctrlPr>
                <w:rPr>
                  <w:rFonts w:ascii="Cambria Math" w:hAnsi="Cambria Math"/>
                  <w:i/>
                  <w:lang w:val="kk-KZ"/>
                </w:rPr>
              </m:ctrlPr>
            </m:sSubPr>
            <m:e>
              <m:r>
                <w:rPr>
                  <w:rFonts w:ascii="Cambria Math"/>
                  <w:lang w:val="en-US"/>
                </w:rPr>
                <m:t>F</m:t>
              </m:r>
            </m:e>
            <m:sub>
              <m:r>
                <w:rPr>
                  <w:rFonts w:ascii="Cambria Math"/>
                  <w:lang w:val="kk-KZ"/>
                </w:rPr>
                <m:t>к</m:t>
              </m:r>
            </m:sub>
          </m:sSub>
          <m:r>
            <w:rPr>
              <w:rFonts w:ascii="Cambria Math"/>
              <w:lang w:val="kk-KZ"/>
            </w:rPr>
            <m:t>=</m:t>
          </m:r>
          <m:f>
            <m:fPr>
              <m:ctrlPr>
                <w:rPr>
                  <w:rFonts w:ascii="Cambria Math" w:hAnsi="Cambria Math"/>
                  <w:i/>
                  <w:lang w:val="kk-KZ"/>
                </w:rPr>
              </m:ctrlPr>
            </m:fPr>
            <m:num>
              <m:r>
                <w:rPr>
                  <w:rFonts w:ascii="Cambria Math"/>
                  <w:lang w:val="kk-KZ"/>
                </w:rPr>
                <m:t>0,151</m:t>
              </m:r>
            </m:num>
            <m:den>
              <m:r>
                <w:rPr>
                  <w:rFonts w:ascii="Cambria Math"/>
                  <w:lang w:val="kk-KZ"/>
                </w:rPr>
                <m:t>2</m:t>
              </m:r>
            </m:den>
          </m:f>
          <m:r>
            <w:rPr>
              <w:rFonts w:ascii="Cambria Math"/>
              <w:lang w:val="kk-KZ"/>
            </w:rPr>
            <m:t>1,33</m:t>
          </m:r>
          <m:r>
            <w:rPr>
              <w:rFonts w:ascii="Cambria Math"/>
              <w:lang w:val="kk-KZ"/>
            </w:rPr>
            <m:t>∙</m:t>
          </m:r>
          <m:r>
            <w:rPr>
              <w:rFonts w:ascii="Cambria Math"/>
              <w:lang w:val="kk-KZ"/>
            </w:rPr>
            <m:t>1,00</m:t>
          </m:r>
          <m:r>
            <w:rPr>
              <w:rFonts w:ascii="Cambria Math"/>
              <w:lang w:val="kk-KZ"/>
            </w:rPr>
            <m:t>∙</m:t>
          </m:r>
          <m:r>
            <w:rPr>
              <w:rFonts w:ascii="Cambria Math"/>
              <w:lang w:val="kk-KZ"/>
            </w:rPr>
            <m:t>1,0</m:t>
          </m:r>
          <m:r>
            <w:rPr>
              <w:rFonts w:ascii="Cambria Math"/>
              <w:lang w:val="kk-KZ"/>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3</m:t>
              </m:r>
            </m:sup>
          </m:sSup>
          <m:r>
            <w:rPr>
              <w:rFonts w:ascii="Cambria Math"/>
            </w:rPr>
            <m:t>=1,33</m:t>
          </m:r>
          <m:r>
            <w:rPr>
              <w:rFonts w:ascii="Cambria Math"/>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4</m:t>
              </m:r>
            </m:sup>
          </m:sSup>
          <m:sSup>
            <m:sSupPr>
              <m:ctrlPr>
                <w:rPr>
                  <w:rFonts w:ascii="Cambria Math" w:hAnsi="Cambria Math"/>
                  <w:i/>
                  <w:lang w:val="kk-KZ"/>
                </w:rPr>
              </m:ctrlPr>
            </m:sSupPr>
            <m:e>
              <m:r>
                <w:rPr>
                  <w:rFonts w:ascii="Cambria Math"/>
                  <w:lang w:val="kk-KZ"/>
                </w:rPr>
                <m:t>м</m:t>
              </m:r>
            </m:e>
            <m:sup>
              <m:r>
                <w:rPr>
                  <w:rFonts w:ascii="Cambria Math"/>
                  <w:lang w:val="kk-KZ"/>
                </w:rPr>
                <m:t>2</m:t>
              </m:r>
            </m:sup>
          </m:sSup>
        </m:oMath>
      </m:oMathPara>
    </w:p>
    <w:p w:rsidR="0040559A" w:rsidRPr="005059AD" w:rsidRDefault="00DA5008" w:rsidP="00017CC3">
      <w:pPr>
        <w:spacing w:line="240" w:lineRule="auto"/>
        <w:jc w:val="center"/>
        <w:rPr>
          <w:rFonts w:eastAsia="MS Mincho"/>
          <w:lang w:val="kk-KZ"/>
        </w:rPr>
      </w:pPr>
      <m:oMathPara>
        <m:oMath>
          <m:sSub>
            <m:sSubPr>
              <m:ctrlPr>
                <w:rPr>
                  <w:rFonts w:ascii="Cambria Math" w:hAnsi="Cambria Math"/>
                  <w:i/>
                  <w:lang w:val="kk-KZ"/>
                </w:rPr>
              </m:ctrlPr>
            </m:sSubPr>
            <m:e>
              <m:r>
                <w:rPr>
                  <w:rFonts w:ascii="Cambria Math"/>
                </w:rPr>
                <m:t>Р</m:t>
              </m:r>
            </m:e>
            <m:sub>
              <m:r>
                <w:rPr>
                  <w:rFonts w:ascii="Cambria Math"/>
                  <w:lang w:val="kk-KZ"/>
                </w:rPr>
                <m:t>д</m:t>
              </m:r>
            </m:sub>
          </m:sSub>
          <m:r>
            <w:rPr>
              <w:rFonts w:ascii="Cambria Math"/>
              <w:lang w:val="kk-KZ"/>
            </w:rPr>
            <m:t>=1,0</m:t>
          </m:r>
          <m:r>
            <w:rPr>
              <w:rFonts w:ascii="Cambria Math"/>
              <w:lang w:val="kk-KZ"/>
            </w:rPr>
            <m:t>∙</m:t>
          </m:r>
          <m:r>
            <w:rPr>
              <w:rFonts w:ascii="Cambria Math"/>
              <w:lang w:val="kk-KZ"/>
            </w:rPr>
            <m:t>5000</m:t>
          </m:r>
          <m:r>
            <w:rPr>
              <w:rFonts w:ascii="Cambria Math"/>
              <w:lang w:val="kk-KZ"/>
            </w:rPr>
            <m:t>∙</m:t>
          </m:r>
          <m:r>
            <w:rPr>
              <w:rFonts w:ascii="Cambria Math"/>
            </w:rPr>
            <m:t>1,33</m:t>
          </m:r>
          <m:r>
            <w:rPr>
              <w:rFonts w:ascii="Cambria Math"/>
            </w:rPr>
            <m:t>∙</m:t>
          </m:r>
          <m:sSup>
            <m:sSupPr>
              <m:ctrlPr>
                <w:rPr>
                  <w:rFonts w:ascii="Cambria Math" w:hAnsi="Cambria Math"/>
                  <w:i/>
                  <w:lang w:val="kk-KZ"/>
                </w:rPr>
              </m:ctrlPr>
            </m:sSupPr>
            <m:e>
              <m:r>
                <w:rPr>
                  <w:rFonts w:ascii="Cambria Math"/>
                  <w:lang w:val="kk-KZ"/>
                </w:rPr>
                <m:t>10</m:t>
              </m:r>
            </m:e>
            <m:sup>
              <m:r>
                <w:rPr>
                  <w:rFonts w:ascii="Cambria Math" w:hAnsi="Cambria Math"/>
                  <w:lang w:val="kk-KZ"/>
                </w:rPr>
                <m:t>-</m:t>
              </m:r>
              <m:r>
                <w:rPr>
                  <w:rFonts w:ascii="Cambria Math"/>
                  <w:lang w:val="kk-KZ"/>
                </w:rPr>
                <m:t>4</m:t>
              </m:r>
            </m:sup>
          </m:sSup>
          <m:r>
            <w:rPr>
              <w:rFonts w:ascii="Cambria Math"/>
              <w:lang w:val="kk-KZ"/>
            </w:rPr>
            <m:t xml:space="preserve">=0,66 </m:t>
          </m:r>
          <m:r>
            <w:rPr>
              <w:rFonts w:ascii="Cambria Math"/>
              <w:lang w:val="kk-KZ"/>
            </w:rPr>
            <m:t>МН</m:t>
          </m:r>
        </m:oMath>
      </m:oMathPara>
    </w:p>
    <w:p w:rsidR="00ED702D" w:rsidRDefault="00ED702D" w:rsidP="00ED702D">
      <w:pPr>
        <w:spacing w:line="240" w:lineRule="auto"/>
        <w:ind w:firstLine="426"/>
        <w:rPr>
          <w:rFonts w:eastAsia="MS Mincho"/>
          <w:lang w:val="kk-KZ"/>
        </w:rPr>
      </w:pPr>
    </w:p>
    <w:p w:rsidR="0040559A" w:rsidRPr="005059AD" w:rsidRDefault="0040559A" w:rsidP="00ED702D">
      <w:pPr>
        <w:spacing w:line="240" w:lineRule="auto"/>
        <w:ind w:firstLine="426"/>
        <w:rPr>
          <w:rFonts w:eastAsia="MS Mincho"/>
          <w:lang w:val="kk-KZ"/>
        </w:rPr>
      </w:pPr>
      <w:r w:rsidRPr="005059AD">
        <w:rPr>
          <w:rFonts w:eastAsia="MS Mincho"/>
          <w:lang w:val="kk-KZ"/>
        </w:rPr>
        <w:t xml:space="preserve">Бірақ 151Т-ЦВ қашауы үшін </w:t>
      </w:r>
      <w:r w:rsidR="00ED702D">
        <w:rPr>
          <w:rFonts w:eastAsia="MS Mincho"/>
          <w:lang w:val="kk-KZ"/>
        </w:rPr>
        <w:t>4</w:t>
      </w:r>
      <w:r w:rsidRPr="005059AD">
        <w:rPr>
          <w:rFonts w:eastAsia="MS Mincho"/>
          <w:lang w:val="kk-KZ"/>
        </w:rPr>
        <w:t>.5 кесте мәліметтері бойынша Р</w:t>
      </w:r>
      <w:r w:rsidRPr="005059AD">
        <w:rPr>
          <w:rFonts w:eastAsia="MS Mincho"/>
          <w:vertAlign w:val="subscript"/>
          <w:lang w:val="kk-KZ"/>
        </w:rPr>
        <w:t>maxдоп</w:t>
      </w:r>
      <w:r w:rsidRPr="005059AD">
        <w:rPr>
          <w:rFonts w:eastAsia="MS Mincho"/>
          <w:lang w:val="kk-KZ"/>
        </w:rPr>
        <w:t>=0,16МН болғандықтан, кейінгі есептеулер үшін осы жүктемені аламыз. Р</w:t>
      </w:r>
      <w:r w:rsidRPr="005059AD">
        <w:rPr>
          <w:rFonts w:eastAsia="MS Mincho"/>
          <w:vertAlign w:val="subscript"/>
          <w:lang w:val="kk-KZ"/>
        </w:rPr>
        <w:t>уд</w:t>
      </w:r>
      <w:r w:rsidRPr="005059AD">
        <w:rPr>
          <w:rFonts w:eastAsia="MS Mincho"/>
          <w:lang w:val="kk-KZ"/>
        </w:rPr>
        <w:t xml:space="preserve"> = 0,009 МН/см.</w:t>
      </w:r>
    </w:p>
    <w:p w:rsidR="0040559A" w:rsidRPr="005059AD" w:rsidRDefault="0040559A" w:rsidP="008214E3">
      <w:pPr>
        <w:pStyle w:val="af"/>
        <w:ind w:firstLine="426"/>
        <w:jc w:val="both"/>
        <w:rPr>
          <w:rFonts w:eastAsia="MS Mincho"/>
          <w:sz w:val="28"/>
          <w:szCs w:val="28"/>
          <w:lang w:val="kk-KZ"/>
        </w:rPr>
      </w:pPr>
    </w:p>
    <w:p w:rsidR="0040559A" w:rsidRPr="005059AD" w:rsidRDefault="00816872" w:rsidP="00017CC3">
      <w:pPr>
        <w:pStyle w:val="af"/>
        <w:ind w:firstLine="567"/>
        <w:jc w:val="center"/>
        <w:rPr>
          <w:rFonts w:eastAsia="MS Mincho"/>
          <w:sz w:val="28"/>
          <w:szCs w:val="28"/>
          <w:lang w:val="kk-KZ"/>
        </w:rPr>
      </w:pPr>
      <m:oMathPara>
        <m:oMath>
          <m:r>
            <w:rPr>
              <w:rFonts w:ascii="Cambria Math"/>
              <w:lang w:val="kk-KZ"/>
            </w:rPr>
            <m:t>n</m:t>
          </m:r>
          <m:r>
            <m:rPr>
              <m:sty m:val="p"/>
            </m:rPr>
            <w:rPr>
              <w:rFonts w:ascii="Cambria Math"/>
              <w:lang w:val="kk-KZ"/>
            </w:rPr>
            <m:t>=</m:t>
          </m:r>
          <m:f>
            <m:fPr>
              <m:ctrlPr>
                <w:rPr>
                  <w:rFonts w:ascii="Cambria Math" w:hAnsi="Cambria Math"/>
                  <w:lang w:val="kk-KZ"/>
                </w:rPr>
              </m:ctrlPr>
            </m:fPr>
            <m:num>
              <m:r>
                <m:rPr>
                  <m:sty m:val="p"/>
                </m:rPr>
                <w:rPr>
                  <w:rFonts w:ascii="Cambria Math"/>
                  <w:lang w:val="kk-KZ"/>
                </w:rPr>
                <m:t>0,009</m:t>
              </m:r>
              <m:r>
                <m:rPr>
                  <m:sty m:val="p"/>
                </m:rPr>
                <w:rPr>
                  <w:rFonts w:ascii="Cambria Math"/>
                  <w:lang w:val="kk-KZ"/>
                </w:rPr>
                <m:t>∙</m:t>
              </m:r>
              <m:r>
                <m:rPr>
                  <m:sty m:val="p"/>
                </m:rPr>
                <w:rPr>
                  <w:rFonts w:ascii="Cambria Math"/>
                  <w:lang w:val="kk-KZ"/>
                </w:rPr>
                <m:t>15,1</m:t>
              </m:r>
            </m:num>
            <m:den>
              <m:r>
                <m:rPr>
                  <m:sty m:val="p"/>
                </m:rPr>
                <w:rPr>
                  <w:rFonts w:ascii="Cambria Math"/>
                  <w:lang w:val="kk-KZ"/>
                </w:rPr>
                <m:t>0,16</m:t>
              </m:r>
            </m:den>
          </m:f>
          <m:r>
            <m:rPr>
              <m:sty m:val="p"/>
            </m:rPr>
            <w:rPr>
              <w:rFonts w:ascii="Cambria Math" w:hAnsi="Cambria Math"/>
              <w:lang w:val="kk-KZ"/>
            </w:rPr>
            <m:t>∙</m:t>
          </m:r>
          <m:r>
            <m:rPr>
              <m:sty m:val="p"/>
            </m:rPr>
            <w:rPr>
              <w:rFonts w:ascii="Cambria Math"/>
              <w:lang w:val="kk-KZ"/>
            </w:rPr>
            <m:t xml:space="preserve">100=85 </m:t>
          </m:r>
          <m:sSup>
            <m:sSupPr>
              <m:ctrlPr>
                <w:rPr>
                  <w:rFonts w:ascii="Cambria Math" w:hAnsi="Cambria Math"/>
                  <w:lang w:val="kk-KZ"/>
                </w:rPr>
              </m:ctrlPr>
            </m:sSupPr>
            <m:e>
              <m:r>
                <m:rPr>
                  <m:sty m:val="p"/>
                </m:rPr>
                <w:rPr>
                  <w:rFonts w:ascii="Cambria Math"/>
                  <w:lang w:val="kk-KZ"/>
                </w:rPr>
                <m:t>мин</m:t>
              </m:r>
            </m:e>
            <m:sup>
              <m:r>
                <m:rPr>
                  <m:sty m:val="p"/>
                </m:rPr>
                <w:rPr>
                  <w:rFonts w:ascii="Cambria Math" w:hAnsi="Cambria Math"/>
                  <w:lang w:val="kk-KZ"/>
                </w:rPr>
                <m:t>-</m:t>
              </m:r>
              <m:r>
                <m:rPr>
                  <m:sty m:val="p"/>
                </m:rPr>
                <w:rPr>
                  <w:rFonts w:ascii="Cambria Math"/>
                  <w:lang w:val="kk-KZ"/>
                </w:rPr>
                <m:t>1</m:t>
              </m:r>
            </m:sup>
          </m:sSup>
          <m:r>
            <m:rPr>
              <m:sty m:val="p"/>
            </m:rPr>
            <w:rPr>
              <w:rFonts w:ascii="Cambria Math"/>
              <w:lang w:val="kk-KZ"/>
            </w:rPr>
            <m:t xml:space="preserve"> </m:t>
          </m:r>
        </m:oMath>
      </m:oMathPara>
    </w:p>
    <w:p w:rsidR="0040559A" w:rsidRPr="005059AD" w:rsidRDefault="0040559A" w:rsidP="008214E3">
      <w:pPr>
        <w:pStyle w:val="af"/>
        <w:ind w:firstLine="426"/>
        <w:jc w:val="both"/>
        <w:rPr>
          <w:rFonts w:eastAsia="MS Mincho"/>
          <w:sz w:val="28"/>
          <w:szCs w:val="28"/>
          <w:lang w:val="kk-KZ"/>
        </w:rPr>
      </w:pPr>
      <w:r w:rsidRPr="005059AD">
        <w:rPr>
          <w:lang w:val="kk-KZ"/>
        </w:rPr>
        <w:t xml:space="preserve"> </w:t>
      </w:r>
      <w:r w:rsidRPr="005059AD">
        <w:rPr>
          <w:sz w:val="28"/>
          <w:szCs w:val="28"/>
          <w:lang w:val="kk-KZ"/>
        </w:rPr>
        <w:t>η</w:t>
      </w:r>
      <w:r w:rsidRPr="005059AD">
        <w:rPr>
          <w:sz w:val="28"/>
          <w:szCs w:val="28"/>
          <w:vertAlign w:val="subscript"/>
          <w:lang w:val="kk-KZ"/>
        </w:rPr>
        <w:t>1</w:t>
      </w:r>
      <w:r w:rsidRPr="005059AD">
        <w:rPr>
          <w:sz w:val="28"/>
          <w:szCs w:val="28"/>
          <w:lang w:val="kk-KZ"/>
        </w:rPr>
        <w:t xml:space="preserve"> = 1,15; ν</w:t>
      </w:r>
      <w:r w:rsidRPr="005059AD">
        <w:rPr>
          <w:sz w:val="28"/>
          <w:szCs w:val="28"/>
          <w:vertAlign w:val="subscript"/>
          <w:lang w:val="kk-KZ"/>
        </w:rPr>
        <w:t>в.п.</w:t>
      </w:r>
      <w:r w:rsidRPr="005059AD">
        <w:rPr>
          <w:sz w:val="28"/>
          <w:szCs w:val="28"/>
          <w:lang w:val="kk-KZ"/>
        </w:rPr>
        <w:t xml:space="preserve"> = 1 м/с,</w:t>
      </w:r>
    </w:p>
    <w:p w:rsidR="0040559A" w:rsidRPr="005059AD" w:rsidRDefault="0040559A" w:rsidP="008214E3">
      <w:pPr>
        <w:spacing w:line="240" w:lineRule="auto"/>
        <w:rPr>
          <w:rFonts w:eastAsia="MS Mincho"/>
          <w:lang w:val="kk-KZ"/>
        </w:rPr>
      </w:pPr>
    </w:p>
    <w:p w:rsidR="0040559A" w:rsidRPr="005059AD" w:rsidRDefault="00816872" w:rsidP="00017CC3">
      <w:pPr>
        <w:pStyle w:val="af"/>
        <w:ind w:firstLine="426"/>
        <w:jc w:val="center"/>
        <w:rPr>
          <w:sz w:val="28"/>
          <w:szCs w:val="28"/>
        </w:rPr>
      </w:pPr>
      <m:oMathPara>
        <m:oMath>
          <m:r>
            <w:rPr>
              <w:rFonts w:ascii="Cambria Math"/>
              <w:lang w:val="kk-KZ"/>
            </w:rPr>
            <m:t>Q=1,15</m:t>
          </m:r>
          <m:f>
            <m:fPr>
              <m:ctrlPr>
                <w:rPr>
                  <w:rFonts w:ascii="Cambria Math" w:hAnsi="Cambria Math"/>
                  <w:i/>
                  <w:lang w:val="kk-KZ"/>
                </w:rPr>
              </m:ctrlPr>
            </m:fPr>
            <m:num>
              <m:r>
                <w:rPr>
                  <w:rFonts w:ascii="Cambria Math"/>
                  <w:lang w:val="kk-KZ"/>
                </w:rPr>
                <m:t>3,14</m:t>
              </m:r>
            </m:num>
            <m:den>
              <m:r>
                <w:rPr>
                  <w:rFonts w:ascii="Cambria Math"/>
                  <w:lang w:val="kk-KZ"/>
                </w:rPr>
                <m:t>4</m:t>
              </m:r>
            </m:den>
          </m:f>
          <m:d>
            <m:dPr>
              <m:ctrlPr>
                <w:rPr>
                  <w:rFonts w:ascii="Cambria Math" w:hAnsi="Cambria Math"/>
                  <w:i/>
                  <w:lang w:val="kk-KZ"/>
                </w:rPr>
              </m:ctrlPr>
            </m:dPr>
            <m:e>
              <m:sSup>
                <m:sSupPr>
                  <m:ctrlPr>
                    <w:rPr>
                      <w:rFonts w:ascii="Cambria Math" w:hAnsi="Cambria Math"/>
                      <w:i/>
                      <w:lang w:val="kk-KZ"/>
                    </w:rPr>
                  </m:ctrlPr>
                </m:sSupPr>
                <m:e>
                  <m:r>
                    <w:rPr>
                      <w:rFonts w:ascii="Cambria Math"/>
                      <w:lang w:val="kk-KZ"/>
                    </w:rPr>
                    <m:t>0,151</m:t>
                  </m:r>
                </m:e>
                <m:sup>
                  <m:r>
                    <w:rPr>
                      <w:rFonts w:ascii="Cambria Math"/>
                      <w:lang w:val="kk-KZ"/>
                    </w:rPr>
                    <m:t>2</m:t>
                  </m:r>
                </m:sup>
              </m:sSup>
              <m:r>
                <w:rPr>
                  <w:rFonts w:ascii="Cambria Math" w:hAnsi="Cambria Math"/>
                  <w:lang w:val="kk-KZ"/>
                </w:rPr>
                <m:t>-</m:t>
              </m:r>
              <m:sSup>
                <m:sSupPr>
                  <m:ctrlPr>
                    <w:rPr>
                      <w:rFonts w:ascii="Cambria Math" w:hAnsi="Cambria Math"/>
                      <w:i/>
                      <w:lang w:val="kk-KZ"/>
                    </w:rPr>
                  </m:ctrlPr>
                </m:sSupPr>
                <m:e>
                  <m:r>
                    <w:rPr>
                      <w:rFonts w:ascii="Cambria Math"/>
                      <w:lang w:val="kk-KZ"/>
                    </w:rPr>
                    <m:t>0,089</m:t>
                  </m:r>
                </m:e>
                <m:sup>
                  <m:r>
                    <w:rPr>
                      <w:rFonts w:ascii="Cambria Math"/>
                      <w:lang w:val="kk-KZ"/>
                    </w:rPr>
                    <m:t>2</m:t>
                  </m:r>
                </m:sup>
              </m:sSup>
            </m:e>
          </m:d>
          <m:r>
            <w:rPr>
              <w:rFonts w:ascii="Cambria Math" w:hAnsi="Cambria Math"/>
              <w:lang w:val="kk-KZ"/>
            </w:rPr>
            <m:t>∙</m:t>
          </m:r>
          <m:r>
            <w:rPr>
              <w:rFonts w:ascii="Cambria Math"/>
              <w:lang w:val="kk-KZ"/>
            </w:rPr>
            <m:t>1,00</m:t>
          </m:r>
          <m:r>
            <w:rPr>
              <w:rFonts w:ascii="Cambria Math"/>
            </w:rPr>
            <m:t>=0,017</m:t>
          </m:r>
          <m:f>
            <m:fPr>
              <m:type m:val="skw"/>
              <m:ctrlPr>
                <w:rPr>
                  <w:rFonts w:ascii="Cambria Math" w:hAnsi="Cambria Math"/>
                  <w:i/>
                </w:rPr>
              </m:ctrlPr>
            </m:fPr>
            <m:num>
              <m:sSup>
                <m:sSupPr>
                  <m:ctrlPr>
                    <w:rPr>
                      <w:rFonts w:ascii="Cambria Math" w:hAnsi="Cambria Math"/>
                      <w:i/>
                    </w:rPr>
                  </m:ctrlPr>
                </m:sSupPr>
                <m:e>
                  <m:r>
                    <w:rPr>
                      <w:rFonts w:ascii="Cambria Math"/>
                    </w:rPr>
                    <m:t>м</m:t>
                  </m:r>
                </m:e>
                <m:sup>
                  <m:r>
                    <w:rPr>
                      <w:rFonts w:ascii="Cambria Math"/>
                    </w:rPr>
                    <m:t>3</m:t>
                  </m:r>
                </m:sup>
              </m:sSup>
            </m:num>
            <m:den>
              <m:r>
                <w:rPr>
                  <w:rFonts w:ascii="Cambria Math"/>
                </w:rPr>
                <m:t>с</m:t>
              </m:r>
            </m:den>
          </m:f>
        </m:oMath>
      </m:oMathPara>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 xml:space="preserve">Барлық анықталған мәліметтерді </w:t>
      </w:r>
      <w:r w:rsidR="00ED702D">
        <w:rPr>
          <w:rFonts w:eastAsia="MS Mincho"/>
          <w:sz w:val="28"/>
          <w:szCs w:val="28"/>
          <w:lang w:val="kk-KZ"/>
        </w:rPr>
        <w:t>4.9</w:t>
      </w:r>
      <w:r w:rsidRPr="005059AD">
        <w:rPr>
          <w:rFonts w:eastAsia="MS Mincho"/>
          <w:sz w:val="28"/>
          <w:szCs w:val="28"/>
          <w:lang w:val="kk-KZ"/>
        </w:rPr>
        <w:t xml:space="preserve"> кестеге енгіземіз.</w:t>
      </w:r>
    </w:p>
    <w:p w:rsidR="0040559A" w:rsidRPr="005059AD" w:rsidRDefault="0040559A" w:rsidP="008214E3">
      <w:pPr>
        <w:pStyle w:val="af"/>
        <w:ind w:firstLine="426"/>
        <w:jc w:val="both"/>
        <w:rPr>
          <w:rFonts w:eastAsia="MS Mincho"/>
          <w:sz w:val="28"/>
          <w:szCs w:val="28"/>
          <w:lang w:val="kk-KZ"/>
        </w:rPr>
      </w:pPr>
    </w:p>
    <w:p w:rsidR="0040559A" w:rsidRPr="005059AD" w:rsidRDefault="00FE0D2A" w:rsidP="008214E3">
      <w:pPr>
        <w:pStyle w:val="af"/>
        <w:ind w:firstLine="426"/>
        <w:jc w:val="both"/>
        <w:rPr>
          <w:rFonts w:eastAsia="MS Mincho"/>
          <w:sz w:val="28"/>
          <w:szCs w:val="28"/>
          <w:lang w:val="kk-KZ"/>
        </w:rPr>
      </w:pPr>
      <w:r>
        <w:rPr>
          <w:rFonts w:eastAsia="MS Mincho"/>
          <w:sz w:val="28"/>
          <w:szCs w:val="28"/>
          <w:lang w:val="kk-KZ"/>
        </w:rPr>
        <w:t>4.9</w:t>
      </w:r>
      <w:r w:rsidR="0040559A" w:rsidRPr="005059AD">
        <w:rPr>
          <w:rFonts w:eastAsia="MS Mincho"/>
          <w:sz w:val="28"/>
          <w:szCs w:val="28"/>
          <w:lang w:val="kk-KZ"/>
        </w:rPr>
        <w:t xml:space="preserve"> кесте</w:t>
      </w:r>
    </w:p>
    <w:p w:rsidR="0040559A" w:rsidRPr="005059AD" w:rsidRDefault="0040559A" w:rsidP="008214E3">
      <w:pPr>
        <w:pStyle w:val="af"/>
        <w:ind w:firstLine="426"/>
        <w:jc w:val="both"/>
        <w:rPr>
          <w:rFonts w:eastAsia="MS Mincho"/>
          <w:sz w:val="28"/>
          <w:szCs w:val="28"/>
          <w:lang w:val="kk-KZ"/>
        </w:rPr>
      </w:pPr>
      <w:r w:rsidRPr="005059AD">
        <w:rPr>
          <w:rFonts w:eastAsia="MS Mincho"/>
          <w:sz w:val="28"/>
          <w:szCs w:val="28"/>
          <w:lang w:val="kk-KZ"/>
        </w:rPr>
        <w:t>Есептеулерден анықталған мәліметтер</w:t>
      </w:r>
    </w:p>
    <w:p w:rsidR="0040559A" w:rsidRPr="005059AD" w:rsidRDefault="0040559A" w:rsidP="008214E3">
      <w:pPr>
        <w:pStyle w:val="af"/>
        <w:ind w:firstLine="426"/>
        <w:jc w:val="both"/>
        <w:rPr>
          <w:rFonts w:eastAsia="MS Mincho"/>
          <w:sz w:val="28"/>
          <w:szCs w:val="28"/>
          <w:lang w:val="kk-KZ"/>
        </w:rPr>
      </w:pPr>
    </w:p>
    <w:tbl>
      <w:tblPr>
        <w:tblW w:w="95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6"/>
        <w:gridCol w:w="1824"/>
        <w:gridCol w:w="1155"/>
        <w:gridCol w:w="848"/>
        <w:gridCol w:w="1072"/>
        <w:gridCol w:w="1055"/>
        <w:gridCol w:w="992"/>
        <w:gridCol w:w="850"/>
        <w:gridCol w:w="851"/>
      </w:tblGrid>
      <w:tr w:rsidR="00017CC3" w:rsidRPr="005059AD">
        <w:trPr>
          <w:jc w:val="center"/>
        </w:trPr>
        <w:tc>
          <w:tcPr>
            <w:tcW w:w="906" w:type="dxa"/>
          </w:tcPr>
          <w:p w:rsidR="0040559A" w:rsidRPr="00350217" w:rsidRDefault="0040559A" w:rsidP="00350217">
            <w:pPr>
              <w:pStyle w:val="af"/>
              <w:ind w:right="-108"/>
              <w:jc w:val="center"/>
              <w:rPr>
                <w:rFonts w:eastAsia="MS Mincho"/>
                <w:szCs w:val="24"/>
                <w:lang w:val="kk-KZ" w:eastAsia="ru-RU"/>
              </w:rPr>
            </w:pPr>
            <w:r w:rsidRPr="00350217">
              <w:rPr>
                <w:rFonts w:eastAsia="MS Mincho"/>
                <w:szCs w:val="24"/>
                <w:lang w:val="kk-KZ" w:eastAsia="ru-RU"/>
              </w:rPr>
              <w:t>Текше номері</w:t>
            </w:r>
          </w:p>
        </w:tc>
        <w:tc>
          <w:tcPr>
            <w:tcW w:w="1824" w:type="dxa"/>
          </w:tcPr>
          <w:p w:rsidR="0040559A" w:rsidRPr="00350217" w:rsidRDefault="0040559A" w:rsidP="00350217">
            <w:pPr>
              <w:pStyle w:val="af"/>
              <w:ind w:right="-108"/>
              <w:jc w:val="center"/>
              <w:rPr>
                <w:rFonts w:eastAsia="MS Mincho"/>
                <w:szCs w:val="24"/>
                <w:lang w:val="kk-KZ" w:eastAsia="ru-RU"/>
              </w:rPr>
            </w:pPr>
            <w:r w:rsidRPr="00350217">
              <w:rPr>
                <w:rFonts w:eastAsia="MS Mincho"/>
                <w:szCs w:val="24"/>
                <w:lang w:val="kk-KZ" w:eastAsia="ru-RU"/>
              </w:rPr>
              <w:t>Қашау типі</w:t>
            </w:r>
          </w:p>
        </w:tc>
        <w:tc>
          <w:tcPr>
            <w:tcW w:w="1155" w:type="dxa"/>
          </w:tcPr>
          <w:p w:rsidR="0040559A" w:rsidRPr="00350217" w:rsidRDefault="0040559A" w:rsidP="00350217">
            <w:pPr>
              <w:pStyle w:val="af"/>
              <w:ind w:right="-108"/>
              <w:jc w:val="center"/>
              <w:rPr>
                <w:rFonts w:eastAsia="MS Mincho"/>
                <w:szCs w:val="24"/>
                <w:lang w:val="kk-KZ" w:eastAsia="ru-RU"/>
              </w:rPr>
            </w:pPr>
            <w:r w:rsidRPr="00350217">
              <w:rPr>
                <w:rFonts w:eastAsia="MS Mincho"/>
                <w:szCs w:val="24"/>
                <w:lang w:val="kk-KZ" w:eastAsia="ru-RU"/>
              </w:rPr>
              <w:t>Ғк,10</w:t>
            </w:r>
            <w:r w:rsidRPr="00350217">
              <w:rPr>
                <w:rFonts w:eastAsia="MS Mincho"/>
                <w:szCs w:val="24"/>
                <w:vertAlign w:val="superscript"/>
                <w:lang w:val="kk-KZ" w:eastAsia="ru-RU"/>
              </w:rPr>
              <w:t>4</w:t>
            </w:r>
            <w:r w:rsidRPr="00350217">
              <w:rPr>
                <w:rFonts w:eastAsia="MS Mincho"/>
                <w:szCs w:val="24"/>
                <w:lang w:val="kk-KZ" w:eastAsia="ru-RU"/>
              </w:rPr>
              <w:t xml:space="preserve"> м</w:t>
            </w:r>
            <w:r w:rsidRPr="00350217">
              <w:rPr>
                <w:rFonts w:eastAsia="MS Mincho"/>
                <w:szCs w:val="24"/>
                <w:vertAlign w:val="superscript"/>
                <w:lang w:val="kk-KZ" w:eastAsia="ru-RU"/>
              </w:rPr>
              <w:t>2</w:t>
            </w:r>
          </w:p>
        </w:tc>
        <w:tc>
          <w:tcPr>
            <w:tcW w:w="848" w:type="dxa"/>
          </w:tcPr>
          <w:p w:rsidR="0040559A" w:rsidRPr="00350217" w:rsidRDefault="0040559A" w:rsidP="00350217">
            <w:pPr>
              <w:pStyle w:val="af"/>
              <w:ind w:right="-108"/>
              <w:jc w:val="center"/>
              <w:rPr>
                <w:rFonts w:eastAsia="MS Mincho"/>
                <w:szCs w:val="24"/>
                <w:lang w:val="kk-KZ" w:eastAsia="ru-RU"/>
              </w:rPr>
            </w:pPr>
            <w:r w:rsidRPr="00350217">
              <w:rPr>
                <w:rFonts w:eastAsia="MS Mincho"/>
                <w:szCs w:val="24"/>
                <w:lang w:val="kk-KZ" w:eastAsia="ru-RU"/>
              </w:rPr>
              <w:t>Р</w:t>
            </w:r>
            <w:r w:rsidRPr="00350217">
              <w:rPr>
                <w:rFonts w:eastAsia="MS Mincho"/>
                <w:szCs w:val="24"/>
                <w:vertAlign w:val="subscript"/>
                <w:lang w:val="kk-KZ" w:eastAsia="ru-RU"/>
              </w:rPr>
              <w:t>д</w:t>
            </w:r>
            <w:r w:rsidRPr="00350217">
              <w:rPr>
                <w:rFonts w:eastAsia="MS Mincho"/>
                <w:szCs w:val="24"/>
                <w:lang w:val="kk-KZ" w:eastAsia="ru-RU"/>
              </w:rPr>
              <w:t>, МН</w:t>
            </w:r>
          </w:p>
        </w:tc>
        <w:tc>
          <w:tcPr>
            <w:tcW w:w="1072" w:type="dxa"/>
          </w:tcPr>
          <w:p w:rsidR="0040559A" w:rsidRPr="00350217" w:rsidRDefault="0040559A" w:rsidP="00350217">
            <w:pPr>
              <w:spacing w:line="240" w:lineRule="auto"/>
              <w:ind w:right="-108"/>
              <w:jc w:val="center"/>
              <w:rPr>
                <w:sz w:val="24"/>
                <w:szCs w:val="24"/>
                <w:lang w:val="kk-KZ" w:eastAsia="ru-RU"/>
              </w:rPr>
            </w:pPr>
            <w:r w:rsidRPr="00350217">
              <w:rPr>
                <w:sz w:val="24"/>
                <w:szCs w:val="24"/>
                <w:lang w:val="kk-KZ" w:eastAsia="ru-RU"/>
              </w:rPr>
              <w:t>Р</w:t>
            </w:r>
            <w:r w:rsidRPr="00350217">
              <w:rPr>
                <w:sz w:val="24"/>
                <w:szCs w:val="24"/>
                <w:vertAlign w:val="subscript"/>
                <w:lang w:val="kk-KZ" w:eastAsia="ru-RU"/>
              </w:rPr>
              <w:t>max</w:t>
            </w:r>
            <w:r w:rsidRPr="00350217">
              <w:rPr>
                <w:rFonts w:eastAsia="MS Mincho"/>
                <w:sz w:val="24"/>
                <w:szCs w:val="24"/>
                <w:lang w:val="kk-KZ" w:eastAsia="ru-RU"/>
              </w:rPr>
              <w:t>,МН</w:t>
            </w:r>
          </w:p>
        </w:tc>
        <w:tc>
          <w:tcPr>
            <w:tcW w:w="1055" w:type="dxa"/>
          </w:tcPr>
          <w:p w:rsidR="0040559A" w:rsidRPr="00350217" w:rsidRDefault="0040559A" w:rsidP="00350217">
            <w:pPr>
              <w:spacing w:line="240" w:lineRule="auto"/>
              <w:ind w:right="-108"/>
              <w:jc w:val="center"/>
              <w:rPr>
                <w:sz w:val="24"/>
                <w:szCs w:val="24"/>
                <w:lang w:val="kk-KZ" w:eastAsia="ru-RU"/>
              </w:rPr>
            </w:pPr>
            <w:r w:rsidRPr="00350217">
              <w:rPr>
                <w:sz w:val="24"/>
                <w:szCs w:val="24"/>
                <w:lang w:val="kk-KZ" w:eastAsia="ru-RU"/>
              </w:rPr>
              <w:t>Р</w:t>
            </w:r>
            <w:r w:rsidRPr="00350217">
              <w:rPr>
                <w:sz w:val="24"/>
                <w:szCs w:val="24"/>
                <w:vertAlign w:val="subscript"/>
                <w:lang w:val="kk-KZ" w:eastAsia="ru-RU"/>
              </w:rPr>
              <w:t>max</w:t>
            </w:r>
            <w:r w:rsidRPr="00350217">
              <w:rPr>
                <w:rFonts w:eastAsia="MS Mincho"/>
                <w:sz w:val="24"/>
                <w:szCs w:val="24"/>
                <w:vertAlign w:val="subscript"/>
                <w:lang w:val="kk-KZ" w:eastAsia="ru-RU"/>
              </w:rPr>
              <w:t>у</w:t>
            </w:r>
            <w:r w:rsidRPr="00350217">
              <w:rPr>
                <w:sz w:val="24"/>
                <w:szCs w:val="24"/>
                <w:vertAlign w:val="subscript"/>
                <w:lang w:val="kk-KZ" w:eastAsia="ru-RU"/>
              </w:rPr>
              <w:t>д</w:t>
            </w:r>
            <w:r w:rsidRPr="00350217">
              <w:rPr>
                <w:rFonts w:eastAsia="MS Mincho"/>
                <w:sz w:val="24"/>
                <w:szCs w:val="24"/>
                <w:lang w:val="kk-KZ" w:eastAsia="ru-RU"/>
              </w:rPr>
              <w:t>, МН/см</w:t>
            </w:r>
          </w:p>
        </w:tc>
        <w:tc>
          <w:tcPr>
            <w:tcW w:w="992" w:type="dxa"/>
          </w:tcPr>
          <w:p w:rsidR="0040559A" w:rsidRPr="00350217" w:rsidRDefault="0040559A" w:rsidP="00350217">
            <w:pPr>
              <w:spacing w:line="240" w:lineRule="auto"/>
              <w:ind w:right="-108"/>
              <w:jc w:val="center"/>
              <w:rPr>
                <w:sz w:val="24"/>
                <w:szCs w:val="24"/>
                <w:lang w:val="kk-KZ" w:eastAsia="ru-RU"/>
              </w:rPr>
            </w:pPr>
            <w:r w:rsidRPr="00350217">
              <w:rPr>
                <w:rFonts w:eastAsia="MS Mincho"/>
                <w:sz w:val="24"/>
                <w:szCs w:val="24"/>
                <w:lang w:val="kk-KZ" w:eastAsia="ru-RU"/>
              </w:rPr>
              <w:t>n, мин</w:t>
            </w:r>
            <w:r w:rsidRPr="00350217">
              <w:rPr>
                <w:rFonts w:eastAsia="MS Mincho"/>
                <w:sz w:val="24"/>
                <w:szCs w:val="24"/>
                <w:vertAlign w:val="superscript"/>
                <w:lang w:val="kk-KZ" w:eastAsia="ru-RU"/>
              </w:rPr>
              <w:t>-1</w:t>
            </w:r>
          </w:p>
        </w:tc>
        <w:tc>
          <w:tcPr>
            <w:tcW w:w="850" w:type="dxa"/>
          </w:tcPr>
          <w:p w:rsidR="0040559A" w:rsidRPr="00350217" w:rsidRDefault="0040559A" w:rsidP="00350217">
            <w:pPr>
              <w:pStyle w:val="af"/>
              <w:ind w:right="-108"/>
              <w:jc w:val="center"/>
              <w:rPr>
                <w:rFonts w:eastAsia="MS Mincho"/>
                <w:szCs w:val="24"/>
                <w:lang w:val="kk-KZ" w:eastAsia="ru-RU"/>
              </w:rPr>
            </w:pPr>
            <w:r w:rsidRPr="00350217">
              <w:rPr>
                <w:rFonts w:eastAsia="MS Mincho"/>
                <w:szCs w:val="24"/>
                <w:lang w:val="kk-KZ" w:eastAsia="ru-RU"/>
              </w:rPr>
              <w:t>d</w:t>
            </w:r>
            <w:r w:rsidRPr="00350217">
              <w:rPr>
                <w:rFonts w:eastAsia="MS Mincho"/>
                <w:szCs w:val="24"/>
                <w:vertAlign w:val="subscript"/>
                <w:lang w:val="kk-KZ" w:eastAsia="ru-RU"/>
              </w:rPr>
              <w:t>б.т</w:t>
            </w:r>
            <w:r w:rsidRPr="00350217">
              <w:rPr>
                <w:rFonts w:eastAsia="MS Mincho"/>
                <w:szCs w:val="24"/>
                <w:lang w:val="kk-KZ" w:eastAsia="ru-RU"/>
              </w:rPr>
              <w:t>, м</w:t>
            </w:r>
          </w:p>
        </w:tc>
        <w:tc>
          <w:tcPr>
            <w:tcW w:w="851" w:type="dxa"/>
          </w:tcPr>
          <w:p w:rsidR="0040559A" w:rsidRPr="00350217" w:rsidRDefault="0040559A" w:rsidP="00350217">
            <w:pPr>
              <w:pStyle w:val="af"/>
              <w:ind w:right="-108"/>
              <w:jc w:val="center"/>
              <w:rPr>
                <w:rFonts w:eastAsia="MS Mincho"/>
                <w:szCs w:val="24"/>
                <w:lang w:val="kk-KZ" w:eastAsia="ru-RU"/>
              </w:rPr>
            </w:pPr>
            <w:r w:rsidRPr="00350217">
              <w:rPr>
                <w:rFonts w:eastAsia="MS Mincho"/>
                <w:szCs w:val="24"/>
                <w:lang w:val="en-US" w:eastAsia="ru-RU"/>
              </w:rPr>
              <w:t>Q</w:t>
            </w:r>
            <w:r w:rsidRPr="00350217">
              <w:rPr>
                <w:rFonts w:eastAsia="MS Mincho"/>
                <w:szCs w:val="24"/>
                <w:lang w:val="kk-KZ" w:eastAsia="ru-RU"/>
              </w:rPr>
              <w:t>, м</w:t>
            </w:r>
            <w:r w:rsidRPr="00350217">
              <w:rPr>
                <w:rFonts w:eastAsia="MS Mincho"/>
                <w:szCs w:val="24"/>
                <w:vertAlign w:val="superscript"/>
                <w:lang w:val="kk-KZ" w:eastAsia="ru-RU"/>
              </w:rPr>
              <w:t>3</w:t>
            </w:r>
            <w:r w:rsidRPr="00350217">
              <w:rPr>
                <w:rFonts w:eastAsia="MS Mincho"/>
                <w:szCs w:val="24"/>
                <w:lang w:val="kk-KZ" w:eastAsia="ru-RU"/>
              </w:rPr>
              <w:t>/с</w:t>
            </w:r>
          </w:p>
        </w:tc>
      </w:tr>
      <w:tr w:rsidR="00017CC3" w:rsidRPr="005059AD">
        <w:trPr>
          <w:jc w:val="center"/>
        </w:trPr>
        <w:tc>
          <w:tcPr>
            <w:tcW w:w="906" w:type="dxa"/>
          </w:tcPr>
          <w:p w:rsidR="0040559A" w:rsidRPr="00350217" w:rsidRDefault="0040559A" w:rsidP="00350217">
            <w:pPr>
              <w:spacing w:line="240" w:lineRule="auto"/>
              <w:jc w:val="center"/>
              <w:rPr>
                <w:rFonts w:eastAsia="MS Mincho"/>
                <w:sz w:val="24"/>
                <w:szCs w:val="24"/>
                <w:lang w:val="kk-KZ" w:eastAsia="ru-RU"/>
              </w:rPr>
            </w:pPr>
            <w:r w:rsidRPr="00350217">
              <w:rPr>
                <w:rFonts w:eastAsia="MS Mincho"/>
                <w:sz w:val="24"/>
                <w:szCs w:val="24"/>
                <w:lang w:val="kk-KZ" w:eastAsia="ru-RU"/>
              </w:rPr>
              <w:t>І</w:t>
            </w:r>
          </w:p>
        </w:tc>
        <w:tc>
          <w:tcPr>
            <w:tcW w:w="1824" w:type="dxa"/>
          </w:tcPr>
          <w:p w:rsidR="0040559A" w:rsidRPr="00350217" w:rsidRDefault="0040559A" w:rsidP="00350217">
            <w:pPr>
              <w:spacing w:line="240" w:lineRule="auto"/>
              <w:jc w:val="left"/>
              <w:rPr>
                <w:rFonts w:eastAsia="MS Mincho"/>
                <w:sz w:val="24"/>
                <w:szCs w:val="24"/>
                <w:lang w:val="kk-KZ" w:eastAsia="ru-RU"/>
              </w:rPr>
            </w:pPr>
            <w:r w:rsidRPr="00350217">
              <w:rPr>
                <w:rFonts w:eastAsia="MS Mincho"/>
                <w:sz w:val="24"/>
                <w:szCs w:val="24"/>
                <w:lang w:val="kk-KZ" w:eastAsia="ru-RU"/>
              </w:rPr>
              <w:t>490С-ЦВ</w:t>
            </w:r>
          </w:p>
          <w:p w:rsidR="0040559A" w:rsidRPr="00350217" w:rsidRDefault="0040559A" w:rsidP="00350217">
            <w:pPr>
              <w:spacing w:line="240" w:lineRule="auto"/>
              <w:jc w:val="left"/>
              <w:rPr>
                <w:rFonts w:eastAsia="MS Mincho"/>
                <w:sz w:val="24"/>
                <w:szCs w:val="24"/>
                <w:lang w:val="kk-KZ" w:eastAsia="ru-RU"/>
              </w:rPr>
            </w:pPr>
            <w:r w:rsidRPr="00350217">
              <w:rPr>
                <w:rFonts w:eastAsia="MS Mincho"/>
                <w:sz w:val="24"/>
                <w:szCs w:val="24"/>
                <w:lang w:val="kk-KZ" w:eastAsia="ru-RU"/>
              </w:rPr>
              <w:t>349,2С-ЦВ</w:t>
            </w:r>
          </w:p>
        </w:tc>
        <w:tc>
          <w:tcPr>
            <w:tcW w:w="115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3,136</w:t>
            </w:r>
          </w:p>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3,350</w:t>
            </w:r>
          </w:p>
        </w:tc>
        <w:tc>
          <w:tcPr>
            <w:tcW w:w="848"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0,31</w:t>
            </w:r>
          </w:p>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0,34</w:t>
            </w:r>
          </w:p>
        </w:tc>
        <w:tc>
          <w:tcPr>
            <w:tcW w:w="107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0,50</w:t>
            </w:r>
          </w:p>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0,45</w:t>
            </w:r>
          </w:p>
        </w:tc>
        <w:tc>
          <w:tcPr>
            <w:tcW w:w="105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0,007</w:t>
            </w:r>
          </w:p>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0,007</w:t>
            </w:r>
          </w:p>
        </w:tc>
        <w:tc>
          <w:tcPr>
            <w:tcW w:w="99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111</w:t>
            </w:r>
          </w:p>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72</w:t>
            </w:r>
          </w:p>
        </w:tc>
        <w:tc>
          <w:tcPr>
            <w:tcW w:w="850"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0,14</w:t>
            </w:r>
          </w:p>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0,14</w:t>
            </w:r>
          </w:p>
        </w:tc>
        <w:tc>
          <w:tcPr>
            <w:tcW w:w="851"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200</w:t>
            </w:r>
          </w:p>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86</w:t>
            </w:r>
          </w:p>
        </w:tc>
      </w:tr>
      <w:tr w:rsidR="00017CC3" w:rsidRPr="005059AD">
        <w:trPr>
          <w:jc w:val="center"/>
        </w:trPr>
        <w:tc>
          <w:tcPr>
            <w:tcW w:w="906" w:type="dxa"/>
          </w:tcPr>
          <w:p w:rsidR="0040559A" w:rsidRPr="00350217" w:rsidRDefault="0040559A" w:rsidP="00350217">
            <w:pPr>
              <w:spacing w:line="240" w:lineRule="auto"/>
              <w:jc w:val="center"/>
              <w:rPr>
                <w:rFonts w:eastAsia="MS Mincho"/>
                <w:sz w:val="24"/>
                <w:szCs w:val="24"/>
                <w:lang w:val="kk-KZ" w:eastAsia="ru-RU"/>
              </w:rPr>
            </w:pPr>
            <w:r w:rsidRPr="00350217">
              <w:rPr>
                <w:rFonts w:eastAsia="MS Mincho"/>
                <w:sz w:val="24"/>
                <w:szCs w:val="24"/>
                <w:lang w:val="kk-KZ" w:eastAsia="ru-RU"/>
              </w:rPr>
              <w:t>ІІ</w:t>
            </w:r>
          </w:p>
        </w:tc>
        <w:tc>
          <w:tcPr>
            <w:tcW w:w="1824" w:type="dxa"/>
          </w:tcPr>
          <w:p w:rsidR="0040559A" w:rsidRPr="00350217" w:rsidRDefault="0040559A" w:rsidP="00350217">
            <w:pPr>
              <w:spacing w:line="240" w:lineRule="auto"/>
              <w:jc w:val="left"/>
              <w:rPr>
                <w:rFonts w:eastAsia="MS Mincho"/>
                <w:sz w:val="24"/>
                <w:szCs w:val="24"/>
                <w:lang w:val="kk-KZ" w:eastAsia="ru-RU"/>
              </w:rPr>
            </w:pPr>
            <w:r w:rsidRPr="00350217">
              <w:rPr>
                <w:rFonts w:eastAsia="MS Mincho"/>
                <w:sz w:val="24"/>
                <w:szCs w:val="24"/>
                <w:lang w:val="kk-KZ" w:eastAsia="ru-RU"/>
              </w:rPr>
              <w:t>244,5МСЗ-ГНУ</w:t>
            </w:r>
          </w:p>
        </w:tc>
        <w:tc>
          <w:tcPr>
            <w:tcW w:w="115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1,83</w:t>
            </w:r>
          </w:p>
        </w:tc>
        <w:tc>
          <w:tcPr>
            <w:tcW w:w="848"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0,24</w:t>
            </w:r>
          </w:p>
        </w:tc>
        <w:tc>
          <w:tcPr>
            <w:tcW w:w="107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0,24</w:t>
            </w:r>
          </w:p>
        </w:tc>
        <w:tc>
          <w:tcPr>
            <w:tcW w:w="105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0,003</w:t>
            </w:r>
          </w:p>
        </w:tc>
        <w:tc>
          <w:tcPr>
            <w:tcW w:w="99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31</w:t>
            </w:r>
          </w:p>
        </w:tc>
        <w:tc>
          <w:tcPr>
            <w:tcW w:w="850"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0,14</w:t>
            </w:r>
          </w:p>
        </w:tc>
        <w:tc>
          <w:tcPr>
            <w:tcW w:w="851"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55</w:t>
            </w:r>
          </w:p>
        </w:tc>
      </w:tr>
      <w:tr w:rsidR="00017CC3" w:rsidRPr="005059AD">
        <w:trPr>
          <w:jc w:val="center"/>
        </w:trPr>
        <w:tc>
          <w:tcPr>
            <w:tcW w:w="906" w:type="dxa"/>
          </w:tcPr>
          <w:p w:rsidR="0040559A" w:rsidRPr="00350217" w:rsidRDefault="0040559A" w:rsidP="00350217">
            <w:pPr>
              <w:spacing w:line="240" w:lineRule="auto"/>
              <w:jc w:val="center"/>
              <w:rPr>
                <w:rFonts w:eastAsia="MS Mincho"/>
                <w:sz w:val="24"/>
                <w:szCs w:val="24"/>
                <w:lang w:val="kk-KZ" w:eastAsia="ru-RU"/>
              </w:rPr>
            </w:pPr>
            <w:r w:rsidRPr="00350217">
              <w:rPr>
                <w:rFonts w:eastAsia="MS Mincho"/>
                <w:sz w:val="24"/>
                <w:szCs w:val="24"/>
                <w:lang w:val="kk-KZ" w:eastAsia="ru-RU"/>
              </w:rPr>
              <w:t>ІІІ</w:t>
            </w:r>
          </w:p>
        </w:tc>
        <w:tc>
          <w:tcPr>
            <w:tcW w:w="1824" w:type="dxa"/>
          </w:tcPr>
          <w:p w:rsidR="0040559A" w:rsidRPr="00350217" w:rsidRDefault="0040559A" w:rsidP="00350217">
            <w:pPr>
              <w:spacing w:line="240" w:lineRule="auto"/>
              <w:jc w:val="left"/>
              <w:rPr>
                <w:rFonts w:eastAsia="MS Mincho"/>
                <w:sz w:val="24"/>
                <w:szCs w:val="24"/>
                <w:lang w:val="kk-KZ" w:eastAsia="ru-RU"/>
              </w:rPr>
            </w:pPr>
            <w:r w:rsidRPr="00350217">
              <w:rPr>
                <w:rFonts w:eastAsia="MS Mincho"/>
                <w:sz w:val="24"/>
                <w:szCs w:val="24"/>
                <w:lang w:val="kk-KZ" w:eastAsia="ru-RU"/>
              </w:rPr>
              <w:t>244,5Т-ЦВ</w:t>
            </w:r>
          </w:p>
        </w:tc>
        <w:tc>
          <w:tcPr>
            <w:tcW w:w="115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1,83</w:t>
            </w:r>
          </w:p>
        </w:tc>
        <w:tc>
          <w:tcPr>
            <w:tcW w:w="848"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0,32</w:t>
            </w:r>
          </w:p>
        </w:tc>
        <w:tc>
          <w:tcPr>
            <w:tcW w:w="107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0,32</w:t>
            </w:r>
          </w:p>
        </w:tc>
        <w:tc>
          <w:tcPr>
            <w:tcW w:w="105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0,0085</w:t>
            </w:r>
          </w:p>
        </w:tc>
        <w:tc>
          <w:tcPr>
            <w:tcW w:w="99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65</w:t>
            </w:r>
          </w:p>
        </w:tc>
        <w:tc>
          <w:tcPr>
            <w:tcW w:w="850"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0,14</w:t>
            </w:r>
          </w:p>
        </w:tc>
        <w:tc>
          <w:tcPr>
            <w:tcW w:w="851"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36</w:t>
            </w:r>
          </w:p>
        </w:tc>
      </w:tr>
      <w:tr w:rsidR="00017CC3" w:rsidRPr="005059AD">
        <w:trPr>
          <w:jc w:val="center"/>
        </w:trPr>
        <w:tc>
          <w:tcPr>
            <w:tcW w:w="906" w:type="dxa"/>
          </w:tcPr>
          <w:p w:rsidR="0040559A" w:rsidRPr="00350217" w:rsidRDefault="0040559A" w:rsidP="00350217">
            <w:pPr>
              <w:spacing w:line="240" w:lineRule="auto"/>
              <w:jc w:val="center"/>
              <w:rPr>
                <w:rFonts w:eastAsia="MS Mincho"/>
                <w:sz w:val="24"/>
                <w:szCs w:val="24"/>
                <w:lang w:val="kk-KZ" w:eastAsia="ru-RU"/>
              </w:rPr>
            </w:pPr>
            <w:r w:rsidRPr="00350217">
              <w:rPr>
                <w:rFonts w:eastAsia="MS Mincho"/>
                <w:sz w:val="24"/>
                <w:szCs w:val="24"/>
                <w:lang w:val="kk-KZ" w:eastAsia="ru-RU"/>
              </w:rPr>
              <w:t>ІV</w:t>
            </w:r>
          </w:p>
        </w:tc>
        <w:tc>
          <w:tcPr>
            <w:tcW w:w="1824" w:type="dxa"/>
          </w:tcPr>
          <w:p w:rsidR="0040559A" w:rsidRPr="00350217" w:rsidRDefault="0040559A" w:rsidP="00350217">
            <w:pPr>
              <w:spacing w:line="240" w:lineRule="auto"/>
              <w:jc w:val="left"/>
              <w:rPr>
                <w:rFonts w:eastAsia="MS Mincho"/>
                <w:sz w:val="24"/>
                <w:szCs w:val="24"/>
                <w:lang w:val="kk-KZ" w:eastAsia="ru-RU"/>
              </w:rPr>
            </w:pPr>
            <w:r w:rsidRPr="00350217">
              <w:rPr>
                <w:rFonts w:eastAsia="MS Mincho"/>
                <w:sz w:val="24"/>
                <w:szCs w:val="24"/>
                <w:lang w:val="kk-KZ" w:eastAsia="ru-RU"/>
              </w:rPr>
              <w:t>244,5МСЗ-ГНУ</w:t>
            </w:r>
          </w:p>
        </w:tc>
        <w:tc>
          <w:tcPr>
            <w:tcW w:w="115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1,83</w:t>
            </w:r>
          </w:p>
        </w:tc>
        <w:tc>
          <w:tcPr>
            <w:tcW w:w="848"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0,24</w:t>
            </w:r>
          </w:p>
        </w:tc>
        <w:tc>
          <w:tcPr>
            <w:tcW w:w="107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0,24</w:t>
            </w:r>
          </w:p>
        </w:tc>
        <w:tc>
          <w:tcPr>
            <w:tcW w:w="105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0,0035</w:t>
            </w:r>
          </w:p>
        </w:tc>
        <w:tc>
          <w:tcPr>
            <w:tcW w:w="99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36</w:t>
            </w:r>
          </w:p>
        </w:tc>
        <w:tc>
          <w:tcPr>
            <w:tcW w:w="850"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0,14</w:t>
            </w:r>
          </w:p>
        </w:tc>
        <w:tc>
          <w:tcPr>
            <w:tcW w:w="851"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555</w:t>
            </w:r>
          </w:p>
        </w:tc>
      </w:tr>
      <w:tr w:rsidR="00017CC3" w:rsidRPr="005059AD">
        <w:trPr>
          <w:jc w:val="center"/>
        </w:trPr>
        <w:tc>
          <w:tcPr>
            <w:tcW w:w="906" w:type="dxa"/>
          </w:tcPr>
          <w:p w:rsidR="0040559A" w:rsidRPr="00350217" w:rsidRDefault="0040559A" w:rsidP="00350217">
            <w:pPr>
              <w:spacing w:line="240" w:lineRule="auto"/>
              <w:jc w:val="center"/>
              <w:rPr>
                <w:rFonts w:eastAsia="MS Mincho"/>
                <w:sz w:val="24"/>
                <w:szCs w:val="24"/>
                <w:lang w:val="kk-KZ" w:eastAsia="ru-RU"/>
              </w:rPr>
            </w:pPr>
            <w:r w:rsidRPr="00350217">
              <w:rPr>
                <w:rFonts w:eastAsia="MS Mincho"/>
                <w:sz w:val="24"/>
                <w:szCs w:val="24"/>
                <w:lang w:val="kk-KZ" w:eastAsia="ru-RU"/>
              </w:rPr>
              <w:t>V</w:t>
            </w:r>
          </w:p>
        </w:tc>
        <w:tc>
          <w:tcPr>
            <w:tcW w:w="1824" w:type="dxa"/>
          </w:tcPr>
          <w:p w:rsidR="0040559A" w:rsidRPr="00350217" w:rsidRDefault="0040559A" w:rsidP="00350217">
            <w:pPr>
              <w:spacing w:line="240" w:lineRule="auto"/>
              <w:jc w:val="left"/>
              <w:rPr>
                <w:rFonts w:eastAsia="MS Mincho"/>
                <w:sz w:val="24"/>
                <w:szCs w:val="24"/>
                <w:lang w:val="kk-KZ" w:eastAsia="ru-RU"/>
              </w:rPr>
            </w:pPr>
            <w:r w:rsidRPr="00350217">
              <w:rPr>
                <w:rFonts w:eastAsia="MS Mincho"/>
                <w:sz w:val="24"/>
                <w:szCs w:val="24"/>
                <w:lang w:val="kk-KZ" w:eastAsia="ru-RU"/>
              </w:rPr>
              <w:t>151Т-ЦВ</w:t>
            </w:r>
          </w:p>
        </w:tc>
        <w:tc>
          <w:tcPr>
            <w:tcW w:w="115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1,00</w:t>
            </w:r>
          </w:p>
        </w:tc>
        <w:tc>
          <w:tcPr>
            <w:tcW w:w="848"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0,16</w:t>
            </w:r>
          </w:p>
        </w:tc>
        <w:tc>
          <w:tcPr>
            <w:tcW w:w="107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0,16</w:t>
            </w:r>
          </w:p>
        </w:tc>
        <w:tc>
          <w:tcPr>
            <w:tcW w:w="1055"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0,009</w:t>
            </w:r>
          </w:p>
        </w:tc>
        <w:tc>
          <w:tcPr>
            <w:tcW w:w="992"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85</w:t>
            </w:r>
          </w:p>
        </w:tc>
        <w:tc>
          <w:tcPr>
            <w:tcW w:w="850"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0,089</w:t>
            </w:r>
          </w:p>
        </w:tc>
        <w:tc>
          <w:tcPr>
            <w:tcW w:w="851" w:type="dxa"/>
          </w:tcPr>
          <w:p w:rsidR="0040559A" w:rsidRPr="00350217" w:rsidRDefault="0040559A" w:rsidP="00350217">
            <w:pPr>
              <w:pStyle w:val="af"/>
              <w:jc w:val="center"/>
              <w:rPr>
                <w:rFonts w:eastAsia="MS Mincho"/>
                <w:szCs w:val="24"/>
                <w:lang w:val="kk-KZ" w:eastAsia="ru-RU"/>
              </w:rPr>
            </w:pPr>
            <w:r w:rsidRPr="00350217">
              <w:rPr>
                <w:rFonts w:eastAsia="MS Mincho"/>
                <w:szCs w:val="24"/>
                <w:lang w:val="kk-KZ" w:eastAsia="ru-RU"/>
              </w:rPr>
              <w:t>17</w:t>
            </w:r>
          </w:p>
        </w:tc>
      </w:tr>
    </w:tbl>
    <w:p w:rsidR="0040559A" w:rsidRPr="005059AD" w:rsidRDefault="0040559A" w:rsidP="008214E3">
      <w:pPr>
        <w:pStyle w:val="af"/>
        <w:ind w:firstLine="426"/>
        <w:jc w:val="both"/>
        <w:rPr>
          <w:rFonts w:eastAsia="MS Mincho"/>
          <w:sz w:val="28"/>
          <w:szCs w:val="28"/>
          <w:lang w:val="kk-KZ"/>
        </w:rPr>
      </w:pPr>
    </w:p>
    <w:p w:rsidR="0040559A" w:rsidRDefault="0040559A" w:rsidP="008214E3">
      <w:pPr>
        <w:spacing w:line="240" w:lineRule="auto"/>
        <w:rPr>
          <w:lang w:val="kk-KZ"/>
        </w:rPr>
      </w:pPr>
    </w:p>
    <w:p w:rsidR="00ED702D" w:rsidRDefault="00ED702D" w:rsidP="008214E3">
      <w:pPr>
        <w:spacing w:line="240" w:lineRule="auto"/>
        <w:rPr>
          <w:lang w:val="kk-KZ"/>
        </w:rPr>
      </w:pPr>
    </w:p>
    <w:p w:rsidR="00ED702D" w:rsidRDefault="00ED702D" w:rsidP="008214E3">
      <w:pPr>
        <w:spacing w:line="240" w:lineRule="auto"/>
        <w:rPr>
          <w:lang w:val="kk-KZ"/>
        </w:rPr>
      </w:pPr>
    </w:p>
    <w:p w:rsidR="00ED702D" w:rsidRPr="005059AD" w:rsidRDefault="00ED702D" w:rsidP="008214E3">
      <w:pPr>
        <w:spacing w:line="240" w:lineRule="auto"/>
        <w:rPr>
          <w:lang w:val="kk-KZ"/>
        </w:rPr>
      </w:pPr>
    </w:p>
    <w:p w:rsidR="00D9334B" w:rsidRPr="005059AD" w:rsidRDefault="00580AF2" w:rsidP="002F2E7E">
      <w:pPr>
        <w:pStyle w:val="1"/>
      </w:pPr>
      <w:bookmarkStart w:id="70" w:name="_Toc334865515"/>
      <w:bookmarkStart w:id="71" w:name="_Toc118383551"/>
      <w:r w:rsidRPr="005059AD">
        <w:t>4.6</w:t>
      </w:r>
      <w:r w:rsidR="00D9334B" w:rsidRPr="005059AD">
        <w:t xml:space="preserve"> Турбиналық бұрғылаудағы режимдік параметрлерді анықтау</w:t>
      </w:r>
      <w:bookmarkEnd w:id="70"/>
      <w:bookmarkEnd w:id="71"/>
    </w:p>
    <w:p w:rsidR="00DB5601" w:rsidRPr="005059AD" w:rsidRDefault="00DB5601" w:rsidP="008214E3">
      <w:pPr>
        <w:pStyle w:val="a4"/>
        <w:tabs>
          <w:tab w:val="left" w:pos="851"/>
        </w:tabs>
        <w:spacing w:after="0" w:line="240" w:lineRule="auto"/>
        <w:ind w:left="0" w:firstLine="426"/>
        <w:rPr>
          <w:rFonts w:ascii="Times New Roman" w:hAnsi="Times New Roman"/>
          <w:sz w:val="28"/>
          <w:szCs w:val="28"/>
          <w:lang w:val="kk-KZ"/>
        </w:rPr>
      </w:pPr>
    </w:p>
    <w:p w:rsidR="00665642" w:rsidRDefault="00665642" w:rsidP="00665642">
      <w:pPr>
        <w:spacing w:line="240" w:lineRule="auto"/>
        <w:ind w:firstLine="426"/>
        <w:rPr>
          <w:lang w:val="kk-KZ"/>
        </w:rPr>
      </w:pPr>
    </w:p>
    <w:p w:rsidR="00DB5601" w:rsidRPr="005059AD" w:rsidRDefault="00DB5601" w:rsidP="00665642">
      <w:pPr>
        <w:spacing w:line="240" w:lineRule="auto"/>
        <w:ind w:firstLine="426"/>
        <w:rPr>
          <w:lang w:val="kk-KZ"/>
        </w:rPr>
      </w:pPr>
      <w:r w:rsidRPr="005059AD">
        <w:rPr>
          <w:lang w:val="kk-KZ"/>
        </w:rPr>
        <w:t xml:space="preserve">Роторлық тәсілмен салыстырғанда турбиналық бұрғылауда параметрлердің бірінің өзгеруі басқаларына ықпал етеді, себебі, турбобұрғының жұмысшы сипаттамасы бірқатар параметрлерді байланыстырады. Мысалы, қашауға </w:t>
      </w:r>
      <w:r w:rsidRPr="005059AD">
        <w:rPr>
          <w:lang w:val="kk-KZ"/>
        </w:rPr>
        <w:lastRenderedPageBreak/>
        <w:t>түсірілетін жүктеменің артуы айналу моментін өсіріп, айналу жиілігін төмендетеді. Егер шаю сұйығының шығынын реттейтін болса, онда айналу жылдамдығы шамамен шығынға тура пропорционалды өзгереді. Егер шығынды арттыру қажет болса және турбобұрғы білігінің айналу жылдамдығын өзгеріссіз қалдырса, онда осьтік жүктемені арттыру қажет.</w:t>
      </w:r>
    </w:p>
    <w:p w:rsidR="00DB5601" w:rsidRPr="005059AD" w:rsidRDefault="00DB5601" w:rsidP="00665642">
      <w:pPr>
        <w:spacing w:line="240" w:lineRule="auto"/>
        <w:ind w:firstLine="426"/>
        <w:rPr>
          <w:lang w:val="kk-KZ"/>
        </w:rPr>
      </w:pPr>
      <w:r w:rsidRPr="005059AD">
        <w:rPr>
          <w:lang w:val="kk-KZ"/>
        </w:rPr>
        <w:t xml:space="preserve">Егер шаю сұйығының шығыны және сораптағы қысым өзгеріссіз қалса, онда тау жынысының иілімділігі артқан сайын айналу жылдамдығы да төмендейді, және керісінше морт сынғыш және қатты тау жыныстары кездескенде айналу жылдамдығы артады. Осылайша, турбиналық бұрғылауда айналу жиілігі автоматты түрде өзгереді. </w:t>
      </w:r>
    </w:p>
    <w:p w:rsidR="00DB5601" w:rsidRPr="005059AD" w:rsidRDefault="00DB5601" w:rsidP="00665642">
      <w:pPr>
        <w:spacing w:line="240" w:lineRule="auto"/>
        <w:ind w:firstLine="426"/>
        <w:rPr>
          <w:lang w:val="kk-KZ"/>
        </w:rPr>
      </w:pPr>
      <w:r w:rsidRPr="005059AD">
        <w:rPr>
          <w:lang w:val="kk-KZ"/>
        </w:rPr>
        <w:t>Қашауға түсірілетін осьтік жүктеме роторлық бұрғылаудағы жүктемеге ұқсас анықталады.</w:t>
      </w:r>
    </w:p>
    <w:p w:rsidR="00DB5601" w:rsidRPr="005059AD" w:rsidRDefault="00DB5601" w:rsidP="00665642">
      <w:pPr>
        <w:spacing w:line="240" w:lineRule="auto"/>
        <w:ind w:firstLine="426"/>
        <w:rPr>
          <w:lang w:val="kk-KZ"/>
        </w:rPr>
      </w:pPr>
      <w:r w:rsidRPr="005059AD">
        <w:rPr>
          <w:lang w:val="kk-KZ"/>
        </w:rPr>
        <w:t xml:space="preserve">Шаю сұйығының шығыны тау жыныстарының механикалық қасиеттеріне және бұрғылау құбырымен ұңғыма қабырғасы арасындағы сақиналы кеңістік алаңына тәуелді анықталады. Ұңғыманың қабылданған конструкциясына сәйкес бір диаметрлі әрбір аралық үшін шаю сұйығы шығынының рационал мәндері есептеледі. Турбиналық бұрғылауда ұңғыманың қабылданған конструкциясына және тау жынысы қасиеттеріне сәйкес бұрғылаудың белгілі бір аралығы үшін турбобұрғының рационалды түрін таңдау қажет. </w:t>
      </w:r>
    </w:p>
    <w:p w:rsidR="00DB5601" w:rsidRPr="005059AD" w:rsidRDefault="00DB5601" w:rsidP="00665642">
      <w:pPr>
        <w:spacing w:line="240" w:lineRule="auto"/>
        <w:ind w:firstLine="426"/>
        <w:rPr>
          <w:lang w:val="kk-KZ"/>
        </w:rPr>
      </w:pPr>
      <w:r w:rsidRPr="005059AD">
        <w:rPr>
          <w:lang w:val="kk-KZ"/>
        </w:rPr>
        <w:t>Турбобұрғылардың рационалды типін дәл таңдау сорап – турбобұрғы – ұңғыма (СТҰ) диаграммасын орнатылған реттілікпен салу негізінде жүзеге асырылады.</w:t>
      </w:r>
    </w:p>
    <w:p w:rsidR="00DB5601" w:rsidRPr="005059AD" w:rsidRDefault="00DB5601" w:rsidP="00665642">
      <w:pPr>
        <w:spacing w:line="240" w:lineRule="auto"/>
        <w:ind w:firstLine="426"/>
        <w:rPr>
          <w:lang w:val="kk-KZ"/>
        </w:rPr>
      </w:pPr>
      <w:r w:rsidRPr="005059AD">
        <w:rPr>
          <w:lang w:val="kk-KZ"/>
        </w:rPr>
        <w:t>1. Ұңғыманың қабылданған конструкциясына және бұрғылау аралықтарына сәйкес шаю сұйығы шығынының рационалды мәндері анықталады.</w:t>
      </w:r>
    </w:p>
    <w:p w:rsidR="00DB5601" w:rsidRPr="005059AD" w:rsidRDefault="00DB5601" w:rsidP="00665642">
      <w:pPr>
        <w:spacing w:line="240" w:lineRule="auto"/>
        <w:ind w:firstLine="426"/>
        <w:rPr>
          <w:lang w:val="kk-KZ"/>
        </w:rPr>
      </w:pPr>
      <w:r w:rsidRPr="005059AD">
        <w:rPr>
          <w:lang w:val="kk-KZ"/>
        </w:rPr>
        <w:t>2. Бұрғылау қондырғысының таңдалған түріне сәйкес, осы қондырғы құрамына кіретін сорап диаграммасы құрастырылады, координаттарында беріліс – қысым айырмашылығы болады және сораптағы мүмкін қысым сызықтары түсіріледі.</w:t>
      </w:r>
    </w:p>
    <w:p w:rsidR="00DB5601" w:rsidRDefault="00DB5601" w:rsidP="00665642">
      <w:pPr>
        <w:spacing w:line="240" w:lineRule="auto"/>
        <w:ind w:firstLine="426"/>
        <w:rPr>
          <w:lang w:val="kk-KZ"/>
        </w:rPr>
      </w:pPr>
      <w:r w:rsidRPr="005059AD">
        <w:rPr>
          <w:lang w:val="kk-KZ"/>
        </w:rPr>
        <w:t>3. Турбобұрғылардың бірнеше әртүрлі типтері қабылданып (мысалы, бірсекциялық, үш секциялық шпиндельдік және қысым сызығы төменге бағытталған секциялық), сорап сипаттамасы диаграммасына турбобұрғы турбинасында сорап берілісінен қысым айырмашылығының графикалық  тәуелділігі түсіріледі. Турбобұрғы турбинасындағы қысым айырмашылығы оның үш мәні үшін келесі формула бойынша есептеледі:</w:t>
      </w:r>
    </w:p>
    <w:p w:rsidR="00430AB1" w:rsidRPr="005059AD" w:rsidRDefault="00430AB1" w:rsidP="00665642">
      <w:pPr>
        <w:spacing w:line="240" w:lineRule="auto"/>
        <w:ind w:firstLine="426"/>
        <w:rPr>
          <w:lang w:val="kk-KZ"/>
        </w:rPr>
      </w:pPr>
    </w:p>
    <w:p w:rsidR="00DB5601" w:rsidRDefault="00DA5008" w:rsidP="00017CC3">
      <w:pPr>
        <w:spacing w:line="240" w:lineRule="auto"/>
        <w:ind w:firstLine="426"/>
        <w:jc w:val="right"/>
      </w:pPr>
      <m:oMathPara>
        <m:oMath>
          <m:sSub>
            <m:sSubPr>
              <m:ctrlPr>
                <w:rPr>
                  <w:rFonts w:ascii="Cambria Math" w:hAnsi="Cambria Math"/>
                  <w:i/>
                  <w:lang w:val="kk-KZ"/>
                </w:rPr>
              </m:ctrlPr>
            </m:sSubPr>
            <m:e>
              <m:r>
                <w:rPr>
                  <w:rFonts w:ascii="Cambria Math" w:hAnsi="Cambria Math"/>
                  <w:lang w:val="kk-KZ"/>
                </w:rPr>
                <m:t>р</m:t>
              </m:r>
            </m:e>
            <m:sub>
              <m:r>
                <w:rPr>
                  <w:rFonts w:ascii="Cambria Math" w:hAnsi="Cambria Math"/>
                  <w:lang w:val="kk-KZ"/>
                </w:rPr>
                <m:t>т2</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р</m:t>
              </m:r>
            </m:e>
            <m:sub>
              <m:r>
                <w:rPr>
                  <w:rFonts w:ascii="Cambria Math" w:hAnsi="Cambria Math"/>
                  <w:lang w:val="kk-KZ"/>
                </w:rPr>
                <m:t>т1</m:t>
              </m:r>
            </m:sub>
          </m:sSub>
          <m:f>
            <m:fPr>
              <m:ctrlPr>
                <w:rPr>
                  <w:rFonts w:ascii="Cambria Math" w:hAnsi="Cambria Math"/>
                  <w:i/>
                  <w:lang w:val="kk-KZ"/>
                </w:rPr>
              </m:ctrlPr>
            </m:fPr>
            <m:num>
              <m:sSubSup>
                <m:sSubSupPr>
                  <m:ctrlPr>
                    <w:rPr>
                      <w:rFonts w:ascii="Cambria Math" w:hAnsi="Cambria Math"/>
                      <w:i/>
                      <w:lang w:val="kk-KZ"/>
                    </w:rPr>
                  </m:ctrlPr>
                </m:sSubSupPr>
                <m:e>
                  <m:r>
                    <w:rPr>
                      <w:rFonts w:ascii="Cambria Math" w:hAnsi="Cambria Math"/>
                      <w:lang w:val="en-US"/>
                    </w:rPr>
                    <m:t>Q</m:t>
                  </m:r>
                </m:e>
                <m:sub>
                  <m:r>
                    <w:rPr>
                      <w:rFonts w:ascii="Cambria Math" w:hAnsi="Cambria Math"/>
                      <w:lang w:val="kk-KZ"/>
                    </w:rPr>
                    <m:t>2</m:t>
                  </m:r>
                </m:sub>
                <m:sup>
                  <m:r>
                    <w:rPr>
                      <w:rFonts w:ascii="Cambria Math" w:hAnsi="Cambria Math"/>
                      <w:lang w:val="kk-KZ"/>
                    </w:rPr>
                    <m:t>2</m:t>
                  </m:r>
                </m:sup>
              </m:sSubSup>
            </m:num>
            <m:den>
              <m:sSubSup>
                <m:sSubSupPr>
                  <m:ctrlPr>
                    <w:rPr>
                      <w:rFonts w:ascii="Cambria Math" w:hAnsi="Cambria Math"/>
                      <w:i/>
                      <w:lang w:val="kk-KZ"/>
                    </w:rPr>
                  </m:ctrlPr>
                </m:sSubSupPr>
                <m:e>
                  <m:r>
                    <w:rPr>
                      <w:rFonts w:ascii="Cambria Math" w:hAnsi="Cambria Math"/>
                      <w:lang w:val="kk-KZ"/>
                    </w:rPr>
                    <m:t>Q</m:t>
                  </m:r>
                </m:e>
                <m:sub>
                  <m:r>
                    <w:rPr>
                      <w:rFonts w:ascii="Cambria Math" w:hAnsi="Cambria Math"/>
                      <w:lang w:val="kk-KZ"/>
                    </w:rPr>
                    <m:t>1</m:t>
                  </m:r>
                </m:sub>
                <m:sup>
                  <m:r>
                    <w:rPr>
                      <w:rFonts w:ascii="Cambria Math" w:hAnsi="Cambria Math"/>
                      <w:lang w:val="kk-KZ"/>
                    </w:rPr>
                    <m:t>2</m:t>
                  </m:r>
                </m:sup>
              </m:sSubSup>
            </m:den>
          </m:f>
          <m:r>
            <m:rPr>
              <m:sty m:val="p"/>
            </m:rPr>
            <w:rPr>
              <w:rFonts w:ascii="Cambria Math" w:hAnsi="Cambria Math"/>
            </w:rPr>
            <m:t xml:space="preserve">                                                    (4.16)</m:t>
          </m:r>
        </m:oMath>
      </m:oMathPara>
    </w:p>
    <w:p w:rsidR="00430AB1" w:rsidRDefault="00430AB1" w:rsidP="00430AB1">
      <w:pPr>
        <w:spacing w:line="240" w:lineRule="auto"/>
      </w:pPr>
    </w:p>
    <w:p w:rsidR="00DB5601" w:rsidRPr="005059AD" w:rsidRDefault="00DB5601" w:rsidP="00430AB1">
      <w:pPr>
        <w:spacing w:line="240" w:lineRule="auto"/>
        <w:rPr>
          <w:lang w:val="kk-KZ"/>
        </w:rPr>
      </w:pPr>
      <w:r w:rsidRPr="005059AD">
        <w:rPr>
          <w:lang w:val="kk-KZ"/>
        </w:rPr>
        <w:t>мұндағы, Q</w:t>
      </w:r>
      <w:r w:rsidRPr="005059AD">
        <w:rPr>
          <w:vertAlign w:val="subscript"/>
          <w:lang w:val="kk-KZ"/>
        </w:rPr>
        <w:t>1</w:t>
      </w:r>
      <w:r w:rsidRPr="005059AD">
        <w:rPr>
          <w:lang w:val="kk-KZ"/>
        </w:rPr>
        <w:t xml:space="preserve"> және р</w:t>
      </w:r>
      <w:r w:rsidRPr="005059AD">
        <w:rPr>
          <w:vertAlign w:val="subscript"/>
          <w:lang w:val="kk-KZ"/>
        </w:rPr>
        <w:t>т1</w:t>
      </w:r>
      <w:r w:rsidRPr="005059AD">
        <w:rPr>
          <w:lang w:val="kk-KZ"/>
        </w:rPr>
        <w:t xml:space="preserve"> – сұйық шығынының кестелік мәндеері және турбинадағы оған сәйкес келетін қысым айырмашылығы (турбобұрғының техникалық сипаттамасына).</w:t>
      </w:r>
    </w:p>
    <w:p w:rsidR="00DB5601" w:rsidRPr="005059AD" w:rsidRDefault="00DB5601" w:rsidP="00011D10">
      <w:pPr>
        <w:spacing w:line="240" w:lineRule="auto"/>
        <w:ind w:firstLine="1134"/>
        <w:rPr>
          <w:lang w:val="kk-KZ"/>
        </w:rPr>
      </w:pPr>
      <w:r w:rsidRPr="005059AD">
        <w:rPr>
          <w:lang w:val="kk-KZ"/>
        </w:rPr>
        <w:t>Q</w:t>
      </w:r>
      <w:r w:rsidRPr="005059AD">
        <w:rPr>
          <w:vertAlign w:val="subscript"/>
          <w:lang w:val="kk-KZ"/>
        </w:rPr>
        <w:t>2</w:t>
      </w:r>
      <w:r w:rsidRPr="005059AD">
        <w:rPr>
          <w:lang w:val="kk-KZ"/>
        </w:rPr>
        <w:t xml:space="preserve"> және р</w:t>
      </w:r>
      <w:r w:rsidRPr="005059AD">
        <w:rPr>
          <w:vertAlign w:val="subscript"/>
          <w:lang w:val="kk-KZ"/>
        </w:rPr>
        <w:t>т2</w:t>
      </w:r>
      <w:r w:rsidRPr="005059AD">
        <w:rPr>
          <w:lang w:val="kk-KZ"/>
        </w:rPr>
        <w:t xml:space="preserve"> – сорап берілісінің және турбинадағы</w:t>
      </w:r>
      <w:r w:rsidR="00011D10">
        <w:rPr>
          <w:lang w:val="kk-KZ"/>
        </w:rPr>
        <w:t xml:space="preserve"> қысым </w:t>
      </w:r>
      <w:r w:rsidRPr="005059AD">
        <w:rPr>
          <w:lang w:val="kk-KZ"/>
        </w:rPr>
        <w:t>айырмашылығының сәйкесінше ағымдағы мәні (</w:t>
      </w:r>
      <w:r w:rsidR="00011D10">
        <w:rPr>
          <w:lang w:val="kk-KZ"/>
        </w:rPr>
        <w:t>7Қ</w:t>
      </w:r>
      <w:r w:rsidRPr="005059AD">
        <w:rPr>
          <w:lang w:val="kk-KZ"/>
        </w:rPr>
        <w:t xml:space="preserve"> кесте).</w:t>
      </w:r>
    </w:p>
    <w:p w:rsidR="00DB5601" w:rsidRPr="005059AD" w:rsidRDefault="00DB5601" w:rsidP="00665642">
      <w:pPr>
        <w:spacing w:line="240" w:lineRule="auto"/>
        <w:ind w:firstLine="426"/>
        <w:rPr>
          <w:lang w:val="kk-KZ"/>
        </w:rPr>
      </w:pPr>
      <w:r w:rsidRPr="005059AD">
        <w:rPr>
          <w:lang w:val="kk-KZ"/>
        </w:rPr>
        <w:lastRenderedPageBreak/>
        <w:t>4. Шаю сұйығының рационалды шығындары үшін (әрбір аралық үшін) тереңдікке тәуелді және тәуелсіз эквиваленттік ұзындықтар әдісі бойынша гидравликалық шығындар есептеледі. Гидравликалық шығындардың бұл мәндері сорап – турбобұрғы – ұңғыма (СТҰ) диаграммасында сораптың сәйкес берілістерінде ондағы мүмкін қысым сызығынан оң жақтан солға қарай бағытта түсіріледі.</w:t>
      </w:r>
    </w:p>
    <w:p w:rsidR="00DB5601" w:rsidRPr="005059AD" w:rsidRDefault="00DB5601" w:rsidP="00665642">
      <w:pPr>
        <w:spacing w:line="240" w:lineRule="auto"/>
        <w:ind w:firstLine="426"/>
        <w:rPr>
          <w:lang w:val="kk-KZ"/>
        </w:rPr>
      </w:pPr>
      <w:r w:rsidRPr="005059AD">
        <w:rPr>
          <w:lang w:val="kk-KZ"/>
        </w:rPr>
        <w:t>Ұңғыма тереңдігіне тәуелсіз гидравликалық шығындар – бұл бұрғылау қондырғысы</w:t>
      </w:r>
      <w:r w:rsidR="00665642">
        <w:rPr>
          <w:lang w:val="kk-KZ"/>
        </w:rPr>
        <w:t>ның</w:t>
      </w:r>
      <w:r w:rsidRPr="005059AD">
        <w:rPr>
          <w:lang w:val="kk-KZ"/>
        </w:rPr>
        <w:t xml:space="preserve"> байланыстыру желісіндегі шығындар (жетекші құбыр, ұршық, бұрғылау шлангы, жеткізуші желі, сонымен қатар қашау).</w:t>
      </w:r>
    </w:p>
    <w:p w:rsidR="00DB5601" w:rsidRDefault="00DB5601" w:rsidP="00665642">
      <w:pPr>
        <w:spacing w:line="240" w:lineRule="auto"/>
        <w:ind w:firstLine="426"/>
        <w:rPr>
          <w:lang w:val="kk-KZ"/>
        </w:rPr>
      </w:pPr>
      <w:r w:rsidRPr="005059AD">
        <w:rPr>
          <w:lang w:val="kk-KZ"/>
        </w:rPr>
        <w:t>Байланыстырудағы г</w:t>
      </w:r>
      <w:r w:rsidR="00F7298D">
        <w:rPr>
          <w:lang w:val="kk-KZ"/>
        </w:rPr>
        <w:t>идравликалық шығындар қосындысы</w:t>
      </w:r>
      <w:r w:rsidRPr="005059AD">
        <w:rPr>
          <w:lang w:val="kk-KZ"/>
        </w:rPr>
        <w:t>:</w:t>
      </w:r>
    </w:p>
    <w:p w:rsidR="00665642" w:rsidRPr="005059AD" w:rsidRDefault="00665642" w:rsidP="00665642">
      <w:pPr>
        <w:spacing w:line="240" w:lineRule="auto"/>
        <w:ind w:firstLine="426"/>
        <w:rPr>
          <w:lang w:val="kk-KZ"/>
        </w:rPr>
      </w:pPr>
    </w:p>
    <w:p w:rsidR="00DB5601" w:rsidRDefault="00DA5008" w:rsidP="00017CC3">
      <w:pPr>
        <w:spacing w:line="240" w:lineRule="auto"/>
        <w:jc w:val="right"/>
        <w:rPr>
          <w:lang w:val="kk-KZ"/>
        </w:rPr>
      </w:pPr>
      <m:oMathPara>
        <m:oMath>
          <m:sSub>
            <m:sSubPr>
              <m:ctrlPr>
                <w:rPr>
                  <w:rFonts w:ascii="Cambria Math" w:hAnsi="Cambria Math"/>
                  <w:i/>
                  <w:lang w:val="kk-KZ"/>
                </w:rPr>
              </m:ctrlPr>
            </m:sSubPr>
            <m:e>
              <m:r>
                <w:rPr>
                  <w:rFonts w:ascii="Cambria Math" w:hAnsi="Cambria Math"/>
                  <w:lang w:val="kk-KZ"/>
                </w:rPr>
                <m:t>р</m:t>
              </m:r>
            </m:e>
            <m:sub>
              <m:r>
                <w:rPr>
                  <w:rFonts w:ascii="Cambria Math" w:hAnsi="Cambria Math"/>
                  <w:lang w:val="kk-KZ"/>
                </w:rPr>
                <m:t>об</m:t>
              </m:r>
            </m:sub>
          </m:sSub>
          <m:r>
            <w:rPr>
              <w:rFonts w:ascii="Cambria Math" w:hAnsi="Cambria Math"/>
            </w:rPr>
            <m:t>=8,26</m:t>
          </m:r>
          <m:sSub>
            <m:sSubPr>
              <m:ctrlPr>
                <w:rPr>
                  <w:rFonts w:ascii="Cambria Math" w:hAnsi="Cambria Math"/>
                  <w:i/>
                </w:rPr>
              </m:ctrlPr>
            </m:sSubPr>
            <m:e>
              <m:r>
                <w:rPr>
                  <w:rFonts w:ascii="Cambria Math" w:hAnsi="Cambria Math"/>
                </w:rPr>
                <m:t>λ</m:t>
              </m:r>
            </m:e>
            <m:sub>
              <m:r>
                <w:rPr>
                  <w:rFonts w:ascii="Cambria Math" w:hAnsi="Cambria Math"/>
                </w:rPr>
                <m:t>тр</m:t>
              </m:r>
            </m:sub>
          </m:sSub>
          <m:f>
            <m:fPr>
              <m:ctrlPr>
                <w:rPr>
                  <w:rFonts w:ascii="Cambria Math" w:hAnsi="Cambria Math"/>
                  <w:i/>
                </w:rPr>
              </m:ctrlPr>
            </m:fPr>
            <m:num>
              <m:sSup>
                <m:sSupPr>
                  <m:ctrlPr>
                    <w:rPr>
                      <w:rFonts w:ascii="Cambria Math" w:hAnsi="Cambria Math"/>
                      <w:i/>
                    </w:rPr>
                  </m:ctrlPr>
                </m:sSupPr>
                <m:e>
                  <m:r>
                    <w:rPr>
                      <w:rFonts w:ascii="Cambria Math" w:hAnsi="Cambria Math"/>
                      <w:lang w:val="en-US"/>
                    </w:rPr>
                    <m:t>Q</m:t>
                  </m:r>
                </m:e>
                <m:sup>
                  <m:r>
                    <w:rPr>
                      <w:rFonts w:ascii="Cambria Math" w:hAnsi="Cambria Math"/>
                    </w:rPr>
                    <m:t>2</m:t>
                  </m:r>
                </m:sup>
              </m:sSup>
              <m:sSub>
                <m:sSubPr>
                  <m:ctrlPr>
                    <w:rPr>
                      <w:rFonts w:ascii="Cambria Math" w:hAnsi="Cambria Math"/>
                      <w:i/>
                    </w:rPr>
                  </m:ctrlPr>
                </m:sSubPr>
                <m:e>
                  <m:r>
                    <w:rPr>
                      <w:rFonts w:ascii="Cambria Math" w:hAnsi="Cambria Math"/>
                    </w:rPr>
                    <m:t>l</m:t>
                  </m:r>
                </m:e>
                <m:sub>
                  <m:r>
                    <w:rPr>
                      <w:rFonts w:ascii="Cambria Math" w:hAnsi="Cambria Math"/>
                    </w:rPr>
                    <m:t>э.об</m:t>
                  </m:r>
                </m:sub>
              </m:sSub>
            </m:num>
            <m:den>
              <m:sSup>
                <m:sSupPr>
                  <m:ctrlPr>
                    <w:rPr>
                      <w:rFonts w:ascii="Cambria Math" w:hAnsi="Cambria Math"/>
                      <w:i/>
                    </w:rPr>
                  </m:ctrlPr>
                </m:sSupPr>
                <m:e>
                  <m:r>
                    <w:rPr>
                      <w:rFonts w:ascii="Cambria Math" w:hAnsi="Cambria Math"/>
                    </w:rPr>
                    <m:t>d</m:t>
                  </m:r>
                </m:e>
                <m:sup>
                  <m:r>
                    <w:rPr>
                      <w:rFonts w:ascii="Cambria Math" w:hAnsi="Cambria Math"/>
                    </w:rPr>
                    <m:t>5</m:t>
                  </m:r>
                </m:sup>
              </m:sSup>
            </m:den>
          </m:f>
          <m:sSub>
            <m:sSubPr>
              <m:ctrlPr>
                <w:rPr>
                  <w:rFonts w:ascii="Cambria Math" w:hAnsi="Cambria Math"/>
                  <w:i/>
                </w:rPr>
              </m:ctrlPr>
            </m:sSubPr>
            <m:e>
              <m:r>
                <w:rPr>
                  <w:rFonts w:ascii="Cambria Math" w:hAnsi="Cambria Math"/>
                </w:rPr>
                <m:t>ρ</m:t>
              </m:r>
            </m:e>
            <m:sub>
              <m:r>
                <w:rPr>
                  <w:rFonts w:ascii="Cambria Math" w:hAnsi="Cambria Math"/>
                </w:rPr>
                <m:t>р</m:t>
              </m:r>
            </m:sub>
          </m:sSub>
          <m:r>
            <m:rPr>
              <m:sty m:val="p"/>
            </m:rPr>
            <w:rPr>
              <w:rFonts w:ascii="Cambria Math" w:hAnsi="Cambria Math"/>
            </w:rPr>
            <m:t xml:space="preserve">                                                    </m:t>
          </m:r>
          <m:d>
            <m:dPr>
              <m:ctrlPr>
                <w:rPr>
                  <w:rFonts w:ascii="Cambria Math" w:hAnsi="Cambria Math"/>
                </w:rPr>
              </m:ctrlPr>
            </m:dPr>
            <m:e>
              <m:r>
                <m:rPr>
                  <m:sty m:val="p"/>
                </m:rPr>
                <w:rPr>
                  <w:rFonts w:ascii="Cambria Math" w:hAnsi="Cambria Math"/>
                </w:rPr>
                <m:t>4.17</m:t>
              </m:r>
            </m:e>
          </m:d>
        </m:oMath>
      </m:oMathPara>
    </w:p>
    <w:p w:rsidR="00665642" w:rsidRPr="00665642" w:rsidRDefault="00665642" w:rsidP="008214E3">
      <w:pPr>
        <w:spacing w:line="240" w:lineRule="auto"/>
        <w:rPr>
          <w:lang w:val="kk-KZ"/>
        </w:rPr>
      </w:pPr>
    </w:p>
    <w:p w:rsidR="00DB5601" w:rsidRPr="005059AD" w:rsidRDefault="00DB5601" w:rsidP="008214E3">
      <w:pPr>
        <w:spacing w:line="240" w:lineRule="auto"/>
        <w:rPr>
          <w:lang w:val="kk-KZ"/>
        </w:rPr>
      </w:pPr>
      <w:r w:rsidRPr="005059AD">
        <w:rPr>
          <w:lang w:val="kk-KZ"/>
        </w:rPr>
        <w:t xml:space="preserve">мұндағы, </w:t>
      </w:r>
      <w:r w:rsidR="00665642">
        <w:rPr>
          <w:lang w:val="kk-KZ"/>
        </w:rPr>
        <w:tab/>
      </w:r>
      <w:r w:rsidRPr="005059AD">
        <w:rPr>
          <w:lang w:val="kk-KZ"/>
        </w:rPr>
        <w:t>λ</w:t>
      </w:r>
      <w:r w:rsidRPr="005059AD">
        <w:rPr>
          <w:vertAlign w:val="subscript"/>
          <w:lang w:val="kk-KZ"/>
        </w:rPr>
        <w:t>тр</w:t>
      </w:r>
      <w:r w:rsidRPr="005059AD">
        <w:rPr>
          <w:lang w:val="kk-KZ"/>
        </w:rPr>
        <w:t xml:space="preserve"> – өлшемсіз коэффициент, турбуленттік режимде λ</w:t>
      </w:r>
      <w:r w:rsidRPr="005059AD">
        <w:rPr>
          <w:vertAlign w:val="subscript"/>
          <w:lang w:val="kk-KZ"/>
        </w:rPr>
        <w:t>тр</w:t>
      </w:r>
      <w:r w:rsidRPr="005059AD">
        <w:rPr>
          <w:lang w:val="kk-KZ"/>
        </w:rPr>
        <w:t xml:space="preserve"> = 0,0236.</w:t>
      </w:r>
    </w:p>
    <w:p w:rsidR="00DB5601" w:rsidRPr="005059AD" w:rsidRDefault="00DB5601" w:rsidP="00665642">
      <w:pPr>
        <w:spacing w:line="240" w:lineRule="auto"/>
        <w:ind w:left="708" w:firstLine="708"/>
        <w:rPr>
          <w:lang w:val="kk-KZ"/>
        </w:rPr>
      </w:pPr>
      <w:r w:rsidRPr="005059AD">
        <w:rPr>
          <w:lang w:val="kk-KZ"/>
        </w:rPr>
        <w:t>Q – шаю сұйығының шығыны, м</w:t>
      </w:r>
      <w:r w:rsidRPr="005059AD">
        <w:rPr>
          <w:vertAlign w:val="superscript"/>
          <w:lang w:val="kk-KZ"/>
        </w:rPr>
        <w:t>3</w:t>
      </w:r>
      <w:r w:rsidRPr="005059AD">
        <w:rPr>
          <w:lang w:val="kk-KZ"/>
        </w:rPr>
        <w:t>/с;</w:t>
      </w:r>
    </w:p>
    <w:p w:rsidR="00DB5601" w:rsidRPr="005059AD" w:rsidRDefault="00DB5601" w:rsidP="00665642">
      <w:pPr>
        <w:spacing w:line="240" w:lineRule="auto"/>
        <w:ind w:left="708" w:firstLine="708"/>
        <w:rPr>
          <w:lang w:val="kk-KZ"/>
        </w:rPr>
      </w:pPr>
      <w:r w:rsidRPr="005059AD">
        <w:rPr>
          <w:lang w:val="kk-KZ"/>
        </w:rPr>
        <w:t>d – бұрғылау құбырларының ішкі диаметрі, мм;</w:t>
      </w:r>
    </w:p>
    <w:p w:rsidR="00DB5601" w:rsidRPr="005059AD" w:rsidRDefault="00DB5601" w:rsidP="00665642">
      <w:pPr>
        <w:spacing w:line="240" w:lineRule="auto"/>
        <w:ind w:left="708" w:firstLine="708"/>
        <w:rPr>
          <w:lang w:val="kk-KZ"/>
        </w:rPr>
      </w:pPr>
      <w:r w:rsidRPr="005059AD">
        <w:rPr>
          <w:lang w:val="kk-KZ"/>
        </w:rPr>
        <w:t>ρ</w:t>
      </w:r>
      <w:r w:rsidRPr="005059AD">
        <w:rPr>
          <w:vertAlign w:val="subscript"/>
          <w:lang w:val="kk-KZ"/>
        </w:rPr>
        <w:t>р</w:t>
      </w:r>
      <w:r w:rsidRPr="005059AD">
        <w:rPr>
          <w:lang w:val="kk-KZ"/>
        </w:rPr>
        <w:t xml:space="preserve"> – бұрғылау ерітіндісінің тығыздығы, кг/м</w:t>
      </w:r>
      <w:r w:rsidRPr="005059AD">
        <w:rPr>
          <w:vertAlign w:val="superscript"/>
          <w:lang w:val="kk-KZ"/>
        </w:rPr>
        <w:t>3</w:t>
      </w:r>
      <w:r w:rsidRPr="005059AD">
        <w:rPr>
          <w:lang w:val="kk-KZ"/>
        </w:rPr>
        <w:t>.</w:t>
      </w:r>
    </w:p>
    <w:p w:rsidR="00DB5601" w:rsidRPr="005059AD" w:rsidRDefault="00DB5601" w:rsidP="008214E3">
      <w:pPr>
        <w:spacing w:line="240" w:lineRule="auto"/>
        <w:rPr>
          <w:lang w:val="kk-KZ"/>
        </w:rPr>
      </w:pPr>
    </w:p>
    <w:p w:rsidR="00DB5601" w:rsidRDefault="00DB5601" w:rsidP="008214E3">
      <w:pPr>
        <w:spacing w:line="240" w:lineRule="auto"/>
        <w:rPr>
          <w:lang w:val="kk-KZ"/>
        </w:rPr>
      </w:pPr>
      <w:r w:rsidRPr="005059AD">
        <w:rPr>
          <w:lang w:val="kk-KZ"/>
        </w:rPr>
        <w:t>Байланыстырудың барлық элементтерінің эквиваленттік ұзындығы, м</w:t>
      </w:r>
    </w:p>
    <w:p w:rsidR="00665642" w:rsidRPr="005059AD" w:rsidRDefault="00665642" w:rsidP="008214E3">
      <w:pPr>
        <w:spacing w:line="240" w:lineRule="auto"/>
        <w:rPr>
          <w:lang w:val="kk-KZ"/>
        </w:rPr>
      </w:pPr>
    </w:p>
    <w:p w:rsidR="00DB5601" w:rsidRPr="005059AD" w:rsidRDefault="00DA5008" w:rsidP="00017CC3">
      <w:pPr>
        <w:spacing w:line="240" w:lineRule="auto"/>
        <w:jc w:val="right"/>
        <w:rPr>
          <w:lang w:val="kk-KZ"/>
        </w:rPr>
      </w:pPr>
      <m:oMathPara>
        <m:oMath>
          <m:sSub>
            <m:sSubPr>
              <m:ctrlPr>
                <w:rPr>
                  <w:rFonts w:ascii="Cambria Math" w:hAnsi="Cambria Math"/>
                  <w:i/>
                  <w:lang w:val="kk-KZ"/>
                </w:rPr>
              </m:ctrlPr>
            </m:sSubPr>
            <m:e>
              <m:r>
                <w:rPr>
                  <w:rFonts w:ascii="Cambria Math" w:hAnsi="Cambria Math"/>
                  <w:lang w:val="en-US"/>
                </w:rPr>
                <m:t>l</m:t>
              </m:r>
            </m:e>
            <m:sub>
              <m:r>
                <w:rPr>
                  <w:rFonts w:ascii="Cambria Math" w:hAnsi="Cambria Math"/>
                  <w:lang w:val="kk-KZ"/>
                </w:rPr>
                <m:t>э.об</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э.вт.</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э.в</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э.ш.</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э.п.л.</m:t>
              </m:r>
            </m:sub>
          </m:sSub>
          <m:r>
            <m:rPr>
              <m:sty m:val="p"/>
            </m:rPr>
            <w:rPr>
              <w:rFonts w:ascii="Cambria Math" w:hAnsi="Cambria Math"/>
            </w:rPr>
            <m:t xml:space="preserve">                                                  </m:t>
          </m:r>
          <m:d>
            <m:dPr>
              <m:ctrlPr>
                <w:rPr>
                  <w:rFonts w:ascii="Cambria Math" w:hAnsi="Cambria Math"/>
                </w:rPr>
              </m:ctrlPr>
            </m:dPr>
            <m:e>
              <m:r>
                <m:rPr>
                  <m:sty m:val="p"/>
                </m:rPr>
                <w:rPr>
                  <w:rFonts w:ascii="Cambria Math" w:hAnsi="Cambria Math"/>
                </w:rPr>
                <m:t>4.18</m:t>
              </m:r>
            </m:e>
          </m:d>
        </m:oMath>
      </m:oMathPara>
    </w:p>
    <w:p w:rsidR="00DB5601" w:rsidRPr="005059AD" w:rsidRDefault="00DB5601" w:rsidP="008214E3">
      <w:pPr>
        <w:spacing w:line="240" w:lineRule="auto"/>
        <w:rPr>
          <w:lang w:val="kk-KZ"/>
        </w:rPr>
      </w:pPr>
      <w:r w:rsidRPr="005059AD">
        <w:rPr>
          <w:lang w:val="kk-KZ"/>
        </w:rPr>
        <w:t>мұндағы,</w:t>
      </w:r>
    </w:p>
    <w:p w:rsidR="00DB5601" w:rsidRPr="005059AD" w:rsidRDefault="00DA5008" w:rsidP="00017CC3">
      <w:pPr>
        <w:spacing w:line="240" w:lineRule="auto"/>
        <w:jc w:val="right"/>
        <w:rPr>
          <w:lang w:val="kk-KZ"/>
        </w:rPr>
      </w:pPr>
      <m:oMathPara>
        <m:oMath>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э.вт.</m:t>
              </m:r>
            </m:sub>
          </m:sSub>
          <m:r>
            <w:rPr>
              <w:rFonts w:ascii="Cambria Math" w:hAnsi="Cambria Math"/>
            </w:rPr>
            <m:t>=</m:t>
          </m:r>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в.т.</m:t>
              </m:r>
            </m:sub>
          </m:sSub>
          <m:f>
            <m:fPr>
              <m:ctrlPr>
                <w:rPr>
                  <w:rFonts w:ascii="Cambria Math" w:hAnsi="Cambria Math"/>
                </w:rPr>
              </m:ctrlPr>
            </m:fPr>
            <m:num>
              <m:sSup>
                <m:sSupPr>
                  <m:ctrlPr>
                    <w:rPr>
                      <w:rFonts w:ascii="Cambria Math" w:hAnsi="Cambria Math"/>
                    </w:rPr>
                  </m:ctrlPr>
                </m:sSupPr>
                <m:e>
                  <m:r>
                    <w:rPr>
                      <w:rFonts w:ascii="Cambria Math" w:hAnsi="Cambria Math"/>
                      <w:lang w:val="en-US"/>
                    </w:rPr>
                    <m:t>d</m:t>
                  </m:r>
                </m:e>
                <m:sup>
                  <m:r>
                    <m:rPr>
                      <m:sty m:val="p"/>
                    </m:rPr>
                    <w:rPr>
                      <w:rFonts w:ascii="Cambria Math" w:hAnsi="Cambria Math"/>
                    </w:rPr>
                    <m:t>5</m:t>
                  </m:r>
                </m:sup>
              </m:sSup>
            </m:num>
            <m:den>
              <m:sSubSup>
                <m:sSubSupPr>
                  <m:ctrlPr>
                    <w:rPr>
                      <w:rFonts w:ascii="Cambria Math" w:hAnsi="Cambria Math"/>
                    </w:rPr>
                  </m:ctrlPr>
                </m:sSubSupPr>
                <m:e>
                  <m:r>
                    <m:rPr>
                      <m:sty m:val="p"/>
                    </m:rPr>
                    <w:rPr>
                      <w:rFonts w:ascii="Cambria Math" w:hAnsi="Cambria Math"/>
                    </w:rPr>
                    <m:t>d</m:t>
                  </m:r>
                </m:e>
                <m:sub>
                  <m:r>
                    <w:rPr>
                      <w:rFonts w:ascii="Cambria Math" w:hAnsi="Cambria Math"/>
                    </w:rPr>
                    <m:t>в.т.</m:t>
                  </m:r>
                </m:sub>
                <m:sup>
                  <m:r>
                    <m:rPr>
                      <m:sty m:val="p"/>
                    </m:rPr>
                    <w:rPr>
                      <w:rFonts w:ascii="Cambria Math" w:hAnsi="Cambria Math"/>
                    </w:rPr>
                    <m:t>5</m:t>
                  </m:r>
                </m:sup>
              </m:sSubSup>
            </m:den>
          </m:f>
          <m:r>
            <m:rPr>
              <m:sty m:val="p"/>
            </m:rPr>
            <w:rPr>
              <w:rFonts w:ascii="Cambria Math" w:hAnsi="Cambria Math"/>
            </w:rPr>
            <m:t xml:space="preserve">                                                  </m:t>
          </m:r>
          <m:d>
            <m:dPr>
              <m:ctrlPr>
                <w:rPr>
                  <w:rFonts w:ascii="Cambria Math" w:hAnsi="Cambria Math"/>
                </w:rPr>
              </m:ctrlPr>
            </m:dPr>
            <m:e>
              <m:r>
                <m:rPr>
                  <m:sty m:val="p"/>
                </m:rPr>
                <w:rPr>
                  <w:rFonts w:ascii="Cambria Math" w:hAnsi="Cambria Math"/>
                </w:rPr>
                <m:t>4.19</m:t>
              </m:r>
            </m:e>
          </m:d>
        </m:oMath>
      </m:oMathPara>
    </w:p>
    <w:p w:rsidR="00DB5601" w:rsidRPr="005059AD" w:rsidRDefault="00DA5008" w:rsidP="00017CC3">
      <w:pPr>
        <w:spacing w:line="240" w:lineRule="auto"/>
        <w:jc w:val="right"/>
        <w:rPr>
          <w:lang w:val="kk-KZ"/>
        </w:rPr>
      </w:pPr>
      <m:oMathPara>
        <m:oMath>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э.в.</m:t>
              </m:r>
            </m:sub>
          </m:sSub>
          <m:r>
            <w:rPr>
              <w:rFonts w:ascii="Cambria Math" w:hAnsi="Cambria Math"/>
            </w:rPr>
            <m:t>=</m:t>
          </m:r>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в</m:t>
              </m:r>
            </m:sub>
          </m:sSub>
          <m:f>
            <m:fPr>
              <m:ctrlPr>
                <w:rPr>
                  <w:rFonts w:ascii="Cambria Math" w:hAnsi="Cambria Math"/>
                </w:rPr>
              </m:ctrlPr>
            </m:fPr>
            <m:num>
              <m:sSup>
                <m:sSupPr>
                  <m:ctrlPr>
                    <w:rPr>
                      <w:rFonts w:ascii="Cambria Math" w:hAnsi="Cambria Math"/>
                    </w:rPr>
                  </m:ctrlPr>
                </m:sSupPr>
                <m:e>
                  <m:r>
                    <w:rPr>
                      <w:rFonts w:ascii="Cambria Math" w:hAnsi="Cambria Math"/>
                      <w:lang w:val="en-US"/>
                    </w:rPr>
                    <m:t>d</m:t>
                  </m:r>
                </m:e>
                <m:sup>
                  <m:r>
                    <m:rPr>
                      <m:sty m:val="p"/>
                    </m:rPr>
                    <w:rPr>
                      <w:rFonts w:ascii="Cambria Math" w:hAnsi="Cambria Math"/>
                    </w:rPr>
                    <m:t>5</m:t>
                  </m:r>
                </m:sup>
              </m:sSup>
            </m:num>
            <m:den>
              <m:sSubSup>
                <m:sSubSupPr>
                  <m:ctrlPr>
                    <w:rPr>
                      <w:rFonts w:ascii="Cambria Math" w:hAnsi="Cambria Math"/>
                    </w:rPr>
                  </m:ctrlPr>
                </m:sSubSupPr>
                <m:e>
                  <m:r>
                    <m:rPr>
                      <m:sty m:val="p"/>
                    </m:rPr>
                    <w:rPr>
                      <w:rFonts w:ascii="Cambria Math" w:hAnsi="Cambria Math"/>
                    </w:rPr>
                    <m:t>d</m:t>
                  </m:r>
                </m:e>
                <m:sub>
                  <m:r>
                    <w:rPr>
                      <w:rFonts w:ascii="Cambria Math" w:hAnsi="Cambria Math"/>
                    </w:rPr>
                    <m:t>в</m:t>
                  </m:r>
                </m:sub>
                <m:sup>
                  <m:r>
                    <m:rPr>
                      <m:sty m:val="p"/>
                    </m:rPr>
                    <w:rPr>
                      <w:rFonts w:ascii="Cambria Math" w:hAnsi="Cambria Math"/>
                    </w:rPr>
                    <m:t>5</m:t>
                  </m:r>
                </m:sup>
              </m:sSubSup>
            </m:den>
          </m:f>
          <m:r>
            <m:rPr>
              <m:sty m:val="p"/>
            </m:rPr>
            <w:rPr>
              <w:rFonts w:ascii="Cambria Math" w:hAnsi="Cambria Math"/>
            </w:rPr>
            <m:t xml:space="preserve">                                                  </m:t>
          </m:r>
          <m:d>
            <m:dPr>
              <m:ctrlPr>
                <w:rPr>
                  <w:rFonts w:ascii="Cambria Math" w:hAnsi="Cambria Math"/>
                </w:rPr>
              </m:ctrlPr>
            </m:dPr>
            <m:e>
              <m:r>
                <m:rPr>
                  <m:sty m:val="p"/>
                </m:rPr>
                <w:rPr>
                  <w:rFonts w:ascii="Cambria Math" w:hAnsi="Cambria Math"/>
                </w:rPr>
                <m:t>4.20</m:t>
              </m:r>
            </m:e>
          </m:d>
        </m:oMath>
      </m:oMathPara>
    </w:p>
    <w:p w:rsidR="00DB5601" w:rsidRPr="005059AD" w:rsidRDefault="00DA5008" w:rsidP="00017CC3">
      <w:pPr>
        <w:spacing w:line="240" w:lineRule="auto"/>
        <w:jc w:val="right"/>
        <w:rPr>
          <w:lang w:val="kk-KZ"/>
        </w:rPr>
      </w:pPr>
      <m:oMathPara>
        <m:oMath>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э.ш</m:t>
              </m:r>
            </m:sub>
          </m:sSub>
          <m:r>
            <w:rPr>
              <w:rFonts w:ascii="Cambria Math" w:hAnsi="Cambria Math"/>
            </w:rPr>
            <m:t>=</m:t>
          </m:r>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ш</m:t>
              </m:r>
            </m:sub>
          </m:sSub>
          <m:f>
            <m:fPr>
              <m:ctrlPr>
                <w:rPr>
                  <w:rFonts w:ascii="Cambria Math" w:hAnsi="Cambria Math"/>
                </w:rPr>
              </m:ctrlPr>
            </m:fPr>
            <m:num>
              <m:sSup>
                <m:sSupPr>
                  <m:ctrlPr>
                    <w:rPr>
                      <w:rFonts w:ascii="Cambria Math" w:hAnsi="Cambria Math"/>
                    </w:rPr>
                  </m:ctrlPr>
                </m:sSupPr>
                <m:e>
                  <m:r>
                    <w:rPr>
                      <w:rFonts w:ascii="Cambria Math" w:hAnsi="Cambria Math"/>
                      <w:lang w:val="en-US"/>
                    </w:rPr>
                    <m:t>d</m:t>
                  </m:r>
                </m:e>
                <m:sup>
                  <m:r>
                    <m:rPr>
                      <m:sty m:val="p"/>
                    </m:rPr>
                    <w:rPr>
                      <w:rFonts w:ascii="Cambria Math" w:hAnsi="Cambria Math"/>
                    </w:rPr>
                    <m:t>5</m:t>
                  </m:r>
                </m:sup>
              </m:sSup>
            </m:num>
            <m:den>
              <m:sSubSup>
                <m:sSubSupPr>
                  <m:ctrlPr>
                    <w:rPr>
                      <w:rFonts w:ascii="Cambria Math" w:hAnsi="Cambria Math"/>
                    </w:rPr>
                  </m:ctrlPr>
                </m:sSubSupPr>
                <m:e>
                  <m:r>
                    <m:rPr>
                      <m:sty m:val="p"/>
                    </m:rPr>
                    <w:rPr>
                      <w:rFonts w:ascii="Cambria Math" w:hAnsi="Cambria Math"/>
                    </w:rPr>
                    <m:t>d</m:t>
                  </m:r>
                </m:e>
                <m:sub>
                  <m:r>
                    <w:rPr>
                      <w:rFonts w:ascii="Cambria Math" w:hAnsi="Cambria Math"/>
                    </w:rPr>
                    <m:t>ш</m:t>
                  </m:r>
                </m:sub>
                <m:sup>
                  <m:r>
                    <m:rPr>
                      <m:sty m:val="p"/>
                    </m:rPr>
                    <w:rPr>
                      <w:rFonts w:ascii="Cambria Math" w:hAnsi="Cambria Math"/>
                    </w:rPr>
                    <m:t>5</m:t>
                  </m:r>
                </m:sup>
              </m:sSubSup>
            </m:den>
          </m:f>
          <m:r>
            <m:rPr>
              <m:sty m:val="p"/>
            </m:rPr>
            <w:rPr>
              <w:rFonts w:ascii="Cambria Math" w:hAnsi="Cambria Math"/>
            </w:rPr>
            <m:t xml:space="preserve">                                                  </m:t>
          </m:r>
          <m:d>
            <m:dPr>
              <m:ctrlPr>
                <w:rPr>
                  <w:rFonts w:ascii="Cambria Math" w:hAnsi="Cambria Math"/>
                </w:rPr>
              </m:ctrlPr>
            </m:dPr>
            <m:e>
              <m:r>
                <m:rPr>
                  <m:sty m:val="p"/>
                </m:rPr>
                <w:rPr>
                  <w:rFonts w:ascii="Cambria Math" w:hAnsi="Cambria Math"/>
                </w:rPr>
                <m:t>4.21</m:t>
              </m:r>
            </m:e>
          </m:d>
        </m:oMath>
      </m:oMathPara>
    </w:p>
    <w:p w:rsidR="00DB5601" w:rsidRDefault="00DA5008" w:rsidP="00017CC3">
      <w:pPr>
        <w:spacing w:line="240" w:lineRule="auto"/>
        <w:jc w:val="right"/>
        <w:rPr>
          <w:lang w:val="kk-KZ"/>
        </w:rPr>
      </w:pPr>
      <m:oMathPara>
        <m:oMath>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э.п.л</m:t>
              </m:r>
            </m:sub>
          </m:sSub>
          <m:r>
            <w:rPr>
              <w:rFonts w:ascii="Cambria Math" w:hAnsi="Cambria Math"/>
            </w:rPr>
            <m:t>=</m:t>
          </m:r>
          <m:sSub>
            <m:sSubPr>
              <m:ctrlPr>
                <w:rPr>
                  <w:rFonts w:ascii="Cambria Math" w:hAnsi="Cambria Math"/>
                  <w:i/>
                  <w:lang w:val="kk-KZ"/>
                </w:rPr>
              </m:ctrlPr>
            </m:sSubPr>
            <m:e>
              <m:r>
                <w:rPr>
                  <w:rFonts w:ascii="Cambria Math" w:hAnsi="Cambria Math"/>
                  <w:lang w:val="kk-KZ"/>
                </w:rPr>
                <m:t>l</m:t>
              </m:r>
            </m:e>
            <m:sub>
              <m:r>
                <w:rPr>
                  <w:rFonts w:ascii="Cambria Math" w:hAnsi="Cambria Math"/>
                  <w:lang w:val="kk-KZ"/>
                </w:rPr>
                <m:t>п.л.</m:t>
              </m:r>
            </m:sub>
          </m:sSub>
          <m:f>
            <m:fPr>
              <m:ctrlPr>
                <w:rPr>
                  <w:rFonts w:ascii="Cambria Math" w:hAnsi="Cambria Math"/>
                </w:rPr>
              </m:ctrlPr>
            </m:fPr>
            <m:num>
              <m:sSup>
                <m:sSupPr>
                  <m:ctrlPr>
                    <w:rPr>
                      <w:rFonts w:ascii="Cambria Math" w:hAnsi="Cambria Math"/>
                    </w:rPr>
                  </m:ctrlPr>
                </m:sSupPr>
                <m:e>
                  <m:r>
                    <w:rPr>
                      <w:rFonts w:ascii="Cambria Math" w:hAnsi="Cambria Math"/>
                      <w:lang w:val="en-US"/>
                    </w:rPr>
                    <m:t>d</m:t>
                  </m:r>
                </m:e>
                <m:sup>
                  <m:r>
                    <m:rPr>
                      <m:sty m:val="p"/>
                    </m:rPr>
                    <w:rPr>
                      <w:rFonts w:ascii="Cambria Math" w:hAnsi="Cambria Math"/>
                    </w:rPr>
                    <m:t>5</m:t>
                  </m:r>
                </m:sup>
              </m:sSup>
            </m:num>
            <m:den>
              <m:sSubSup>
                <m:sSubSupPr>
                  <m:ctrlPr>
                    <w:rPr>
                      <w:rFonts w:ascii="Cambria Math" w:hAnsi="Cambria Math"/>
                    </w:rPr>
                  </m:ctrlPr>
                </m:sSubSupPr>
                <m:e>
                  <m:r>
                    <m:rPr>
                      <m:sty m:val="p"/>
                    </m:rPr>
                    <w:rPr>
                      <w:rFonts w:ascii="Cambria Math" w:hAnsi="Cambria Math"/>
                    </w:rPr>
                    <m:t>d</m:t>
                  </m:r>
                </m:e>
                <m:sub>
                  <m:r>
                    <w:rPr>
                      <w:rFonts w:ascii="Cambria Math" w:hAnsi="Cambria Math"/>
                    </w:rPr>
                    <m:t>п.л.</m:t>
                  </m:r>
                </m:sub>
                <m:sup>
                  <m:r>
                    <m:rPr>
                      <m:sty m:val="p"/>
                    </m:rPr>
                    <w:rPr>
                      <w:rFonts w:ascii="Cambria Math" w:hAnsi="Cambria Math"/>
                    </w:rPr>
                    <m:t>5</m:t>
                  </m:r>
                </m:sup>
              </m:sSubSup>
            </m:den>
          </m:f>
          <m:r>
            <m:rPr>
              <m:sty m:val="p"/>
            </m:rPr>
            <w:rPr>
              <w:rFonts w:ascii="Cambria Math" w:hAnsi="Cambria Math"/>
            </w:rPr>
            <m:t xml:space="preserve">                                                  </m:t>
          </m:r>
          <m:d>
            <m:dPr>
              <m:ctrlPr>
                <w:rPr>
                  <w:rFonts w:ascii="Cambria Math" w:hAnsi="Cambria Math"/>
                </w:rPr>
              </m:ctrlPr>
            </m:dPr>
            <m:e>
              <m:r>
                <m:rPr>
                  <m:sty m:val="p"/>
                </m:rPr>
                <w:rPr>
                  <w:rFonts w:ascii="Cambria Math" w:hAnsi="Cambria Math"/>
                </w:rPr>
                <m:t>4.22</m:t>
              </m:r>
            </m:e>
          </m:d>
        </m:oMath>
      </m:oMathPara>
    </w:p>
    <w:p w:rsidR="000D7BCF" w:rsidRDefault="000D7BCF" w:rsidP="008214E3">
      <w:pPr>
        <w:spacing w:line="240" w:lineRule="auto"/>
        <w:rPr>
          <w:lang w:val="kk-KZ"/>
        </w:rPr>
      </w:pPr>
    </w:p>
    <w:p w:rsidR="00DB5601" w:rsidRPr="005059AD" w:rsidRDefault="00E3747F" w:rsidP="008214E3">
      <w:pPr>
        <w:spacing w:line="240" w:lineRule="auto"/>
        <w:rPr>
          <w:lang w:val="kk-KZ"/>
        </w:rPr>
      </w:pPr>
      <w:r w:rsidRPr="00E3747F">
        <w:rPr>
          <w:lang w:val="kk-KZ"/>
        </w:rPr>
        <w:t xml:space="preserve">мұнда, </w:t>
      </w:r>
      <w:r w:rsidR="00DB5601" w:rsidRPr="005059AD">
        <w:rPr>
          <w:i/>
          <w:lang w:val="kk-KZ"/>
        </w:rPr>
        <w:t>l</w:t>
      </w:r>
      <w:r w:rsidR="00DB5601" w:rsidRPr="005059AD">
        <w:rPr>
          <w:vertAlign w:val="subscript"/>
          <w:lang w:val="kk-KZ"/>
        </w:rPr>
        <w:t>в.т</w:t>
      </w:r>
      <w:r w:rsidR="00DB5601" w:rsidRPr="005059AD">
        <w:rPr>
          <w:lang w:val="kk-KZ"/>
        </w:rPr>
        <w:t xml:space="preserve">, </w:t>
      </w:r>
      <w:r w:rsidR="00DB5601" w:rsidRPr="005059AD">
        <w:rPr>
          <w:i/>
          <w:lang w:val="kk-KZ"/>
        </w:rPr>
        <w:t>l</w:t>
      </w:r>
      <w:r w:rsidR="00DB5601" w:rsidRPr="005059AD">
        <w:rPr>
          <w:vertAlign w:val="subscript"/>
          <w:lang w:val="kk-KZ"/>
        </w:rPr>
        <w:t>в</w:t>
      </w:r>
      <w:r w:rsidR="00DB5601" w:rsidRPr="005059AD">
        <w:rPr>
          <w:lang w:val="kk-KZ"/>
        </w:rPr>
        <w:t xml:space="preserve">, </w:t>
      </w:r>
      <w:r w:rsidR="00DB5601" w:rsidRPr="005059AD">
        <w:rPr>
          <w:i/>
          <w:lang w:val="kk-KZ"/>
        </w:rPr>
        <w:t>l</w:t>
      </w:r>
      <w:r w:rsidR="00DB5601" w:rsidRPr="005059AD">
        <w:rPr>
          <w:vertAlign w:val="subscript"/>
          <w:lang w:val="kk-KZ"/>
        </w:rPr>
        <w:t>ш</w:t>
      </w:r>
      <w:r w:rsidR="00DB5601" w:rsidRPr="005059AD">
        <w:rPr>
          <w:lang w:val="kk-KZ"/>
        </w:rPr>
        <w:t xml:space="preserve">, </w:t>
      </w:r>
      <w:r w:rsidR="00DB5601" w:rsidRPr="005059AD">
        <w:rPr>
          <w:i/>
          <w:lang w:val="kk-KZ"/>
        </w:rPr>
        <w:t>l</w:t>
      </w:r>
      <w:r w:rsidR="00DB5601" w:rsidRPr="005059AD">
        <w:rPr>
          <w:vertAlign w:val="subscript"/>
          <w:lang w:val="kk-KZ"/>
        </w:rPr>
        <w:t>п.л</w:t>
      </w:r>
      <w:r w:rsidR="00DB5601" w:rsidRPr="005059AD">
        <w:rPr>
          <w:lang w:val="kk-KZ"/>
        </w:rPr>
        <w:t xml:space="preserve"> – сәйкесінше жетекші құбырдың, ұршықтың, шлангтың, жеткізуші желінің нақты ұзындықтары, м;</w:t>
      </w:r>
    </w:p>
    <w:p w:rsidR="00DB5601" w:rsidRPr="005059AD" w:rsidRDefault="00DB5601" w:rsidP="00E3747F">
      <w:pPr>
        <w:spacing w:line="240" w:lineRule="auto"/>
        <w:ind w:firstLine="708"/>
        <w:rPr>
          <w:lang w:val="kk-KZ"/>
        </w:rPr>
      </w:pPr>
      <w:r w:rsidRPr="005059AD">
        <w:rPr>
          <w:i/>
          <w:lang w:val="kk-KZ"/>
        </w:rPr>
        <w:t>d</w:t>
      </w:r>
      <w:r w:rsidRPr="005059AD">
        <w:rPr>
          <w:vertAlign w:val="subscript"/>
          <w:lang w:val="kk-KZ"/>
        </w:rPr>
        <w:t>в.т</w:t>
      </w:r>
      <w:r w:rsidRPr="005059AD">
        <w:rPr>
          <w:lang w:val="kk-KZ"/>
        </w:rPr>
        <w:t xml:space="preserve">, </w:t>
      </w:r>
      <w:r w:rsidRPr="005059AD">
        <w:rPr>
          <w:i/>
          <w:lang w:val="kk-KZ"/>
        </w:rPr>
        <w:t>d</w:t>
      </w:r>
      <w:r w:rsidRPr="005059AD">
        <w:rPr>
          <w:vertAlign w:val="subscript"/>
          <w:lang w:val="kk-KZ"/>
        </w:rPr>
        <w:t>в</w:t>
      </w:r>
      <w:r w:rsidRPr="005059AD">
        <w:rPr>
          <w:lang w:val="kk-KZ"/>
        </w:rPr>
        <w:t xml:space="preserve">, </w:t>
      </w:r>
      <w:r w:rsidRPr="005059AD">
        <w:rPr>
          <w:i/>
          <w:lang w:val="kk-KZ"/>
        </w:rPr>
        <w:t>d</w:t>
      </w:r>
      <w:r w:rsidRPr="005059AD">
        <w:rPr>
          <w:vertAlign w:val="subscript"/>
          <w:lang w:val="kk-KZ"/>
        </w:rPr>
        <w:t>ш</w:t>
      </w:r>
      <w:r w:rsidRPr="005059AD">
        <w:rPr>
          <w:lang w:val="kk-KZ"/>
        </w:rPr>
        <w:t xml:space="preserve">, </w:t>
      </w:r>
      <w:r w:rsidRPr="005059AD">
        <w:rPr>
          <w:i/>
          <w:lang w:val="kk-KZ"/>
        </w:rPr>
        <w:t>d</w:t>
      </w:r>
      <w:r w:rsidRPr="005059AD">
        <w:rPr>
          <w:vertAlign w:val="subscript"/>
          <w:lang w:val="kk-KZ"/>
        </w:rPr>
        <w:t>п.л</w:t>
      </w:r>
      <w:r w:rsidRPr="005059AD">
        <w:rPr>
          <w:lang w:val="kk-KZ"/>
        </w:rPr>
        <w:t xml:space="preserve"> – сәйкесінше жетекші құбырдың, ұршықтың, шлангтың, жеткізуші желінің ішкі диаметрлері, м;</w:t>
      </w:r>
    </w:p>
    <w:p w:rsidR="00DB5601" w:rsidRDefault="00DB5601" w:rsidP="00E3747F">
      <w:pPr>
        <w:spacing w:line="240" w:lineRule="auto"/>
        <w:ind w:firstLine="284"/>
        <w:rPr>
          <w:lang w:val="kk-KZ"/>
        </w:rPr>
      </w:pPr>
      <w:r w:rsidRPr="005059AD">
        <w:rPr>
          <w:lang w:val="kk-KZ"/>
        </w:rPr>
        <w:t>Қашаудағы гидравликалық шығындар</w:t>
      </w:r>
    </w:p>
    <w:p w:rsidR="00E3747F" w:rsidRPr="005059AD" w:rsidRDefault="00E3747F" w:rsidP="00E3747F">
      <w:pPr>
        <w:spacing w:line="240" w:lineRule="auto"/>
        <w:ind w:firstLine="284"/>
        <w:rPr>
          <w:lang w:val="kk-KZ"/>
        </w:rPr>
      </w:pPr>
    </w:p>
    <w:p w:rsidR="00DB5601" w:rsidRPr="005059AD" w:rsidRDefault="00DA5008" w:rsidP="00017CC3">
      <w:pPr>
        <w:spacing w:line="240" w:lineRule="auto"/>
        <w:jc w:val="right"/>
        <w:rPr>
          <w:i/>
        </w:rPr>
      </w:pPr>
      <m:oMathPara>
        <m:oMath>
          <m:sSub>
            <m:sSubPr>
              <m:ctrlPr>
                <w:rPr>
                  <w:rFonts w:ascii="Cambria Math" w:hAnsi="Cambria Math"/>
                  <w:i/>
                  <w:lang w:val="kk-KZ"/>
                </w:rPr>
              </m:ctrlPr>
            </m:sSubPr>
            <m:e>
              <m:r>
                <w:rPr>
                  <w:rFonts w:ascii="Cambria Math" w:hAnsi="Cambria Math"/>
                  <w:lang w:val="kk-KZ"/>
                </w:rPr>
                <m:t>р</m:t>
              </m:r>
            </m:e>
            <m:sub>
              <m:r>
                <w:rPr>
                  <w:rFonts w:ascii="Cambria Math" w:hAnsi="Cambria Math"/>
                  <w:lang w:val="kk-KZ"/>
                </w:rPr>
                <m:t>д</m:t>
              </m:r>
            </m:sub>
          </m:sSub>
          <m:r>
            <w:rPr>
              <w:rFonts w:ascii="Cambria Math" w:hAnsi="Cambria Math"/>
            </w:rPr>
            <m:t>=</m:t>
          </m:r>
          <m:f>
            <m:fPr>
              <m:ctrlPr>
                <w:rPr>
                  <w:rFonts w:ascii="Cambria Math" w:hAnsi="Cambria Math"/>
                  <w:i/>
                </w:rPr>
              </m:ctrlPr>
            </m:fPr>
            <m:num>
              <m:r>
                <w:rPr>
                  <w:rFonts w:ascii="Cambria Math" w:hAnsi="Cambria Math"/>
                </w:rPr>
                <m:t>0,12</m:t>
              </m:r>
            </m:num>
            <m:den>
              <m:sSup>
                <m:sSupPr>
                  <m:ctrlPr>
                    <w:rPr>
                      <w:rFonts w:ascii="Cambria Math" w:hAnsi="Cambria Math"/>
                      <w:i/>
                      <w:lang w:val="en-US"/>
                    </w:rPr>
                  </m:ctrlPr>
                </m:sSupPr>
                <m:e>
                  <m:r>
                    <w:rPr>
                      <w:rFonts w:ascii="Cambria Math" w:hAnsi="Cambria Math"/>
                      <w:lang w:val="en-US"/>
                    </w:rPr>
                    <m:t>F</m:t>
                  </m:r>
                </m:e>
                <m:sup>
                  <m:r>
                    <w:rPr>
                      <w:rFonts w:ascii="Cambria Math" w:hAnsi="Cambria Math"/>
                      <w:lang w:val="en-US"/>
                    </w:rPr>
                    <m:t>2</m:t>
                  </m:r>
                </m:sup>
              </m:sSup>
            </m:den>
          </m:f>
          <m:sSub>
            <m:sSubPr>
              <m:ctrlPr>
                <w:rPr>
                  <w:rFonts w:ascii="Cambria Math" w:hAnsi="Cambria Math"/>
                  <w:i/>
                </w:rPr>
              </m:ctrlPr>
            </m:sSubPr>
            <m:e>
              <m:r>
                <w:rPr>
                  <w:rFonts w:ascii="Cambria Math" w:hAnsi="Cambria Math"/>
                </w:rPr>
                <m:t>ρ</m:t>
              </m:r>
            </m:e>
            <m:sub>
              <m:r>
                <w:rPr>
                  <w:rFonts w:ascii="Cambria Math" w:hAnsi="Cambria Math"/>
                </w:rPr>
                <m:t>p</m:t>
              </m:r>
            </m:sub>
          </m:sSub>
          <m:sSup>
            <m:sSupPr>
              <m:ctrlPr>
                <w:rPr>
                  <w:rFonts w:ascii="Cambria Math" w:hAnsi="Cambria Math"/>
                  <w:i/>
                </w:rPr>
              </m:ctrlPr>
            </m:sSupPr>
            <m:e>
              <m:r>
                <w:rPr>
                  <w:rFonts w:ascii="Cambria Math" w:hAnsi="Cambria Math"/>
                </w:rPr>
                <m:t>Q</m:t>
              </m:r>
            </m:e>
            <m:sup>
              <m:r>
                <w:rPr>
                  <w:rFonts w:ascii="Cambria Math" w:hAnsi="Cambria Math"/>
                </w:rPr>
                <m:t>2</m:t>
              </m:r>
            </m:sup>
          </m:sSup>
          <m:r>
            <m:rPr>
              <m:sty m:val="p"/>
            </m:rPr>
            <w:rPr>
              <w:rFonts w:ascii="Cambria Math" w:hAnsi="Cambria Math"/>
            </w:rPr>
            <m:t xml:space="preserve">                                            </m:t>
          </m:r>
          <m:d>
            <m:dPr>
              <m:ctrlPr>
                <w:rPr>
                  <w:rFonts w:ascii="Cambria Math" w:hAnsi="Cambria Math"/>
                </w:rPr>
              </m:ctrlPr>
            </m:dPr>
            <m:e>
              <m:r>
                <m:rPr>
                  <m:sty m:val="p"/>
                </m:rPr>
                <w:rPr>
                  <w:rFonts w:ascii="Cambria Math" w:hAnsi="Cambria Math"/>
                </w:rPr>
                <m:t>4.23</m:t>
              </m:r>
            </m:e>
          </m:d>
        </m:oMath>
      </m:oMathPara>
    </w:p>
    <w:p w:rsidR="00DB5601" w:rsidRPr="005059AD" w:rsidRDefault="00DB5601" w:rsidP="008214E3">
      <w:pPr>
        <w:spacing w:line="240" w:lineRule="auto"/>
        <w:rPr>
          <w:lang w:val="kk-KZ"/>
        </w:rPr>
      </w:pPr>
      <w:r w:rsidRPr="005059AD">
        <w:rPr>
          <w:lang w:val="kk-KZ"/>
        </w:rPr>
        <w:t>немесе</w:t>
      </w:r>
    </w:p>
    <w:p w:rsidR="00DB5601" w:rsidRPr="005059AD" w:rsidRDefault="00DB5601" w:rsidP="008214E3">
      <w:pPr>
        <w:spacing w:line="240" w:lineRule="auto"/>
        <w:rPr>
          <w:lang w:val="kk-KZ"/>
        </w:rPr>
      </w:pPr>
    </w:p>
    <w:p w:rsidR="00DB5601" w:rsidRPr="005059AD" w:rsidRDefault="00DA5008" w:rsidP="00017CC3">
      <w:pPr>
        <w:spacing w:line="240" w:lineRule="auto"/>
        <w:jc w:val="right"/>
        <w:rPr>
          <w:i/>
        </w:rPr>
      </w:pPr>
      <m:oMathPara>
        <m:oMath>
          <m:sSub>
            <m:sSubPr>
              <m:ctrlPr>
                <w:rPr>
                  <w:rFonts w:ascii="Cambria Math" w:hAnsi="Cambria Math"/>
                  <w:i/>
                  <w:lang w:val="kk-KZ"/>
                </w:rPr>
              </m:ctrlPr>
            </m:sSubPr>
            <m:e>
              <m:r>
                <w:rPr>
                  <w:rFonts w:ascii="Cambria Math" w:hAnsi="Cambria Math"/>
                  <w:lang w:val="kk-KZ"/>
                </w:rPr>
                <m:t>р</m:t>
              </m:r>
            </m:e>
            <m:sub>
              <m:r>
                <w:rPr>
                  <w:rFonts w:ascii="Cambria Math" w:hAnsi="Cambria Math"/>
                  <w:lang w:val="kk-KZ"/>
                </w:rPr>
                <m:t>д</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д</m:t>
              </m:r>
            </m:sub>
          </m:sSub>
          <m:sSub>
            <m:sSubPr>
              <m:ctrlPr>
                <w:rPr>
                  <w:rFonts w:ascii="Cambria Math" w:hAnsi="Cambria Math"/>
                  <w:i/>
                </w:rPr>
              </m:ctrlPr>
            </m:sSubPr>
            <m:e>
              <m:r>
                <w:rPr>
                  <w:rFonts w:ascii="Cambria Math" w:hAnsi="Cambria Math"/>
                </w:rPr>
                <m:t>ρ</m:t>
              </m:r>
            </m:e>
            <m:sub>
              <m:r>
                <w:rPr>
                  <w:rFonts w:ascii="Cambria Math" w:hAnsi="Cambria Math"/>
                </w:rPr>
                <m:t>p</m:t>
              </m:r>
            </m:sub>
          </m:sSub>
          <m:sSup>
            <m:sSupPr>
              <m:ctrlPr>
                <w:rPr>
                  <w:rFonts w:ascii="Cambria Math" w:hAnsi="Cambria Math"/>
                  <w:i/>
                </w:rPr>
              </m:ctrlPr>
            </m:sSupPr>
            <m:e>
              <m:r>
                <w:rPr>
                  <w:rFonts w:ascii="Cambria Math" w:hAnsi="Cambria Math"/>
                </w:rPr>
                <m:t>Q</m:t>
              </m:r>
            </m:e>
            <m:sup>
              <m:r>
                <w:rPr>
                  <w:rFonts w:ascii="Cambria Math" w:hAnsi="Cambria Math"/>
                </w:rPr>
                <m:t>2</m:t>
              </m:r>
            </m:sup>
          </m:sSup>
          <m:r>
            <m:rPr>
              <m:sty m:val="p"/>
            </m:rPr>
            <w:rPr>
              <w:rFonts w:ascii="Cambria Math" w:hAnsi="Cambria Math"/>
            </w:rPr>
            <m:t xml:space="preserve">                                            </m:t>
          </m:r>
          <m:d>
            <m:dPr>
              <m:ctrlPr>
                <w:rPr>
                  <w:rFonts w:ascii="Cambria Math" w:hAnsi="Cambria Math"/>
                </w:rPr>
              </m:ctrlPr>
            </m:dPr>
            <m:e>
              <m:r>
                <m:rPr>
                  <m:sty m:val="p"/>
                </m:rPr>
                <w:rPr>
                  <w:rFonts w:ascii="Cambria Math" w:hAnsi="Cambria Math"/>
                </w:rPr>
                <m:t>4.24</m:t>
              </m:r>
            </m:e>
          </m:d>
        </m:oMath>
      </m:oMathPara>
    </w:p>
    <w:p w:rsidR="00DB5601" w:rsidRPr="005059AD" w:rsidRDefault="00DB5601" w:rsidP="008214E3">
      <w:pPr>
        <w:spacing w:line="240" w:lineRule="auto"/>
      </w:pPr>
      <w:r w:rsidRPr="005059AD">
        <w:rPr>
          <w:lang w:val="kk-KZ"/>
        </w:rPr>
        <w:lastRenderedPageBreak/>
        <w:t>мұндағы, Ғ – қашаудың шаю саңылаулары қимасының жалпы алаңы, см</w:t>
      </w:r>
      <w:r w:rsidRPr="005059AD">
        <w:rPr>
          <w:vertAlign w:val="superscript"/>
          <w:lang w:val="kk-KZ"/>
        </w:rPr>
        <w:t>2</w:t>
      </w:r>
      <w:r w:rsidRPr="005059AD">
        <w:rPr>
          <w:lang w:val="kk-KZ"/>
        </w:rPr>
        <w:t xml:space="preserve"> (6.12 кесте) </w:t>
      </w:r>
      <w:r w:rsidRPr="005059AD">
        <w:t>[6]</w:t>
      </w:r>
      <w:r w:rsidRPr="005059AD">
        <w:rPr>
          <w:lang w:val="kk-KZ"/>
        </w:rPr>
        <w:t>;</w:t>
      </w:r>
    </w:p>
    <w:p w:rsidR="00DB5601" w:rsidRPr="005059AD" w:rsidRDefault="00DB5601" w:rsidP="00E3747F">
      <w:pPr>
        <w:spacing w:line="240" w:lineRule="auto"/>
        <w:ind w:left="708"/>
        <w:rPr>
          <w:lang w:val="kk-KZ"/>
        </w:rPr>
      </w:pPr>
      <w:r w:rsidRPr="005059AD">
        <w:t>α</w:t>
      </w:r>
      <w:r w:rsidRPr="005059AD">
        <w:rPr>
          <w:vertAlign w:val="subscript"/>
          <w:lang w:val="kk-KZ"/>
        </w:rPr>
        <w:t>д</w:t>
      </w:r>
      <w:r w:rsidRPr="005059AD">
        <w:rPr>
          <w:lang w:val="kk-KZ"/>
        </w:rPr>
        <w:t xml:space="preserve"> – қашаудағы гидравликалық кедергілер коэффициенті (6.13 кесте)</w:t>
      </w:r>
      <w:r w:rsidR="00D22DC3" w:rsidRPr="00D22DC3">
        <w:t xml:space="preserve"> </w:t>
      </w:r>
      <w:r w:rsidR="00D22DC3" w:rsidRPr="005059AD">
        <w:t>[6]</w:t>
      </w:r>
      <w:r w:rsidRPr="005059AD">
        <w:rPr>
          <w:lang w:val="kk-KZ"/>
        </w:rPr>
        <w:t>.</w:t>
      </w:r>
    </w:p>
    <w:p w:rsidR="00DB5601" w:rsidRPr="005059AD" w:rsidRDefault="00DB5601" w:rsidP="00E3747F">
      <w:pPr>
        <w:spacing w:line="240" w:lineRule="auto"/>
        <w:ind w:firstLine="426"/>
        <w:rPr>
          <w:lang w:val="kk-KZ"/>
        </w:rPr>
      </w:pPr>
      <w:r w:rsidRPr="005059AD">
        <w:rPr>
          <w:lang w:val="kk-KZ"/>
        </w:rPr>
        <w:t xml:space="preserve">Ұңғыма тереңдігіне тәуелді гидравликалық шығындар </w:t>
      </w:r>
    </w:p>
    <w:p w:rsidR="00DB5601" w:rsidRPr="005059AD" w:rsidRDefault="00DB5601" w:rsidP="00E3747F">
      <w:pPr>
        <w:spacing w:line="240" w:lineRule="auto"/>
        <w:ind w:firstLine="426"/>
        <w:rPr>
          <w:lang w:val="kk-KZ"/>
        </w:rPr>
      </w:pPr>
      <w:r w:rsidRPr="005059AD">
        <w:rPr>
          <w:lang w:val="kk-KZ"/>
        </w:rPr>
        <w:t xml:space="preserve">Бұрғылау құбырларындағы шығындар </w:t>
      </w:r>
    </w:p>
    <w:p w:rsidR="00DB5601" w:rsidRPr="005059AD" w:rsidRDefault="00DA5008" w:rsidP="00017CC3">
      <w:pPr>
        <w:spacing w:line="240" w:lineRule="auto"/>
        <w:jc w:val="right"/>
        <w:rPr>
          <w:i/>
        </w:rPr>
      </w:pPr>
      <m:oMathPara>
        <m:oMath>
          <m:sSub>
            <m:sSubPr>
              <m:ctrlPr>
                <w:rPr>
                  <w:rFonts w:ascii="Cambria Math" w:hAnsi="Cambria Math"/>
                  <w:i/>
                  <w:lang w:val="kk-KZ"/>
                </w:rPr>
              </m:ctrlPr>
            </m:sSubPr>
            <m:e>
              <m:r>
                <w:rPr>
                  <w:rFonts w:ascii="Cambria Math" w:hAnsi="Cambria Math"/>
                  <w:lang w:val="kk-KZ"/>
                </w:rPr>
                <m:t>р</m:t>
              </m:r>
            </m:e>
            <m:sub>
              <m:r>
                <w:rPr>
                  <w:rFonts w:ascii="Cambria Math" w:hAnsi="Cambria Math"/>
                  <w:lang w:val="kk-KZ"/>
                </w:rPr>
                <m:t>тр</m:t>
              </m:r>
            </m:sub>
          </m:sSub>
          <m:r>
            <w:rPr>
              <w:rFonts w:ascii="Cambria Math" w:hAnsi="Cambria Math"/>
            </w:rPr>
            <m:t>=8,26</m:t>
          </m:r>
          <m:sSub>
            <m:sSubPr>
              <m:ctrlPr>
                <w:rPr>
                  <w:rFonts w:ascii="Cambria Math" w:hAnsi="Cambria Math"/>
                  <w:i/>
                </w:rPr>
              </m:ctrlPr>
            </m:sSubPr>
            <m:e>
              <m:r>
                <w:rPr>
                  <w:rFonts w:ascii="Cambria Math" w:hAnsi="Cambria Math"/>
                </w:rPr>
                <m:t>λ</m:t>
              </m:r>
            </m:e>
            <m:sub>
              <m:r>
                <w:rPr>
                  <w:rFonts w:ascii="Cambria Math" w:hAnsi="Cambria Math"/>
                </w:rPr>
                <m:t>тр</m:t>
              </m:r>
            </m:sub>
          </m:sSub>
          <m:f>
            <m:fPr>
              <m:ctrlPr>
                <w:rPr>
                  <w:rFonts w:ascii="Cambria Math" w:hAnsi="Cambria Math"/>
                  <w:i/>
                </w:rPr>
              </m:ctrlPr>
            </m:fPr>
            <m:num>
              <m:sSup>
                <m:sSupPr>
                  <m:ctrlPr>
                    <w:rPr>
                      <w:rFonts w:ascii="Cambria Math" w:hAnsi="Cambria Math"/>
                      <w:i/>
                    </w:rPr>
                  </m:ctrlPr>
                </m:sSupPr>
                <m:e>
                  <m:r>
                    <w:rPr>
                      <w:rFonts w:ascii="Cambria Math" w:hAnsi="Cambria Math"/>
                      <w:lang w:val="en-US"/>
                    </w:rPr>
                    <m:t>Q</m:t>
                  </m:r>
                </m:e>
                <m:sup>
                  <m:r>
                    <w:rPr>
                      <w:rFonts w:ascii="Cambria Math" w:hAnsi="Cambria Math"/>
                    </w:rPr>
                    <m:t>2</m:t>
                  </m:r>
                </m:sup>
              </m:sSup>
              <m:r>
                <w:rPr>
                  <w:rFonts w:ascii="Cambria Math" w:hAnsi="Cambria Math"/>
                </w:rPr>
                <m:t>H</m:t>
              </m:r>
            </m:num>
            <m:den>
              <m:sSup>
                <m:sSupPr>
                  <m:ctrlPr>
                    <w:rPr>
                      <w:rFonts w:ascii="Cambria Math" w:hAnsi="Cambria Math"/>
                      <w:i/>
                    </w:rPr>
                  </m:ctrlPr>
                </m:sSupPr>
                <m:e>
                  <m:r>
                    <w:rPr>
                      <w:rFonts w:ascii="Cambria Math" w:hAnsi="Cambria Math"/>
                    </w:rPr>
                    <m:t>d</m:t>
                  </m:r>
                </m:e>
                <m:sup>
                  <m:r>
                    <w:rPr>
                      <w:rFonts w:ascii="Cambria Math" w:hAnsi="Cambria Math"/>
                    </w:rPr>
                    <m:t>5</m:t>
                  </m:r>
                </m:sup>
              </m:sSup>
            </m:den>
          </m:f>
          <m:sSub>
            <m:sSubPr>
              <m:ctrlPr>
                <w:rPr>
                  <w:rFonts w:ascii="Cambria Math" w:hAnsi="Cambria Math"/>
                  <w:i/>
                </w:rPr>
              </m:ctrlPr>
            </m:sSubPr>
            <m:e>
              <m:r>
                <w:rPr>
                  <w:rFonts w:ascii="Cambria Math" w:hAnsi="Cambria Math"/>
                </w:rPr>
                <m:t>ρ</m:t>
              </m:r>
            </m:e>
            <m:sub>
              <m:r>
                <w:rPr>
                  <w:rFonts w:ascii="Cambria Math" w:hAnsi="Cambria Math"/>
                </w:rPr>
                <m:t>р</m:t>
              </m:r>
            </m:sub>
          </m:sSub>
          <m:r>
            <m:rPr>
              <m:sty m:val="p"/>
            </m:rPr>
            <w:rPr>
              <w:rFonts w:ascii="Cambria Math" w:hAnsi="Cambria Math"/>
            </w:rPr>
            <m:t xml:space="preserve">                                         </m:t>
          </m:r>
          <m:d>
            <m:dPr>
              <m:ctrlPr>
                <w:rPr>
                  <w:rFonts w:ascii="Cambria Math" w:hAnsi="Cambria Math"/>
                </w:rPr>
              </m:ctrlPr>
            </m:dPr>
            <m:e>
              <m:r>
                <m:rPr>
                  <m:sty m:val="p"/>
                </m:rPr>
                <w:rPr>
                  <w:rFonts w:ascii="Cambria Math" w:hAnsi="Cambria Math"/>
                </w:rPr>
                <m:t>4.25</m:t>
              </m:r>
            </m:e>
          </m:d>
        </m:oMath>
      </m:oMathPara>
    </w:p>
    <w:p w:rsidR="00DB5601" w:rsidRPr="005059AD" w:rsidRDefault="00DB5601" w:rsidP="008214E3">
      <w:pPr>
        <w:spacing w:line="240" w:lineRule="auto"/>
        <w:rPr>
          <w:i/>
          <w:lang w:val="kk-KZ"/>
        </w:rPr>
      </w:pPr>
    </w:p>
    <w:p w:rsidR="00DB5601" w:rsidRPr="005059AD" w:rsidRDefault="00DB5601" w:rsidP="008214E3">
      <w:pPr>
        <w:spacing w:line="240" w:lineRule="auto"/>
        <w:rPr>
          <w:lang w:val="kk-KZ"/>
        </w:rPr>
      </w:pPr>
      <w:r w:rsidRPr="005059AD">
        <w:rPr>
          <w:lang w:val="kk-KZ"/>
        </w:rPr>
        <w:t>немесе</w:t>
      </w:r>
    </w:p>
    <w:p w:rsidR="00DB5601" w:rsidRDefault="00DA5008" w:rsidP="00017CC3">
      <w:pPr>
        <w:spacing w:line="240" w:lineRule="auto"/>
        <w:jc w:val="right"/>
        <w:rPr>
          <w:i/>
          <w:lang w:val="kk-KZ"/>
        </w:rPr>
      </w:pPr>
      <m:oMathPara>
        <m:oMath>
          <m:sSub>
            <m:sSubPr>
              <m:ctrlPr>
                <w:rPr>
                  <w:rFonts w:ascii="Cambria Math" w:hAnsi="Cambria Math"/>
                  <w:i/>
                  <w:lang w:val="kk-KZ"/>
                </w:rPr>
              </m:ctrlPr>
            </m:sSubPr>
            <m:e>
              <m:r>
                <w:rPr>
                  <w:rFonts w:ascii="Cambria Math" w:hAnsi="Cambria Math"/>
                  <w:lang w:val="kk-KZ"/>
                </w:rPr>
                <m:t>р</m:t>
              </m:r>
            </m:e>
            <m:sub>
              <m:r>
                <w:rPr>
                  <w:rFonts w:ascii="Cambria Math" w:hAnsi="Cambria Math"/>
                  <w:lang w:val="kk-KZ"/>
                </w:rPr>
                <m:t>тр</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тр</m:t>
              </m:r>
            </m:sub>
          </m:sSub>
          <m:sSub>
            <m:sSubPr>
              <m:ctrlPr>
                <w:rPr>
                  <w:rFonts w:ascii="Cambria Math" w:hAnsi="Cambria Math"/>
                  <w:i/>
                </w:rPr>
              </m:ctrlPr>
            </m:sSubPr>
            <m:e>
              <m:r>
                <w:rPr>
                  <w:rFonts w:ascii="Cambria Math" w:hAnsi="Cambria Math"/>
                </w:rPr>
                <m:t>ρ</m:t>
              </m:r>
            </m:e>
            <m:sub>
              <m:r>
                <w:rPr>
                  <w:rFonts w:ascii="Cambria Math" w:hAnsi="Cambria Math"/>
                </w:rPr>
                <m:t>р</m:t>
              </m:r>
            </m:sub>
          </m:sSub>
          <m:sSup>
            <m:sSupPr>
              <m:ctrlPr>
                <w:rPr>
                  <w:rFonts w:ascii="Cambria Math" w:hAnsi="Cambria Math"/>
                  <w:i/>
                </w:rPr>
              </m:ctrlPr>
            </m:sSupPr>
            <m:e>
              <m:r>
                <w:rPr>
                  <w:rFonts w:ascii="Cambria Math" w:hAnsi="Cambria Math"/>
                  <w:lang w:val="en-US"/>
                </w:rPr>
                <m:t>Q</m:t>
              </m:r>
            </m:e>
            <m:sup>
              <m:r>
                <w:rPr>
                  <w:rFonts w:ascii="Cambria Math" w:hAnsi="Cambria Math"/>
                </w:rPr>
                <m:t>2</m:t>
              </m:r>
            </m:sup>
          </m:sSup>
          <m:r>
            <w:rPr>
              <w:rFonts w:ascii="Cambria Math" w:hAnsi="Cambria Math"/>
            </w:rPr>
            <m:t>H</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4.26</m:t>
              </m:r>
            </m:e>
          </m:d>
        </m:oMath>
      </m:oMathPara>
    </w:p>
    <w:p w:rsidR="00FB33B1" w:rsidRPr="00FB33B1" w:rsidRDefault="00FB33B1" w:rsidP="008214E3">
      <w:pPr>
        <w:spacing w:line="240" w:lineRule="auto"/>
        <w:rPr>
          <w:i/>
          <w:lang w:val="kk-KZ"/>
        </w:rPr>
      </w:pPr>
    </w:p>
    <w:p w:rsidR="00DB5601" w:rsidRPr="005059AD" w:rsidRDefault="00DB5601" w:rsidP="008214E3">
      <w:pPr>
        <w:spacing w:line="240" w:lineRule="auto"/>
        <w:rPr>
          <w:lang w:val="kk-KZ"/>
        </w:rPr>
      </w:pPr>
      <w:r w:rsidRPr="005059AD">
        <w:rPr>
          <w:lang w:val="kk-KZ"/>
        </w:rPr>
        <w:t>мұндағы</w:t>
      </w:r>
      <w:r w:rsidR="00FB33B1">
        <w:rPr>
          <w:lang w:val="kk-KZ"/>
        </w:rPr>
        <w:t>,</w:t>
      </w:r>
      <w:r w:rsidR="00FB33B1">
        <w:rPr>
          <w:lang w:val="kk-KZ"/>
        </w:rPr>
        <w:tab/>
      </w:r>
      <w:r w:rsidRPr="005059AD">
        <w:rPr>
          <w:lang w:val="kk-KZ"/>
        </w:rPr>
        <w:t>Н – ұңғыма тереңдігі, м;</w:t>
      </w:r>
    </w:p>
    <w:p w:rsidR="00DB5601" w:rsidRPr="005059AD" w:rsidRDefault="00DB5601" w:rsidP="00FB33B1">
      <w:pPr>
        <w:spacing w:line="240" w:lineRule="auto"/>
        <w:ind w:left="708" w:firstLine="708"/>
        <w:rPr>
          <w:lang w:val="kk-KZ"/>
        </w:rPr>
      </w:pPr>
      <w:r w:rsidRPr="005059AD">
        <w:rPr>
          <w:lang w:val="kk-KZ"/>
        </w:rPr>
        <w:t>d</w:t>
      </w:r>
      <w:r w:rsidRPr="005059AD">
        <w:rPr>
          <w:vertAlign w:val="subscript"/>
          <w:lang w:val="kk-KZ"/>
        </w:rPr>
        <w:t>тр</w:t>
      </w:r>
      <w:r w:rsidRPr="005059AD">
        <w:rPr>
          <w:lang w:val="kk-KZ"/>
        </w:rPr>
        <w:t xml:space="preserve"> – бұрғылау құбырларындағы гидравликалық кедергілер коэффициенті (6.14 кесте)</w:t>
      </w:r>
      <w:r w:rsidR="007D4776">
        <w:rPr>
          <w:lang w:val="kk-KZ"/>
        </w:rPr>
        <w:t xml:space="preserve"> </w:t>
      </w:r>
      <w:r w:rsidR="007D4776" w:rsidRPr="007D4776">
        <w:rPr>
          <w:lang w:val="kk-KZ"/>
        </w:rPr>
        <w:t>[6]</w:t>
      </w:r>
      <w:r w:rsidRPr="005059AD">
        <w:rPr>
          <w:lang w:val="kk-KZ"/>
        </w:rPr>
        <w:t>.</w:t>
      </w:r>
    </w:p>
    <w:p w:rsidR="00DB5601" w:rsidRDefault="00DB5601" w:rsidP="00FB33B1">
      <w:pPr>
        <w:spacing w:line="240" w:lineRule="auto"/>
        <w:ind w:firstLine="426"/>
        <w:rPr>
          <w:lang w:val="kk-KZ"/>
        </w:rPr>
      </w:pPr>
      <w:r w:rsidRPr="005059AD">
        <w:rPr>
          <w:lang w:val="kk-KZ"/>
        </w:rPr>
        <w:t>Сақиналы кеңістіктегі гидравликалық шығындар</w:t>
      </w:r>
    </w:p>
    <w:p w:rsidR="00FB33B1" w:rsidRPr="005059AD" w:rsidRDefault="00FB33B1" w:rsidP="00FB33B1">
      <w:pPr>
        <w:spacing w:line="240" w:lineRule="auto"/>
        <w:ind w:firstLine="426"/>
        <w:rPr>
          <w:lang w:val="kk-KZ"/>
        </w:rPr>
      </w:pPr>
    </w:p>
    <w:p w:rsidR="00DB5601" w:rsidRDefault="00DA5008" w:rsidP="00017CC3">
      <w:pPr>
        <w:spacing w:line="240" w:lineRule="auto"/>
        <w:jc w:val="right"/>
        <w:rPr>
          <w:i/>
          <w:lang w:val="kk-KZ"/>
        </w:rPr>
      </w:pPr>
      <m:oMathPara>
        <m:oMath>
          <m:sSub>
            <m:sSubPr>
              <m:ctrlPr>
                <w:rPr>
                  <w:rFonts w:ascii="Cambria Math" w:hAnsi="Cambria Math"/>
                  <w:i/>
                  <w:lang w:val="kk-KZ"/>
                </w:rPr>
              </m:ctrlPr>
            </m:sSubPr>
            <m:e>
              <m:r>
                <w:rPr>
                  <w:rFonts w:ascii="Cambria Math" w:hAnsi="Cambria Math"/>
                  <w:lang w:val="kk-KZ"/>
                </w:rPr>
                <m:t>р</m:t>
              </m:r>
            </m:e>
            <m:sub>
              <m:r>
                <w:rPr>
                  <w:rFonts w:ascii="Cambria Math" w:hAnsi="Cambria Math"/>
                  <w:lang w:val="kk-KZ"/>
                </w:rPr>
                <m:t>к.п</m:t>
              </m:r>
            </m:sub>
          </m:sSub>
          <m:r>
            <w:rPr>
              <w:rFonts w:ascii="Cambria Math" w:hAnsi="Cambria Math"/>
              <w:lang w:val="kk-KZ"/>
            </w:rPr>
            <m:t>=0,1</m:t>
          </m:r>
          <m:sSub>
            <m:sSubPr>
              <m:ctrlPr>
                <w:rPr>
                  <w:rFonts w:ascii="Cambria Math" w:hAnsi="Cambria Math"/>
                  <w:i/>
                  <w:lang w:val="kk-KZ"/>
                </w:rPr>
              </m:ctrlPr>
            </m:sSubPr>
            <m:e>
              <m:r>
                <w:rPr>
                  <w:rFonts w:ascii="Cambria Math" w:hAnsi="Cambria Math"/>
                  <w:lang w:val="kk-KZ"/>
                </w:rPr>
                <m:t>α</m:t>
              </m:r>
            </m:e>
            <m:sub>
              <m:r>
                <w:rPr>
                  <w:rFonts w:ascii="Cambria Math" w:hAnsi="Cambria Math"/>
                  <w:lang w:val="kk-KZ"/>
                </w:rPr>
                <m:t>к.п</m:t>
              </m:r>
            </m:sub>
          </m:sSub>
          <m:sSub>
            <m:sSubPr>
              <m:ctrlPr>
                <w:rPr>
                  <w:rFonts w:ascii="Cambria Math" w:hAnsi="Cambria Math"/>
                  <w:i/>
                  <w:lang w:val="kk-KZ"/>
                </w:rPr>
              </m:ctrlPr>
            </m:sSubPr>
            <m:e>
              <m:r>
                <w:rPr>
                  <w:rFonts w:ascii="Cambria Math" w:hAnsi="Cambria Math"/>
                  <w:lang w:val="kk-KZ"/>
                </w:rPr>
                <m:t>ρ</m:t>
              </m:r>
            </m:e>
            <m:sub>
              <m:r>
                <w:rPr>
                  <w:rFonts w:ascii="Cambria Math" w:hAnsi="Cambria Math"/>
                  <w:lang w:val="kk-KZ"/>
                </w:rPr>
                <m:t>р</m:t>
              </m:r>
            </m:sub>
          </m:sSub>
          <m:sSup>
            <m:sSupPr>
              <m:ctrlPr>
                <w:rPr>
                  <w:rFonts w:ascii="Cambria Math" w:hAnsi="Cambria Math"/>
                  <w:i/>
                  <w:lang w:val="en-US"/>
                </w:rPr>
              </m:ctrlPr>
            </m:sSupPr>
            <m:e>
              <m:r>
                <w:rPr>
                  <w:rFonts w:ascii="Cambria Math" w:hAnsi="Cambria Math"/>
                  <w:lang w:val="en-US"/>
                </w:rPr>
                <m:t>Q</m:t>
              </m:r>
            </m:e>
            <m:sup>
              <m:r>
                <w:rPr>
                  <w:rFonts w:ascii="Cambria Math" w:hAnsi="Cambria Math"/>
                  <w:lang w:val="en-US"/>
                </w:rPr>
                <m:t>2</m:t>
              </m:r>
            </m:sup>
          </m:sSup>
          <m:r>
            <w:rPr>
              <w:rFonts w:ascii="Cambria Math" w:hAnsi="Cambria Math"/>
              <w:lang w:val="en-US"/>
            </w:rPr>
            <m:t>H</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4.27</m:t>
              </m:r>
            </m:e>
          </m:d>
        </m:oMath>
      </m:oMathPara>
    </w:p>
    <w:p w:rsidR="00FB33B1" w:rsidRPr="00FB33B1" w:rsidRDefault="00FB33B1" w:rsidP="008214E3">
      <w:pPr>
        <w:spacing w:line="240" w:lineRule="auto"/>
        <w:rPr>
          <w:i/>
          <w:lang w:val="kk-KZ"/>
        </w:rPr>
      </w:pPr>
    </w:p>
    <w:p w:rsidR="00DB5601" w:rsidRPr="005059AD" w:rsidRDefault="00DB5601" w:rsidP="008214E3">
      <w:pPr>
        <w:spacing w:line="240" w:lineRule="auto"/>
        <w:rPr>
          <w:lang w:val="kk-KZ"/>
        </w:rPr>
      </w:pPr>
      <w:r w:rsidRPr="005059AD">
        <w:rPr>
          <w:lang w:val="kk-KZ"/>
        </w:rPr>
        <w:t>мұндағы, α</w:t>
      </w:r>
      <w:r w:rsidRPr="005059AD">
        <w:rPr>
          <w:vertAlign w:val="subscript"/>
          <w:lang w:val="kk-KZ"/>
        </w:rPr>
        <w:t xml:space="preserve">к.п </w:t>
      </w:r>
      <w:r w:rsidRPr="005059AD">
        <w:rPr>
          <w:lang w:val="kk-KZ"/>
        </w:rPr>
        <w:t>– сақиналы кеңістіктегі гидравликалық кедергілер коэффициенті (6.15 кесте)</w:t>
      </w:r>
      <w:r w:rsidR="007D4776">
        <w:rPr>
          <w:lang w:val="kk-KZ"/>
        </w:rPr>
        <w:t xml:space="preserve"> </w:t>
      </w:r>
      <w:r w:rsidR="007D4776" w:rsidRPr="007D4776">
        <w:rPr>
          <w:lang w:val="kk-KZ"/>
        </w:rPr>
        <w:t>[6]</w:t>
      </w:r>
      <w:r w:rsidRPr="005059AD">
        <w:rPr>
          <w:lang w:val="kk-KZ"/>
        </w:rPr>
        <w:t>.</w:t>
      </w:r>
    </w:p>
    <w:p w:rsidR="00FB33B1" w:rsidRDefault="00FB33B1" w:rsidP="00FB33B1">
      <w:pPr>
        <w:spacing w:line="240" w:lineRule="auto"/>
        <w:ind w:firstLine="426"/>
        <w:rPr>
          <w:lang w:val="kk-KZ"/>
        </w:rPr>
      </w:pPr>
    </w:p>
    <w:p w:rsidR="00DB5601" w:rsidRPr="005059AD" w:rsidRDefault="00DB5601" w:rsidP="00FB33B1">
      <w:pPr>
        <w:spacing w:line="240" w:lineRule="auto"/>
        <w:ind w:firstLine="426"/>
        <w:rPr>
          <w:lang w:val="kk-KZ"/>
        </w:rPr>
      </w:pPr>
      <w:r w:rsidRPr="005059AD">
        <w:rPr>
          <w:lang w:val="kk-KZ"/>
        </w:rPr>
        <w:t>Құлыптық қосылыстардағы гидравликалық шығындар</w:t>
      </w:r>
    </w:p>
    <w:p w:rsidR="00DB5601" w:rsidRPr="005059AD" w:rsidRDefault="00DB5601" w:rsidP="008214E3">
      <w:pPr>
        <w:spacing w:line="240" w:lineRule="auto"/>
        <w:rPr>
          <w:lang w:val="kk-KZ"/>
        </w:rPr>
      </w:pPr>
    </w:p>
    <w:p w:rsidR="00DB5601" w:rsidRDefault="00DA5008" w:rsidP="00017CC3">
      <w:pPr>
        <w:spacing w:line="240" w:lineRule="auto"/>
        <w:jc w:val="right"/>
        <w:rPr>
          <w:i/>
          <w:lang w:val="kk-KZ"/>
        </w:rPr>
      </w:pPr>
      <m:oMathPara>
        <m:oMath>
          <m:sSub>
            <m:sSubPr>
              <m:ctrlPr>
                <w:rPr>
                  <w:rFonts w:ascii="Cambria Math" w:hAnsi="Cambria Math"/>
                  <w:i/>
                  <w:lang w:val="kk-KZ"/>
                </w:rPr>
              </m:ctrlPr>
            </m:sSubPr>
            <m:e>
              <m:r>
                <w:rPr>
                  <w:rFonts w:ascii="Cambria Math" w:hAnsi="Cambria Math"/>
                  <w:lang w:val="kk-KZ"/>
                </w:rPr>
                <m:t>р</m:t>
              </m:r>
            </m:e>
            <m:sub>
              <m:r>
                <w:rPr>
                  <w:rFonts w:ascii="Cambria Math" w:hAnsi="Cambria Math"/>
                  <w:lang w:val="kk-KZ"/>
                </w:rPr>
                <m:t>з</m:t>
              </m:r>
            </m:sub>
          </m:sSub>
          <m:r>
            <w:rPr>
              <w:rFonts w:ascii="Cambria Math" w:hAnsi="Cambria Math"/>
              <w:lang w:val="kk-KZ"/>
            </w:rPr>
            <m:t>=0,1</m:t>
          </m:r>
          <m:sSub>
            <m:sSubPr>
              <m:ctrlPr>
                <w:rPr>
                  <w:rFonts w:ascii="Cambria Math" w:hAnsi="Cambria Math"/>
                  <w:i/>
                  <w:lang w:val="kk-KZ"/>
                </w:rPr>
              </m:ctrlPr>
            </m:sSubPr>
            <m:e>
              <m:r>
                <w:rPr>
                  <w:rFonts w:ascii="Cambria Math" w:hAnsi="Cambria Math"/>
                  <w:lang w:val="kk-KZ"/>
                </w:rPr>
                <m:t>α</m:t>
              </m:r>
            </m:e>
            <m:sub>
              <m:r>
                <w:rPr>
                  <w:rFonts w:ascii="Cambria Math" w:hAnsi="Cambria Math"/>
                  <w:lang w:val="kk-KZ"/>
                </w:rPr>
                <m:t>з</m:t>
              </m:r>
            </m:sub>
          </m:sSub>
          <m:sSub>
            <m:sSubPr>
              <m:ctrlPr>
                <w:rPr>
                  <w:rFonts w:ascii="Cambria Math" w:hAnsi="Cambria Math"/>
                  <w:i/>
                  <w:lang w:val="kk-KZ"/>
                </w:rPr>
              </m:ctrlPr>
            </m:sSubPr>
            <m:e>
              <m:r>
                <w:rPr>
                  <w:rFonts w:ascii="Cambria Math" w:hAnsi="Cambria Math"/>
                  <w:lang w:val="kk-KZ"/>
                </w:rPr>
                <m:t>ρ</m:t>
              </m:r>
            </m:e>
            <m:sub>
              <m:r>
                <w:rPr>
                  <w:rFonts w:ascii="Cambria Math" w:hAnsi="Cambria Math"/>
                  <w:lang w:val="kk-KZ"/>
                </w:rPr>
                <m:t>р</m:t>
              </m:r>
            </m:sub>
          </m:sSub>
          <m:sSup>
            <m:sSupPr>
              <m:ctrlPr>
                <w:rPr>
                  <w:rFonts w:ascii="Cambria Math" w:hAnsi="Cambria Math"/>
                  <w:i/>
                  <w:lang w:val="en-US"/>
                </w:rPr>
              </m:ctrlPr>
            </m:sSupPr>
            <m:e>
              <m:r>
                <w:rPr>
                  <w:rFonts w:ascii="Cambria Math" w:hAnsi="Cambria Math"/>
                  <w:lang w:val="en-US"/>
                </w:rPr>
                <m:t>Q</m:t>
              </m:r>
            </m:e>
            <m:sup>
              <m:r>
                <w:rPr>
                  <w:rFonts w:ascii="Cambria Math" w:hAnsi="Cambria Math"/>
                  <w:lang w:val="en-US"/>
                </w:rPr>
                <m:t>2</m:t>
              </m:r>
            </m:sup>
          </m:sSup>
          <m:r>
            <m:rPr>
              <m:sty m:val="p"/>
            </m:rPr>
            <w:rPr>
              <w:rFonts w:ascii="Cambria Math" w:hAnsi="Cambria Math"/>
            </w:rPr>
            <m:t xml:space="preserve">                                        </m:t>
          </m:r>
          <m:d>
            <m:dPr>
              <m:ctrlPr>
                <w:rPr>
                  <w:rFonts w:ascii="Cambria Math" w:hAnsi="Cambria Math"/>
                </w:rPr>
              </m:ctrlPr>
            </m:dPr>
            <m:e>
              <m:r>
                <m:rPr>
                  <m:sty m:val="p"/>
                </m:rPr>
                <w:rPr>
                  <w:rFonts w:ascii="Cambria Math" w:hAnsi="Cambria Math"/>
                </w:rPr>
                <m:t>4.28</m:t>
              </m:r>
            </m:e>
          </m:d>
        </m:oMath>
      </m:oMathPara>
    </w:p>
    <w:p w:rsidR="00FB33B1" w:rsidRPr="00FB33B1" w:rsidRDefault="00FB33B1" w:rsidP="008214E3">
      <w:pPr>
        <w:spacing w:line="240" w:lineRule="auto"/>
        <w:rPr>
          <w:i/>
          <w:lang w:val="kk-KZ"/>
        </w:rPr>
      </w:pPr>
    </w:p>
    <w:p w:rsidR="00DB5601" w:rsidRPr="005059AD" w:rsidRDefault="00DB5601" w:rsidP="008214E3">
      <w:pPr>
        <w:spacing w:line="240" w:lineRule="auto"/>
        <w:rPr>
          <w:lang w:val="kk-KZ"/>
        </w:rPr>
      </w:pPr>
      <w:r w:rsidRPr="005059AD">
        <w:rPr>
          <w:lang w:val="kk-KZ"/>
        </w:rPr>
        <w:t>мұндағы, α</w:t>
      </w:r>
      <w:r w:rsidRPr="005059AD">
        <w:rPr>
          <w:vertAlign w:val="subscript"/>
          <w:lang w:val="kk-KZ"/>
        </w:rPr>
        <w:t xml:space="preserve">з </w:t>
      </w:r>
      <w:r w:rsidRPr="005059AD">
        <w:rPr>
          <w:lang w:val="kk-KZ"/>
        </w:rPr>
        <w:t>– құлыптардың гидравликалық кедергілер коэффициенті (6.16 кесте)</w:t>
      </w:r>
      <w:r w:rsidR="007D4776">
        <w:rPr>
          <w:lang w:val="kk-KZ"/>
        </w:rPr>
        <w:t xml:space="preserve"> </w:t>
      </w:r>
      <w:r w:rsidR="007D4776" w:rsidRPr="007D4776">
        <w:rPr>
          <w:lang w:val="kk-KZ"/>
        </w:rPr>
        <w:t>[6]</w:t>
      </w:r>
      <w:r w:rsidRPr="005059AD">
        <w:rPr>
          <w:lang w:val="kk-KZ"/>
        </w:rPr>
        <w:t>.</w:t>
      </w:r>
    </w:p>
    <w:p w:rsidR="00DB5601" w:rsidRPr="005059AD" w:rsidRDefault="00DB5601" w:rsidP="00BD7B64">
      <w:pPr>
        <w:spacing w:line="240" w:lineRule="auto"/>
        <w:ind w:firstLine="426"/>
        <w:rPr>
          <w:i/>
          <w:lang w:val="kk-KZ"/>
        </w:rPr>
      </w:pPr>
      <w:r w:rsidRPr="005059AD">
        <w:rPr>
          <w:lang w:val="kk-KZ"/>
        </w:rPr>
        <w:t>5 Сорап сипаттамасы диаграммасында ұңғыма тереңдігіне тәуелді және тәуелсіз шығындарды енгізіп болған соң шаю сұйығының әрбір рационалды шығынында р</w:t>
      </w:r>
      <w:r w:rsidRPr="005059AD">
        <w:rPr>
          <w:vertAlign w:val="subscript"/>
          <w:lang w:val="kk-KZ"/>
        </w:rPr>
        <w:t>т</w:t>
      </w:r>
      <w:r w:rsidRPr="005059AD">
        <w:rPr>
          <w:lang w:val="kk-KZ"/>
        </w:rPr>
        <w:t xml:space="preserve"> = ⅔ р</w:t>
      </w:r>
      <w:r w:rsidRPr="005059AD">
        <w:rPr>
          <w:vertAlign w:val="subscript"/>
          <w:lang w:val="kk-KZ"/>
        </w:rPr>
        <w:t>0</w:t>
      </w:r>
      <w:r w:rsidRPr="005059AD">
        <w:rPr>
          <w:lang w:val="kk-KZ"/>
        </w:rPr>
        <w:t xml:space="preserve"> (р</w:t>
      </w:r>
      <w:r w:rsidRPr="005059AD">
        <w:rPr>
          <w:vertAlign w:val="subscript"/>
          <w:lang w:val="kk-KZ"/>
        </w:rPr>
        <w:t>т</w:t>
      </w:r>
      <w:r w:rsidRPr="005059AD">
        <w:rPr>
          <w:lang w:val="kk-KZ"/>
        </w:rPr>
        <w:t xml:space="preserve"> – турбобұрғыдағы қысым айырмашылығы; р</w:t>
      </w:r>
      <w:r w:rsidRPr="005059AD">
        <w:rPr>
          <w:vertAlign w:val="subscript"/>
          <w:lang w:val="kk-KZ"/>
        </w:rPr>
        <w:t>0</w:t>
      </w:r>
      <w:r w:rsidRPr="005059AD">
        <w:rPr>
          <w:lang w:val="kk-KZ"/>
        </w:rPr>
        <w:t xml:space="preserve"> – бұрғылау сораптарының айдау желілеріндегі қысым) шамасын ескеріп отыру қажет. П.П.Шумилов мәліметтері бойынша бұрғылау сорабының айдау желісіндегі тұрақты максимал қысымда турбобұрғы турбинасындағы ең үлкен гидравликалық қуатты осы шарт орындалған жағдайда алуға болады.</w:t>
      </w:r>
    </w:p>
    <w:p w:rsidR="00DB5601" w:rsidRPr="005059AD" w:rsidRDefault="00DB5601" w:rsidP="00BD7B64">
      <w:pPr>
        <w:spacing w:line="240" w:lineRule="auto"/>
        <w:ind w:firstLine="426"/>
        <w:rPr>
          <w:lang w:val="kk-KZ"/>
        </w:rPr>
      </w:pPr>
      <w:r w:rsidRPr="005059AD">
        <w:rPr>
          <w:lang w:val="kk-KZ"/>
        </w:rPr>
        <w:t>Ұңғыма тереңдеген сайын бұрғылау құбырындағы, құлыптағы және сақиналы кеңістіктегі гидравликалық кедергілер үнемі өсіп отырады, сондықтан  р</w:t>
      </w:r>
      <w:r w:rsidRPr="005059AD">
        <w:rPr>
          <w:vertAlign w:val="subscript"/>
          <w:lang w:val="kk-KZ"/>
        </w:rPr>
        <w:t>т</w:t>
      </w:r>
      <w:r w:rsidRPr="005059AD">
        <w:rPr>
          <w:lang w:val="kk-KZ"/>
        </w:rPr>
        <w:t xml:space="preserve"> = ⅔ р</w:t>
      </w:r>
      <w:r w:rsidRPr="005059AD">
        <w:rPr>
          <w:vertAlign w:val="subscript"/>
          <w:lang w:val="kk-KZ"/>
        </w:rPr>
        <w:t>0</w:t>
      </w:r>
      <w:r w:rsidRPr="005059AD">
        <w:rPr>
          <w:lang w:val="kk-KZ"/>
        </w:rPr>
        <w:t xml:space="preserve"> шартын қамтамасыз ету үшін сорап берілісін үздіксіз төмендетіп отыру керек және турбиналардағы қысым айырмашылығы сұйық шығынының төмендеуіне қарамастан тұрақты болып қалатындай етіп турбобұрғы сипаттамасын өзгерту керек.</w:t>
      </w:r>
    </w:p>
    <w:p w:rsidR="00DB5601" w:rsidRPr="005059AD" w:rsidRDefault="00DB5601" w:rsidP="00BD7B64">
      <w:pPr>
        <w:spacing w:line="240" w:lineRule="auto"/>
        <w:ind w:firstLine="426"/>
        <w:rPr>
          <w:lang w:val="kk-KZ"/>
        </w:rPr>
      </w:pPr>
      <w:r w:rsidRPr="005059AD">
        <w:rPr>
          <w:lang w:val="kk-KZ"/>
        </w:rPr>
        <w:t xml:space="preserve">Алайда турбобұрғы сипаттамаларын ұңғыманың әртүрлі тереңдігіндегі аралықтарды бұрғылау үшін әртүрлі типті турбобұрғыларды қолдана отырып сатылы өзгертуге болады. Бұрғылау сораптарының берілісі поршендік жұптарды алмастырумен осылай сатылы өзгеріп отырады. </w:t>
      </w:r>
    </w:p>
    <w:p w:rsidR="00DB5601" w:rsidRPr="005059AD" w:rsidRDefault="00DB5601" w:rsidP="00BD7B64">
      <w:pPr>
        <w:spacing w:line="240" w:lineRule="auto"/>
        <w:ind w:firstLine="426"/>
        <w:rPr>
          <w:lang w:val="kk-KZ"/>
        </w:rPr>
      </w:pPr>
      <w:r w:rsidRPr="005059AD">
        <w:rPr>
          <w:lang w:val="kk-KZ"/>
        </w:rPr>
        <w:lastRenderedPageBreak/>
        <w:t>6. Ұңғыма тереңдігіне және шаю сұйығының рационал шығынына қолданымды турбобұрғылардың рационалды типтері таңдалады. Турбобұрғы сипаттамасы СТҰ диаграммасында сораптағы қысым шығынының ⅔ сызығына ең жақын келетін турбобұрғы типі рационалды болып есептеледі.</w:t>
      </w:r>
    </w:p>
    <w:p w:rsidR="00DB5601" w:rsidRPr="00BD7B64" w:rsidRDefault="00DB5601" w:rsidP="00BD7B64">
      <w:pPr>
        <w:spacing w:line="240" w:lineRule="auto"/>
        <w:ind w:firstLine="426"/>
        <w:rPr>
          <w:color w:val="C00000"/>
          <w:lang w:val="kk-KZ"/>
        </w:rPr>
      </w:pPr>
      <w:r w:rsidRPr="005059AD">
        <w:rPr>
          <w:lang w:val="kk-KZ"/>
        </w:rPr>
        <w:t>Осылайша, турбиналы бұрғылау режимін жобалаудың негізгі мәселесі сораптардың жұмыс режимін орнату, турбобұрғы типін таңдау, бұрғылаудың ең жоғары көрсеткіштерін алу үшін ұңғыма тереңдігі бойынша әртүрлі аралықтар үшін қашауға осьтік жүктемені орнатудан тұрады. турбобұрғыларды таңдаған кезде 5.</w:t>
      </w:r>
      <w:r w:rsidRPr="00BC4639">
        <w:rPr>
          <w:lang w:val="kk-KZ"/>
        </w:rPr>
        <w:t>2-5.4 және 6.11 кестелердегі</w:t>
      </w:r>
      <w:r w:rsidR="00BC4639" w:rsidRPr="00BC4639">
        <w:rPr>
          <w:lang w:val="kk-KZ"/>
        </w:rPr>
        <w:t xml:space="preserve"> [6]</w:t>
      </w:r>
      <w:r w:rsidRPr="00BC4639">
        <w:rPr>
          <w:lang w:val="kk-KZ"/>
        </w:rPr>
        <w:t>, ал сораптарды таңдаған кезде 5.5 кесте</w:t>
      </w:r>
      <w:r w:rsidR="00BC4639" w:rsidRPr="00BC4639">
        <w:rPr>
          <w:lang w:val="kk-KZ"/>
        </w:rPr>
        <w:t xml:space="preserve"> [6]</w:t>
      </w:r>
      <w:r w:rsidRPr="00BC4639">
        <w:rPr>
          <w:lang w:val="kk-KZ"/>
        </w:rPr>
        <w:t xml:space="preserve"> мәліметтерді қолданамыз.</w:t>
      </w:r>
    </w:p>
    <w:p w:rsidR="00DB5601" w:rsidRPr="005059AD" w:rsidRDefault="00DB5601" w:rsidP="00BD7B64">
      <w:pPr>
        <w:spacing w:line="240" w:lineRule="auto"/>
        <w:ind w:firstLine="426"/>
        <w:rPr>
          <w:lang w:val="kk-KZ"/>
        </w:rPr>
      </w:pPr>
      <w:r w:rsidRPr="005059AD">
        <w:rPr>
          <w:lang w:val="kk-KZ"/>
        </w:rPr>
        <w:t>Турбобұрғы түрін таңдап болған соң бұрғылау режимінің параметрлерін анықтауға болады.</w:t>
      </w:r>
    </w:p>
    <w:p w:rsidR="00DB5601" w:rsidRPr="005059AD" w:rsidRDefault="00DB5601" w:rsidP="00BD7B64">
      <w:pPr>
        <w:spacing w:line="240" w:lineRule="auto"/>
        <w:ind w:firstLine="426"/>
        <w:rPr>
          <w:lang w:val="kk-KZ"/>
        </w:rPr>
      </w:pPr>
      <w:r w:rsidRPr="005059AD">
        <w:rPr>
          <w:lang w:val="kk-KZ"/>
        </w:rPr>
        <w:t>Қашауға түсірілетін осьтік жүктеме роторлық тәсілге ұқсас болады. Шаю сұйығының шығыны тау жыныстарының механикалық қасиеттеріне және бұрғылау құбырларымен ұңғыма қабырғасы арасындағы сақиналы кеңістік алаңына тәуелді анықталады. Бір диаметрдің әрбір аралығы үшін ұңғыманың қабылданған конструкциясына сәйкес шаю сұйығы шығынының</w:t>
      </w:r>
      <w:r w:rsidR="009A67EE">
        <w:rPr>
          <w:lang w:val="kk-KZ"/>
        </w:rPr>
        <w:t xml:space="preserve"> рационал мәндері (4.15</w:t>
      </w:r>
      <w:r w:rsidRPr="005059AD">
        <w:rPr>
          <w:lang w:val="kk-KZ"/>
        </w:rPr>
        <w:t xml:space="preserve">) формула бойынша есептеледі. Айналу жиілігін есептеу үшін шаю сұйығының және басқа да бұрғылау параметрлерінің нақты мәндерін ескеретін әдістеме қолданылады. </w:t>
      </w:r>
    </w:p>
    <w:p w:rsidR="00DB5601" w:rsidRPr="005059AD" w:rsidRDefault="00DB5601" w:rsidP="008214E3">
      <w:pPr>
        <w:spacing w:line="240" w:lineRule="auto"/>
        <w:rPr>
          <w:lang w:val="kk-KZ"/>
        </w:rPr>
      </w:pPr>
      <w:r w:rsidRPr="005059AD">
        <w:rPr>
          <w:lang w:val="kk-KZ"/>
        </w:rPr>
        <w:t>Айналу жиілігі келесі формула бойынша анықталады:</w:t>
      </w:r>
    </w:p>
    <w:p w:rsidR="00DB5601" w:rsidRPr="005059AD" w:rsidRDefault="00DB5601" w:rsidP="008214E3">
      <w:pPr>
        <w:spacing w:line="240" w:lineRule="auto"/>
        <w:rPr>
          <w:lang w:val="kk-KZ"/>
        </w:rPr>
      </w:pPr>
    </w:p>
    <w:p w:rsidR="00DB5601" w:rsidRPr="005059AD" w:rsidRDefault="00816872" w:rsidP="00017CC3">
      <w:pPr>
        <w:spacing w:line="240" w:lineRule="auto"/>
        <w:jc w:val="right"/>
      </w:pPr>
      <m:oMathPara>
        <m:oMath>
          <m:r>
            <w:rPr>
              <w:rFonts w:ascii="Cambria Math" w:hAnsi="Cambria Math"/>
              <w:lang w:val="kk-KZ"/>
            </w:rPr>
            <m:t>n=</m:t>
          </m:r>
          <m:sSub>
            <m:sSubPr>
              <m:ctrlPr>
                <w:rPr>
                  <w:rFonts w:ascii="Cambria Math" w:hAnsi="Cambria Math"/>
                  <w:i/>
                  <w:lang w:val="kk-KZ"/>
                </w:rPr>
              </m:ctrlPr>
            </m:sSubPr>
            <m:e>
              <m:r>
                <w:rPr>
                  <w:rFonts w:ascii="Cambria Math" w:hAnsi="Cambria Math"/>
                  <w:lang w:val="kk-KZ"/>
                </w:rPr>
                <m:t>n</m:t>
              </m:r>
            </m:e>
            <m:sub>
              <m:r>
                <w:rPr>
                  <w:rFonts w:ascii="Cambria Math" w:hAnsi="Cambria Math"/>
                  <w:lang w:val="kk-KZ"/>
                </w:rPr>
                <m:t>x</m:t>
              </m:r>
            </m:sub>
          </m:sSub>
          <m:d>
            <m:dPr>
              <m:ctrlPr>
                <w:rPr>
                  <w:rFonts w:ascii="Cambria Math" w:hAnsi="Cambria Math"/>
                  <w:i/>
                  <w:lang w:val="kk-KZ"/>
                </w:rPr>
              </m:ctrlPr>
            </m:dPr>
            <m:e>
              <m:r>
                <w:rPr>
                  <w:rFonts w:ascii="Cambria Math" w:hAnsi="Cambria Math"/>
                  <w:lang w:val="kk-KZ"/>
                </w:rPr>
                <m:t>1-</m:t>
              </m:r>
              <m:f>
                <m:fPr>
                  <m:ctrlPr>
                    <w:rPr>
                      <w:rFonts w:ascii="Cambria Math" w:hAnsi="Cambria Math"/>
                      <w:i/>
                      <w:lang w:val="kk-KZ"/>
                    </w:rPr>
                  </m:ctrlPr>
                </m:fPr>
                <m:num>
                  <m:sSub>
                    <m:sSubPr>
                      <m:ctrlPr>
                        <w:rPr>
                          <w:rFonts w:ascii="Cambria Math" w:hAnsi="Cambria Math"/>
                          <w:i/>
                          <w:lang w:val="kk-KZ"/>
                        </w:rPr>
                      </m:ctrlPr>
                    </m:sSubPr>
                    <m:e>
                      <m:r>
                        <w:rPr>
                          <w:rFonts w:ascii="Cambria Math" w:hAnsi="Cambria Math"/>
                          <w:lang w:val="kk-KZ"/>
                        </w:rPr>
                        <m:t>M</m:t>
                      </m:r>
                    </m:e>
                    <m:sub>
                      <m:r>
                        <w:rPr>
                          <w:rFonts w:ascii="Cambria Math" w:hAnsi="Cambria Math"/>
                          <w:lang w:val="kk-KZ"/>
                        </w:rPr>
                        <m:t>уд</m:t>
                      </m:r>
                    </m:sub>
                  </m:sSub>
                  <m:sSub>
                    <m:sSubPr>
                      <m:ctrlPr>
                        <w:rPr>
                          <w:rFonts w:ascii="Cambria Math" w:hAnsi="Cambria Math"/>
                          <w:i/>
                          <w:lang w:val="kk-KZ"/>
                        </w:rPr>
                      </m:ctrlPr>
                    </m:sSubPr>
                    <m:e>
                      <m:r>
                        <w:rPr>
                          <w:rFonts w:ascii="Cambria Math" w:hAnsi="Cambria Math"/>
                          <w:lang w:val="kk-KZ"/>
                        </w:rPr>
                        <m:t>P</m:t>
                      </m:r>
                    </m:e>
                    <m:sub>
                      <m:r>
                        <w:rPr>
                          <w:rFonts w:ascii="Cambria Math" w:hAnsi="Cambria Math"/>
                          <w:lang w:val="kk-KZ"/>
                        </w:rPr>
                        <m:t>т</m:t>
                      </m:r>
                    </m:sub>
                  </m:sSub>
                </m:num>
                <m:den>
                  <m:sSub>
                    <m:sSubPr>
                      <m:ctrlPr>
                        <w:rPr>
                          <w:rFonts w:ascii="Cambria Math" w:hAnsi="Cambria Math"/>
                          <w:i/>
                          <w:lang w:val="kk-KZ"/>
                        </w:rPr>
                      </m:ctrlPr>
                    </m:sSubPr>
                    <m:e>
                      <m:r>
                        <w:rPr>
                          <w:rFonts w:ascii="Cambria Math" w:hAnsi="Cambria Math"/>
                          <w:lang w:val="kk-KZ"/>
                        </w:rPr>
                        <m:t>M</m:t>
                      </m:r>
                    </m:e>
                    <m:sub>
                      <m:r>
                        <w:rPr>
                          <w:rFonts w:ascii="Cambria Math" w:hAnsi="Cambria Math"/>
                          <w:lang w:val="kk-KZ"/>
                        </w:rPr>
                        <m:t>т</m:t>
                      </m:r>
                    </m:sub>
                  </m:sSub>
                </m:den>
              </m:f>
            </m:e>
          </m:d>
          <m:r>
            <m:rPr>
              <m:sty m:val="p"/>
            </m:rPr>
            <w:rPr>
              <w:rFonts w:ascii="Cambria Math" w:hAnsi="Cambria Math"/>
            </w:rPr>
            <m:t xml:space="preserve">                                        </m:t>
          </m:r>
          <m:d>
            <m:dPr>
              <m:ctrlPr>
                <w:rPr>
                  <w:rFonts w:ascii="Cambria Math" w:hAnsi="Cambria Math"/>
                </w:rPr>
              </m:ctrlPr>
            </m:dPr>
            <m:e>
              <m:r>
                <m:rPr>
                  <m:sty m:val="p"/>
                </m:rPr>
                <w:rPr>
                  <w:rFonts w:ascii="Cambria Math" w:hAnsi="Cambria Math"/>
                </w:rPr>
                <m:t>4.29</m:t>
              </m:r>
            </m:e>
          </m:d>
        </m:oMath>
      </m:oMathPara>
    </w:p>
    <w:p w:rsidR="00DB5601" w:rsidRPr="005059AD" w:rsidRDefault="00DB5601" w:rsidP="008214E3">
      <w:pPr>
        <w:spacing w:line="240" w:lineRule="auto"/>
        <w:rPr>
          <w:lang w:val="kk-KZ"/>
        </w:rPr>
      </w:pPr>
      <w:r w:rsidRPr="005059AD">
        <w:rPr>
          <w:lang w:val="kk-KZ"/>
        </w:rPr>
        <w:t xml:space="preserve">мұндағы, </w:t>
      </w:r>
      <w:r w:rsidR="00BD7B64">
        <w:rPr>
          <w:lang w:val="kk-KZ"/>
        </w:rPr>
        <w:tab/>
      </w:r>
      <w:r w:rsidRPr="005059AD">
        <w:rPr>
          <w:lang w:val="kk-KZ"/>
        </w:rPr>
        <w:t>n</w:t>
      </w:r>
      <w:r w:rsidRPr="005059AD">
        <w:rPr>
          <w:vertAlign w:val="subscript"/>
          <w:lang w:val="kk-KZ"/>
        </w:rPr>
        <w:t>х</w:t>
      </w:r>
      <w:r w:rsidRPr="005059AD">
        <w:rPr>
          <w:lang w:val="kk-KZ"/>
        </w:rPr>
        <w:t xml:space="preserve"> – турбобұрғының бос жүрісіндегі айналу жиілігі, мин</w:t>
      </w:r>
      <w:r w:rsidRPr="005059AD">
        <w:rPr>
          <w:vertAlign w:val="superscript"/>
          <w:lang w:val="kk-KZ"/>
        </w:rPr>
        <w:t>-1</w:t>
      </w:r>
      <w:r w:rsidRPr="005059AD">
        <w:rPr>
          <w:lang w:val="kk-KZ"/>
        </w:rPr>
        <w:t>;</w:t>
      </w:r>
    </w:p>
    <w:p w:rsidR="00DB5601" w:rsidRPr="005059AD" w:rsidRDefault="00DB5601" w:rsidP="00BD7B64">
      <w:pPr>
        <w:spacing w:line="240" w:lineRule="auto"/>
        <w:ind w:left="708" w:firstLine="708"/>
        <w:rPr>
          <w:lang w:val="kk-KZ"/>
        </w:rPr>
      </w:pPr>
      <w:r w:rsidRPr="005059AD">
        <w:rPr>
          <w:lang w:val="kk-KZ"/>
        </w:rPr>
        <w:t>М</w:t>
      </w:r>
      <w:r w:rsidRPr="005059AD">
        <w:rPr>
          <w:vertAlign w:val="subscript"/>
          <w:lang w:val="kk-KZ"/>
        </w:rPr>
        <w:t>уд</w:t>
      </w:r>
      <w:r w:rsidRPr="005059AD">
        <w:rPr>
          <w:lang w:val="kk-KZ"/>
        </w:rPr>
        <w:t xml:space="preserve"> – қашаудағы меншікті момент, Н·м/кН;</w:t>
      </w:r>
    </w:p>
    <w:p w:rsidR="00DB5601" w:rsidRPr="005059AD" w:rsidRDefault="00DB5601" w:rsidP="00BD7B64">
      <w:pPr>
        <w:spacing w:line="240" w:lineRule="auto"/>
        <w:ind w:left="708" w:firstLine="708"/>
        <w:rPr>
          <w:lang w:val="kk-KZ"/>
        </w:rPr>
      </w:pPr>
      <w:r w:rsidRPr="005059AD">
        <w:rPr>
          <w:lang w:val="kk-KZ"/>
        </w:rPr>
        <w:t>М</w:t>
      </w:r>
      <w:r w:rsidRPr="005059AD">
        <w:rPr>
          <w:vertAlign w:val="subscript"/>
          <w:lang w:val="kk-KZ"/>
        </w:rPr>
        <w:t>т</w:t>
      </w:r>
      <w:r w:rsidRPr="005059AD">
        <w:rPr>
          <w:lang w:val="kk-KZ"/>
        </w:rPr>
        <w:t xml:space="preserve"> – турбобұрғының тежегіш моменті, Н·м;</w:t>
      </w:r>
    </w:p>
    <w:p w:rsidR="00DB5601" w:rsidRPr="005059AD" w:rsidRDefault="00DB5601" w:rsidP="008214E3">
      <w:pPr>
        <w:spacing w:line="240" w:lineRule="auto"/>
        <w:rPr>
          <w:lang w:val="kk-KZ"/>
        </w:rPr>
      </w:pPr>
    </w:p>
    <w:p w:rsidR="00DB5601" w:rsidRPr="005059AD" w:rsidRDefault="00DB5601" w:rsidP="00BD7B64">
      <w:pPr>
        <w:spacing w:line="240" w:lineRule="auto"/>
        <w:ind w:firstLine="426"/>
        <w:rPr>
          <w:lang w:val="kk-KZ"/>
        </w:rPr>
      </w:pPr>
      <w:r w:rsidRPr="005059AD">
        <w:rPr>
          <w:lang w:val="kk-KZ"/>
        </w:rPr>
        <w:t>n</w:t>
      </w:r>
      <w:r w:rsidRPr="005059AD">
        <w:rPr>
          <w:vertAlign w:val="subscript"/>
          <w:lang w:val="kk-KZ"/>
        </w:rPr>
        <w:t>х</w:t>
      </w:r>
      <w:r w:rsidRPr="005059AD">
        <w:rPr>
          <w:lang w:val="kk-KZ"/>
        </w:rPr>
        <w:t xml:space="preserve"> және М</w:t>
      </w:r>
      <w:r w:rsidRPr="005059AD">
        <w:rPr>
          <w:vertAlign w:val="subscript"/>
          <w:lang w:val="kk-KZ"/>
        </w:rPr>
        <w:t>т</w:t>
      </w:r>
      <w:r w:rsidRPr="005059AD">
        <w:rPr>
          <w:lang w:val="kk-KZ"/>
        </w:rPr>
        <w:t xml:space="preserve"> мәндері берілген бұрғылау аралығы үшін шаю сұйығының шығыны мен тығыздығының нақты сипаттамаларын ескерумен келесі тәуелділіктерден анықталады.</w:t>
      </w:r>
    </w:p>
    <w:p w:rsidR="00DB5601" w:rsidRPr="005059AD" w:rsidRDefault="00DA5008" w:rsidP="00017CC3">
      <w:pPr>
        <w:spacing w:line="240" w:lineRule="auto"/>
        <w:jc w:val="right"/>
        <w:rPr>
          <w:lang w:val="en-US"/>
        </w:rPr>
      </w:pPr>
      <m:oMathPara>
        <m:oMath>
          <m:sSub>
            <m:sSubPr>
              <m:ctrlPr>
                <w:rPr>
                  <w:rFonts w:ascii="Cambria Math" w:hAnsi="Cambria Math"/>
                  <w:i/>
                  <w:lang w:val="kk-KZ"/>
                </w:rPr>
              </m:ctrlPr>
            </m:sSubPr>
            <m:e>
              <m:r>
                <w:rPr>
                  <w:rFonts w:ascii="Cambria Math" w:hAnsi="Cambria Math"/>
                  <w:lang w:val="kk-KZ"/>
                </w:rPr>
                <m:t>n</m:t>
              </m:r>
            </m:e>
            <m:sub>
              <m:r>
                <w:rPr>
                  <w:rFonts w:ascii="Cambria Math" w:hAnsi="Cambria Math"/>
                  <w:lang w:val="kk-KZ"/>
                </w:rPr>
                <m:t>x</m:t>
              </m:r>
            </m:sub>
          </m:sSub>
          <m:r>
            <w:rPr>
              <w:rFonts w:ascii="Cambria Math" w:hAnsi="Cambria Math"/>
              <w:lang w:val="en-US"/>
            </w:rPr>
            <m:t>=</m:t>
          </m:r>
          <m:sSub>
            <m:sSubPr>
              <m:ctrlPr>
                <w:rPr>
                  <w:rFonts w:ascii="Cambria Math" w:hAnsi="Cambria Math"/>
                  <w:i/>
                  <w:lang w:val="kk-KZ"/>
                </w:rPr>
              </m:ctrlPr>
            </m:sSubPr>
            <m:e>
              <m:r>
                <w:rPr>
                  <w:rFonts w:ascii="Cambria Math" w:hAnsi="Cambria Math"/>
                  <w:lang w:val="kk-KZ"/>
                </w:rPr>
                <m:t>n</m:t>
              </m:r>
            </m:e>
            <m:sub>
              <m:r>
                <w:rPr>
                  <w:rFonts w:ascii="Cambria Math" w:hAnsi="Cambria Math"/>
                  <w:lang w:val="kk-KZ"/>
                </w:rPr>
                <m:t>x.c</m:t>
              </m:r>
            </m:sub>
          </m:sSub>
          <m:f>
            <m:fPr>
              <m:ctrlPr>
                <w:rPr>
                  <w:rFonts w:ascii="Cambria Math" w:hAnsi="Cambria Math"/>
                </w:rPr>
              </m:ctrlPr>
            </m:fPr>
            <m:num>
              <m:r>
                <m:rPr>
                  <m:sty m:val="p"/>
                </m:rPr>
                <w:rPr>
                  <w:rFonts w:ascii="Cambria Math" w:hAnsi="Cambria Math"/>
                </w:rPr>
                <m:t>Q</m:t>
              </m:r>
            </m:num>
            <m:den>
              <m:sSub>
                <m:sSubPr>
                  <m:ctrlPr>
                    <w:rPr>
                      <w:rFonts w:ascii="Cambria Math" w:hAnsi="Cambria Math"/>
                    </w:rPr>
                  </m:ctrlPr>
                </m:sSubPr>
                <m:e>
                  <m:r>
                    <m:rPr>
                      <m:sty m:val="p"/>
                    </m:rPr>
                    <w:rPr>
                      <w:rFonts w:ascii="Cambria Math" w:hAnsi="Cambria Math"/>
                    </w:rPr>
                    <m:t>Q</m:t>
                  </m:r>
                </m:e>
                <m:sub>
                  <m:r>
                    <m:rPr>
                      <m:sty m:val="p"/>
                    </m:rPr>
                    <w:rPr>
                      <w:rFonts w:ascii="Cambria Math" w:hAnsi="Cambria Math"/>
                    </w:rPr>
                    <m:t>c</m:t>
                  </m:r>
                </m:sub>
              </m:sSub>
            </m:den>
          </m:f>
          <m:r>
            <m:rPr>
              <m:sty m:val="p"/>
            </m:rPr>
            <w:rPr>
              <w:rFonts w:ascii="Cambria Math" w:hAnsi="Cambria Math"/>
            </w:rPr>
            <m:t xml:space="preserve">                                                    </m:t>
          </m:r>
          <m:d>
            <m:dPr>
              <m:ctrlPr>
                <w:rPr>
                  <w:rFonts w:ascii="Cambria Math" w:hAnsi="Cambria Math"/>
                </w:rPr>
              </m:ctrlPr>
            </m:dPr>
            <m:e>
              <m:r>
                <m:rPr>
                  <m:sty m:val="p"/>
                </m:rPr>
                <w:rPr>
                  <w:rFonts w:ascii="Cambria Math" w:hAnsi="Cambria Math"/>
                </w:rPr>
                <m:t>4.30</m:t>
              </m:r>
            </m:e>
          </m:d>
        </m:oMath>
      </m:oMathPara>
    </w:p>
    <w:p w:rsidR="00DB5601" w:rsidRDefault="00DA5008" w:rsidP="00017CC3">
      <w:pPr>
        <w:spacing w:line="240" w:lineRule="auto"/>
        <w:jc w:val="right"/>
        <w:rPr>
          <w:lang w:val="kk-KZ"/>
        </w:rPr>
      </w:pPr>
      <m:oMathPara>
        <m:oMath>
          <m:sSub>
            <m:sSubPr>
              <m:ctrlPr>
                <w:rPr>
                  <w:rFonts w:ascii="Cambria Math" w:hAnsi="Cambria Math"/>
                  <w:i/>
                  <w:lang w:val="kk-KZ"/>
                </w:rPr>
              </m:ctrlPr>
            </m:sSubPr>
            <m:e>
              <m:r>
                <w:rPr>
                  <w:rFonts w:ascii="Cambria Math" w:hAnsi="Cambria Math"/>
                  <w:lang w:val="kk-KZ"/>
                </w:rPr>
                <m:t>М</m:t>
              </m:r>
            </m:e>
            <m:sub>
              <m:r>
                <w:rPr>
                  <w:rFonts w:ascii="Cambria Math" w:hAnsi="Cambria Math"/>
                  <w:lang w:val="kk-KZ"/>
                </w:rPr>
                <m:t>т</m:t>
              </m:r>
            </m:sub>
          </m:sSub>
          <m:r>
            <w:rPr>
              <w:rFonts w:ascii="Cambria Math" w:hAnsi="Cambria Math"/>
              <w:lang w:val="en-US"/>
            </w:rPr>
            <m:t>=</m:t>
          </m:r>
          <m:sSub>
            <m:sSubPr>
              <m:ctrlPr>
                <w:rPr>
                  <w:rFonts w:ascii="Cambria Math" w:hAnsi="Cambria Math"/>
                  <w:i/>
                  <w:lang w:val="kk-KZ"/>
                </w:rPr>
              </m:ctrlPr>
            </m:sSubPr>
            <m:e>
              <m:r>
                <w:rPr>
                  <w:rFonts w:ascii="Cambria Math" w:hAnsi="Cambria Math"/>
                  <w:lang w:val="kk-KZ"/>
                </w:rPr>
                <m:t>М</m:t>
              </m:r>
            </m:e>
            <m:sub>
              <m:r>
                <w:rPr>
                  <w:rFonts w:ascii="Cambria Math" w:hAnsi="Cambria Math"/>
                  <w:lang w:val="kk-KZ"/>
                </w:rPr>
                <m:t>т.c</m:t>
              </m:r>
            </m:sub>
          </m:sSub>
          <m:f>
            <m:fPr>
              <m:ctrlPr>
                <w:rPr>
                  <w:rFonts w:ascii="Cambria Math" w:hAnsi="Cambria Math"/>
                </w:rPr>
              </m:ctrlPr>
            </m:fPr>
            <m:num>
              <m:r>
                <m:rPr>
                  <m:sty m:val="p"/>
                </m:rPr>
                <w:rPr>
                  <w:rFonts w:ascii="Cambria Math" w:hAnsi="Cambria Math"/>
                </w:rPr>
                <m:t>р</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2</m:t>
                  </m:r>
                </m:sup>
              </m:sSup>
            </m:num>
            <m:den>
              <m:sSub>
                <m:sSubPr>
                  <m:ctrlPr>
                    <w:rPr>
                      <w:rFonts w:ascii="Cambria Math" w:hAnsi="Cambria Math"/>
                    </w:rPr>
                  </m:ctrlPr>
                </m:sSubPr>
                <m:e>
                  <m:r>
                    <m:rPr>
                      <m:sty m:val="p"/>
                    </m:rPr>
                    <w:rPr>
                      <w:rFonts w:ascii="Cambria Math" w:hAnsi="Cambria Math"/>
                    </w:rPr>
                    <m:t>р</m:t>
                  </m:r>
                </m:e>
                <m:sub>
                  <m:r>
                    <m:rPr>
                      <m:sty m:val="p"/>
                    </m:rPr>
                    <w:rPr>
                      <w:rFonts w:ascii="Cambria Math" w:hAnsi="Cambria Math"/>
                    </w:rPr>
                    <m:t>с</m:t>
                  </m:r>
                </m:sub>
              </m:sSub>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с</m:t>
                  </m:r>
                </m:sub>
                <m:sup>
                  <m:r>
                    <m:rPr>
                      <m:sty m:val="p"/>
                    </m:rPr>
                    <w:rPr>
                      <w:rFonts w:ascii="Cambria Math" w:hAnsi="Cambria Math"/>
                    </w:rPr>
                    <m:t>2</m:t>
                  </m:r>
                </m:sup>
              </m:sSubSup>
            </m:den>
          </m:f>
          <m:r>
            <m:rPr>
              <m:sty m:val="p"/>
            </m:rPr>
            <w:rPr>
              <w:rFonts w:ascii="Cambria Math" w:hAnsi="Cambria Math"/>
            </w:rPr>
            <m:t xml:space="preserve">                                                    </m:t>
          </m:r>
          <m:d>
            <m:dPr>
              <m:ctrlPr>
                <w:rPr>
                  <w:rFonts w:ascii="Cambria Math" w:hAnsi="Cambria Math"/>
                </w:rPr>
              </m:ctrlPr>
            </m:dPr>
            <m:e>
              <m:r>
                <m:rPr>
                  <m:sty m:val="p"/>
                </m:rPr>
                <w:rPr>
                  <w:rFonts w:ascii="Cambria Math" w:hAnsi="Cambria Math"/>
                </w:rPr>
                <m:t>4.31</m:t>
              </m:r>
            </m:e>
          </m:d>
        </m:oMath>
      </m:oMathPara>
    </w:p>
    <w:p w:rsidR="00BD7B64" w:rsidRPr="00BD7B64" w:rsidRDefault="00BD7B64" w:rsidP="008214E3">
      <w:pPr>
        <w:spacing w:line="240" w:lineRule="auto"/>
        <w:rPr>
          <w:lang w:val="kk-KZ"/>
        </w:rPr>
      </w:pPr>
    </w:p>
    <w:p w:rsidR="00DB5601" w:rsidRPr="005059AD" w:rsidRDefault="00DB5601" w:rsidP="008214E3">
      <w:pPr>
        <w:spacing w:line="240" w:lineRule="auto"/>
        <w:rPr>
          <w:lang w:val="kk-KZ"/>
        </w:rPr>
      </w:pPr>
      <w:r w:rsidRPr="005059AD">
        <w:rPr>
          <w:lang w:val="kk-KZ"/>
        </w:rPr>
        <w:t>мұндағы, n</w:t>
      </w:r>
      <w:r w:rsidRPr="005059AD">
        <w:rPr>
          <w:vertAlign w:val="subscript"/>
          <w:lang w:val="kk-KZ"/>
        </w:rPr>
        <w:t>х.с</w:t>
      </w:r>
      <w:r w:rsidRPr="005059AD">
        <w:rPr>
          <w:lang w:val="kk-KZ"/>
        </w:rPr>
        <w:t>, М</w:t>
      </w:r>
      <w:r w:rsidRPr="005059AD">
        <w:rPr>
          <w:vertAlign w:val="subscript"/>
          <w:lang w:val="kk-KZ"/>
        </w:rPr>
        <w:t>т.с</w:t>
      </w:r>
      <w:r w:rsidRPr="005059AD">
        <w:rPr>
          <w:lang w:val="kk-KZ"/>
        </w:rPr>
        <w:t>, Q</w:t>
      </w:r>
      <w:r w:rsidRPr="005059AD">
        <w:rPr>
          <w:vertAlign w:val="subscript"/>
          <w:lang w:val="kk-KZ"/>
        </w:rPr>
        <w:t>с</w:t>
      </w:r>
      <w:r w:rsidRPr="005059AD">
        <w:rPr>
          <w:lang w:val="kk-KZ"/>
        </w:rPr>
        <w:t xml:space="preserve"> және ρ</w:t>
      </w:r>
      <w:r w:rsidRPr="005059AD">
        <w:rPr>
          <w:vertAlign w:val="subscript"/>
          <w:lang w:val="kk-KZ"/>
        </w:rPr>
        <w:t>с</w:t>
      </w:r>
      <w:r w:rsidRPr="005059AD">
        <w:rPr>
          <w:lang w:val="kk-KZ"/>
        </w:rPr>
        <w:t xml:space="preserve"> – турбобұрғы білігінің айналу жиілігінің сипаттамаларының кестелік мәліметтері;</w:t>
      </w:r>
    </w:p>
    <w:p w:rsidR="00DB5601" w:rsidRPr="005059AD" w:rsidRDefault="00DB5601" w:rsidP="00BD7B64">
      <w:pPr>
        <w:spacing w:line="240" w:lineRule="auto"/>
        <w:ind w:left="708" w:firstLine="708"/>
        <w:rPr>
          <w:lang w:val="kk-KZ"/>
        </w:rPr>
      </w:pPr>
      <w:r w:rsidRPr="005059AD">
        <w:rPr>
          <w:lang w:val="kk-KZ"/>
        </w:rPr>
        <w:t>Q және ρ – шаю сұйығының іс жүзіндегі шығыны және тығыздығы.</w:t>
      </w:r>
    </w:p>
    <w:p w:rsidR="00DB5601" w:rsidRPr="005059AD" w:rsidRDefault="00DB5601" w:rsidP="008214E3">
      <w:pPr>
        <w:spacing w:line="240" w:lineRule="auto"/>
        <w:rPr>
          <w:lang w:val="kk-KZ"/>
        </w:rPr>
      </w:pPr>
    </w:p>
    <w:p w:rsidR="00DB5601" w:rsidRPr="005059AD" w:rsidRDefault="00DB5601" w:rsidP="00BD7B64">
      <w:pPr>
        <w:spacing w:line="240" w:lineRule="auto"/>
        <w:ind w:firstLine="426"/>
        <w:rPr>
          <w:lang w:val="kk-KZ"/>
        </w:rPr>
      </w:pPr>
      <w:r w:rsidRPr="005059AD">
        <w:rPr>
          <w:lang w:val="kk-KZ"/>
        </w:rPr>
        <w:t>Турбобұрғылардың барлық түрлері бойынша мәліметтер 5.2, 5.3, 5.4 және 6.16 кестелерде келтірілген.</w:t>
      </w:r>
    </w:p>
    <w:p w:rsidR="00DB5601" w:rsidRPr="005059AD" w:rsidRDefault="00DB5601" w:rsidP="00BD7B64">
      <w:pPr>
        <w:spacing w:line="240" w:lineRule="auto"/>
        <w:ind w:firstLine="426"/>
        <w:rPr>
          <w:lang w:val="kk-KZ"/>
        </w:rPr>
      </w:pPr>
      <w:r w:rsidRPr="005059AD">
        <w:rPr>
          <w:lang w:val="kk-KZ"/>
        </w:rPr>
        <w:t xml:space="preserve">Әртүрлі диаметрлі қашаулар үшін және әртүрлі қаттылықты тау жыныстары үшін меншікті момент мәні </w:t>
      </w:r>
      <w:r w:rsidR="000271C3">
        <w:rPr>
          <w:lang w:val="kk-KZ"/>
        </w:rPr>
        <w:t>4.10</w:t>
      </w:r>
      <w:r w:rsidRPr="005059AD">
        <w:rPr>
          <w:lang w:val="kk-KZ"/>
        </w:rPr>
        <w:t xml:space="preserve"> кестеде келтірілген.</w:t>
      </w:r>
    </w:p>
    <w:p w:rsidR="00BD7B64" w:rsidRDefault="00BD7B64" w:rsidP="00BD7B64">
      <w:pPr>
        <w:spacing w:line="240" w:lineRule="auto"/>
        <w:ind w:firstLine="426"/>
        <w:rPr>
          <w:lang w:val="kk-KZ"/>
        </w:rPr>
      </w:pPr>
    </w:p>
    <w:p w:rsidR="00DB5601" w:rsidRPr="005059AD" w:rsidRDefault="000271C3" w:rsidP="00BD7B64">
      <w:pPr>
        <w:spacing w:line="240" w:lineRule="auto"/>
        <w:ind w:firstLine="426"/>
        <w:rPr>
          <w:lang w:val="kk-KZ"/>
        </w:rPr>
      </w:pPr>
      <w:r>
        <w:rPr>
          <w:lang w:val="kk-KZ"/>
        </w:rPr>
        <w:t xml:space="preserve">4.10 </w:t>
      </w:r>
      <w:r w:rsidR="00DB5601" w:rsidRPr="005059AD">
        <w:rPr>
          <w:lang w:val="kk-KZ"/>
        </w:rPr>
        <w:t>кесте</w:t>
      </w:r>
    </w:p>
    <w:p w:rsidR="00DB5601" w:rsidRPr="005059AD" w:rsidRDefault="00DB5601" w:rsidP="00BD7B64">
      <w:pPr>
        <w:tabs>
          <w:tab w:val="left" w:pos="942"/>
        </w:tabs>
        <w:spacing w:line="240" w:lineRule="auto"/>
        <w:ind w:firstLine="426"/>
        <w:rPr>
          <w:lang w:val="kk-KZ"/>
        </w:rPr>
      </w:pPr>
      <w:r w:rsidRPr="005059AD">
        <w:rPr>
          <w:lang w:val="kk-KZ"/>
        </w:rPr>
        <w:t>Тау жынысының қаттылық категориясына тәуелді қашаудағы меншікті момент М</w:t>
      </w:r>
      <w:r w:rsidRPr="005059AD">
        <w:rPr>
          <w:vertAlign w:val="subscript"/>
          <w:lang w:val="kk-KZ"/>
        </w:rPr>
        <w:t xml:space="preserve"> уд </w:t>
      </w:r>
    </w:p>
    <w:p w:rsidR="00DB5601" w:rsidRPr="005059AD" w:rsidRDefault="00DB5601" w:rsidP="008214E3">
      <w:pPr>
        <w:tabs>
          <w:tab w:val="left" w:pos="942"/>
        </w:tabs>
        <w:spacing w:line="240" w:lineRule="auto"/>
        <w:jc w:val="center"/>
        <w:rPr>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462"/>
        <w:gridCol w:w="1595"/>
        <w:gridCol w:w="1595"/>
        <w:gridCol w:w="1595"/>
        <w:gridCol w:w="1596"/>
      </w:tblGrid>
      <w:tr w:rsidR="00DB5601" w:rsidRPr="005059AD">
        <w:tc>
          <w:tcPr>
            <w:tcW w:w="1728" w:type="dxa"/>
            <w:vMerge w:val="restart"/>
          </w:tcPr>
          <w:p w:rsidR="00DB5601" w:rsidRPr="005059AD" w:rsidRDefault="00DB5601" w:rsidP="008214E3">
            <w:pPr>
              <w:tabs>
                <w:tab w:val="left" w:pos="942"/>
              </w:tabs>
              <w:spacing w:line="240" w:lineRule="auto"/>
              <w:jc w:val="center"/>
            </w:pPr>
            <w:r w:rsidRPr="005059AD">
              <w:rPr>
                <w:lang w:val="kk-KZ"/>
              </w:rPr>
              <w:t>Қашау диаметрі</w:t>
            </w:r>
            <w:r w:rsidRPr="005059AD">
              <w:t xml:space="preserve"> D</w:t>
            </w:r>
            <w:r w:rsidRPr="005059AD">
              <w:rPr>
                <w:vertAlign w:val="subscript"/>
              </w:rPr>
              <w:t>д</w:t>
            </w:r>
            <w:r w:rsidRPr="005059AD">
              <w:t>, мм</w:t>
            </w:r>
          </w:p>
        </w:tc>
        <w:tc>
          <w:tcPr>
            <w:tcW w:w="7843" w:type="dxa"/>
            <w:gridSpan w:val="5"/>
          </w:tcPr>
          <w:p w:rsidR="00DB5601" w:rsidRPr="005059AD" w:rsidRDefault="00DB5601" w:rsidP="008214E3">
            <w:pPr>
              <w:tabs>
                <w:tab w:val="left" w:pos="942"/>
              </w:tabs>
              <w:spacing w:line="240" w:lineRule="auto"/>
              <w:jc w:val="center"/>
            </w:pPr>
            <w:r w:rsidRPr="005059AD">
              <w:rPr>
                <w:lang w:val="kk-KZ"/>
              </w:rPr>
              <w:t xml:space="preserve">Қаттылық категориясына тәуелді меншікті момент </w:t>
            </w:r>
            <w:r w:rsidRPr="005059AD">
              <w:t>М</w:t>
            </w:r>
            <w:r w:rsidRPr="005059AD">
              <w:rPr>
                <w:vertAlign w:val="subscript"/>
              </w:rPr>
              <w:t>уд</w:t>
            </w:r>
            <w:r w:rsidRPr="005059AD">
              <w:rPr>
                <w:lang w:val="kk-KZ"/>
              </w:rPr>
              <w:t>,</w:t>
            </w:r>
            <w:r w:rsidRPr="005059AD">
              <w:t xml:space="preserve"> Н·м/кН </w:t>
            </w:r>
          </w:p>
        </w:tc>
      </w:tr>
      <w:tr w:rsidR="00DB5601" w:rsidRPr="005059AD">
        <w:tc>
          <w:tcPr>
            <w:tcW w:w="1728" w:type="dxa"/>
            <w:vMerge/>
          </w:tcPr>
          <w:p w:rsidR="00DB5601" w:rsidRPr="005059AD" w:rsidRDefault="00DB5601" w:rsidP="008214E3">
            <w:pPr>
              <w:tabs>
                <w:tab w:val="left" w:pos="942"/>
              </w:tabs>
              <w:spacing w:line="240" w:lineRule="auto"/>
              <w:jc w:val="center"/>
            </w:pPr>
          </w:p>
        </w:tc>
        <w:tc>
          <w:tcPr>
            <w:tcW w:w="1462" w:type="dxa"/>
          </w:tcPr>
          <w:p w:rsidR="00DB5601" w:rsidRPr="005059AD" w:rsidRDefault="00DB5601" w:rsidP="008214E3">
            <w:pPr>
              <w:tabs>
                <w:tab w:val="left" w:pos="942"/>
              </w:tabs>
              <w:spacing w:line="240" w:lineRule="auto"/>
              <w:jc w:val="center"/>
            </w:pPr>
            <w:r w:rsidRPr="005059AD">
              <w:t>I-II</w:t>
            </w:r>
          </w:p>
        </w:tc>
        <w:tc>
          <w:tcPr>
            <w:tcW w:w="1595" w:type="dxa"/>
          </w:tcPr>
          <w:p w:rsidR="00DB5601" w:rsidRPr="005059AD" w:rsidRDefault="00DB5601" w:rsidP="008214E3">
            <w:pPr>
              <w:tabs>
                <w:tab w:val="left" w:pos="942"/>
              </w:tabs>
              <w:spacing w:line="240" w:lineRule="auto"/>
              <w:jc w:val="center"/>
            </w:pPr>
            <w:r w:rsidRPr="005059AD">
              <w:t>III-V</w:t>
            </w:r>
          </w:p>
        </w:tc>
        <w:tc>
          <w:tcPr>
            <w:tcW w:w="1595" w:type="dxa"/>
          </w:tcPr>
          <w:p w:rsidR="00DB5601" w:rsidRPr="005059AD" w:rsidRDefault="00DB5601" w:rsidP="008214E3">
            <w:pPr>
              <w:tabs>
                <w:tab w:val="left" w:pos="942"/>
              </w:tabs>
              <w:spacing w:line="240" w:lineRule="auto"/>
              <w:jc w:val="center"/>
            </w:pPr>
            <w:r w:rsidRPr="005059AD">
              <w:t>V-VI</w:t>
            </w:r>
          </w:p>
        </w:tc>
        <w:tc>
          <w:tcPr>
            <w:tcW w:w="1595" w:type="dxa"/>
          </w:tcPr>
          <w:p w:rsidR="00DB5601" w:rsidRPr="005059AD" w:rsidRDefault="00DB5601" w:rsidP="008214E3">
            <w:pPr>
              <w:tabs>
                <w:tab w:val="left" w:pos="942"/>
              </w:tabs>
              <w:spacing w:line="240" w:lineRule="auto"/>
              <w:jc w:val="center"/>
            </w:pPr>
            <w:r w:rsidRPr="005059AD">
              <w:t>VII</w:t>
            </w:r>
          </w:p>
        </w:tc>
        <w:tc>
          <w:tcPr>
            <w:tcW w:w="1596" w:type="dxa"/>
          </w:tcPr>
          <w:p w:rsidR="00DB5601" w:rsidRPr="005059AD" w:rsidRDefault="00DB5601" w:rsidP="008214E3">
            <w:pPr>
              <w:tabs>
                <w:tab w:val="left" w:pos="942"/>
              </w:tabs>
              <w:spacing w:line="240" w:lineRule="auto"/>
              <w:jc w:val="center"/>
            </w:pPr>
            <w:r w:rsidRPr="005059AD">
              <w:t>VIII</w:t>
            </w:r>
          </w:p>
        </w:tc>
      </w:tr>
      <w:tr w:rsidR="00DB5601" w:rsidRPr="005059AD">
        <w:tc>
          <w:tcPr>
            <w:tcW w:w="1728" w:type="dxa"/>
          </w:tcPr>
          <w:p w:rsidR="00DB5601" w:rsidRPr="005059AD" w:rsidRDefault="00DB5601" w:rsidP="008214E3">
            <w:pPr>
              <w:tabs>
                <w:tab w:val="left" w:pos="942"/>
              </w:tabs>
              <w:spacing w:line="240" w:lineRule="auto"/>
              <w:jc w:val="center"/>
            </w:pPr>
            <w:r w:rsidRPr="005059AD">
              <w:t>120.6</w:t>
            </w:r>
          </w:p>
          <w:p w:rsidR="00DB5601" w:rsidRPr="005059AD" w:rsidRDefault="00DB5601" w:rsidP="008214E3">
            <w:pPr>
              <w:tabs>
                <w:tab w:val="left" w:pos="942"/>
              </w:tabs>
              <w:spacing w:line="240" w:lineRule="auto"/>
              <w:jc w:val="center"/>
            </w:pPr>
            <w:r w:rsidRPr="005059AD">
              <w:t>139,7</w:t>
            </w:r>
          </w:p>
          <w:p w:rsidR="00DB5601" w:rsidRPr="005059AD" w:rsidRDefault="00DB5601" w:rsidP="008214E3">
            <w:pPr>
              <w:tabs>
                <w:tab w:val="left" w:pos="942"/>
              </w:tabs>
              <w:spacing w:line="240" w:lineRule="auto"/>
              <w:jc w:val="center"/>
            </w:pPr>
            <w:r w:rsidRPr="005059AD">
              <w:t>149,2(151)</w:t>
            </w:r>
          </w:p>
          <w:p w:rsidR="00DB5601" w:rsidRPr="005059AD" w:rsidRDefault="00DB5601" w:rsidP="008214E3">
            <w:pPr>
              <w:tabs>
                <w:tab w:val="left" w:pos="942"/>
              </w:tabs>
              <w:spacing w:line="240" w:lineRule="auto"/>
              <w:jc w:val="center"/>
            </w:pPr>
            <w:r w:rsidRPr="005059AD">
              <w:t>165,1</w:t>
            </w:r>
          </w:p>
          <w:p w:rsidR="00DB5601" w:rsidRPr="005059AD" w:rsidRDefault="00DB5601" w:rsidP="008214E3">
            <w:pPr>
              <w:tabs>
                <w:tab w:val="left" w:pos="942"/>
              </w:tabs>
              <w:spacing w:line="240" w:lineRule="auto"/>
              <w:jc w:val="center"/>
            </w:pPr>
            <w:r w:rsidRPr="005059AD">
              <w:t>190,5</w:t>
            </w:r>
          </w:p>
          <w:p w:rsidR="00DB5601" w:rsidRPr="005059AD" w:rsidRDefault="00DB5601" w:rsidP="008214E3">
            <w:pPr>
              <w:tabs>
                <w:tab w:val="left" w:pos="942"/>
              </w:tabs>
              <w:spacing w:line="240" w:lineRule="auto"/>
              <w:jc w:val="center"/>
            </w:pPr>
            <w:r w:rsidRPr="005059AD">
              <w:t>215,9</w:t>
            </w:r>
          </w:p>
          <w:p w:rsidR="00DB5601" w:rsidRPr="005059AD" w:rsidRDefault="00DB5601" w:rsidP="008214E3">
            <w:pPr>
              <w:tabs>
                <w:tab w:val="left" w:pos="942"/>
              </w:tabs>
              <w:spacing w:line="240" w:lineRule="auto"/>
              <w:jc w:val="center"/>
            </w:pPr>
            <w:r w:rsidRPr="005059AD">
              <w:t>244,5</w:t>
            </w:r>
          </w:p>
          <w:p w:rsidR="00DB5601" w:rsidRPr="005059AD" w:rsidRDefault="00DB5601" w:rsidP="008214E3">
            <w:pPr>
              <w:tabs>
                <w:tab w:val="left" w:pos="942"/>
              </w:tabs>
              <w:spacing w:line="240" w:lineRule="auto"/>
              <w:jc w:val="center"/>
              <w:rPr>
                <w:lang w:val="kk-KZ"/>
              </w:rPr>
            </w:pPr>
            <w:r w:rsidRPr="005059AD">
              <w:t>269,9</w:t>
            </w:r>
          </w:p>
          <w:p w:rsidR="00DB5601" w:rsidRPr="005059AD" w:rsidRDefault="00DB5601" w:rsidP="008214E3">
            <w:pPr>
              <w:tabs>
                <w:tab w:val="left" w:pos="942"/>
              </w:tabs>
              <w:spacing w:line="240" w:lineRule="auto"/>
              <w:jc w:val="center"/>
              <w:rPr>
                <w:lang w:val="kk-KZ"/>
              </w:rPr>
            </w:pPr>
            <w:r w:rsidRPr="005059AD">
              <w:rPr>
                <w:lang w:val="kk-KZ"/>
              </w:rPr>
              <w:t>295,3</w:t>
            </w:r>
          </w:p>
          <w:p w:rsidR="00DB5601" w:rsidRPr="005059AD" w:rsidRDefault="00DB5601" w:rsidP="008214E3">
            <w:pPr>
              <w:tabs>
                <w:tab w:val="left" w:pos="942"/>
              </w:tabs>
              <w:spacing w:line="240" w:lineRule="auto"/>
              <w:jc w:val="center"/>
              <w:rPr>
                <w:lang w:val="kk-KZ"/>
              </w:rPr>
            </w:pPr>
            <w:r w:rsidRPr="005059AD">
              <w:rPr>
                <w:lang w:val="kk-KZ"/>
              </w:rPr>
              <w:t>320</w:t>
            </w:r>
          </w:p>
        </w:tc>
        <w:tc>
          <w:tcPr>
            <w:tcW w:w="1462" w:type="dxa"/>
          </w:tcPr>
          <w:p w:rsidR="00DB5601" w:rsidRPr="005059AD" w:rsidRDefault="00DB5601" w:rsidP="008214E3">
            <w:pPr>
              <w:tabs>
                <w:tab w:val="left" w:pos="942"/>
              </w:tabs>
              <w:spacing w:line="240" w:lineRule="auto"/>
              <w:jc w:val="center"/>
            </w:pPr>
            <w:r w:rsidRPr="005059AD">
              <w:t>9,5</w:t>
            </w:r>
          </w:p>
          <w:p w:rsidR="00DB5601" w:rsidRPr="005059AD" w:rsidRDefault="00DB5601" w:rsidP="008214E3">
            <w:pPr>
              <w:tabs>
                <w:tab w:val="left" w:pos="942"/>
              </w:tabs>
              <w:spacing w:line="240" w:lineRule="auto"/>
              <w:jc w:val="center"/>
            </w:pPr>
            <w:r w:rsidRPr="005059AD">
              <w:t>11</w:t>
            </w:r>
          </w:p>
          <w:p w:rsidR="00DB5601" w:rsidRPr="005059AD" w:rsidRDefault="00DB5601" w:rsidP="008214E3">
            <w:pPr>
              <w:tabs>
                <w:tab w:val="left" w:pos="942"/>
              </w:tabs>
              <w:spacing w:line="240" w:lineRule="auto"/>
              <w:jc w:val="center"/>
            </w:pPr>
            <w:r w:rsidRPr="005059AD">
              <w:t>11,9</w:t>
            </w:r>
          </w:p>
          <w:p w:rsidR="00DB5601" w:rsidRPr="005059AD" w:rsidRDefault="00DB5601" w:rsidP="008214E3">
            <w:pPr>
              <w:tabs>
                <w:tab w:val="left" w:pos="942"/>
              </w:tabs>
              <w:spacing w:line="240" w:lineRule="auto"/>
              <w:jc w:val="center"/>
            </w:pPr>
            <w:r w:rsidRPr="005059AD">
              <w:t>13</w:t>
            </w:r>
          </w:p>
          <w:p w:rsidR="00DB5601" w:rsidRPr="005059AD" w:rsidRDefault="00DB5601" w:rsidP="008214E3">
            <w:pPr>
              <w:tabs>
                <w:tab w:val="left" w:pos="942"/>
              </w:tabs>
              <w:spacing w:line="240" w:lineRule="auto"/>
              <w:jc w:val="center"/>
            </w:pPr>
            <w:r w:rsidRPr="005059AD">
              <w:t>15</w:t>
            </w:r>
          </w:p>
          <w:p w:rsidR="00DB5601" w:rsidRPr="005059AD" w:rsidRDefault="00DB5601" w:rsidP="008214E3">
            <w:pPr>
              <w:tabs>
                <w:tab w:val="left" w:pos="942"/>
              </w:tabs>
              <w:spacing w:line="240" w:lineRule="auto"/>
              <w:jc w:val="center"/>
            </w:pPr>
            <w:r w:rsidRPr="005059AD">
              <w:t>16,9</w:t>
            </w:r>
          </w:p>
          <w:p w:rsidR="00DB5601" w:rsidRPr="005059AD" w:rsidRDefault="00DB5601" w:rsidP="008214E3">
            <w:pPr>
              <w:tabs>
                <w:tab w:val="left" w:pos="942"/>
              </w:tabs>
              <w:spacing w:line="240" w:lineRule="auto"/>
              <w:jc w:val="center"/>
            </w:pPr>
            <w:r w:rsidRPr="005059AD">
              <w:t>19,3</w:t>
            </w:r>
          </w:p>
          <w:p w:rsidR="00DB5601" w:rsidRPr="005059AD" w:rsidRDefault="00DB5601" w:rsidP="008214E3">
            <w:pPr>
              <w:tabs>
                <w:tab w:val="left" w:pos="942"/>
              </w:tabs>
              <w:spacing w:line="240" w:lineRule="auto"/>
              <w:jc w:val="center"/>
              <w:rPr>
                <w:lang w:val="kk-KZ"/>
              </w:rPr>
            </w:pPr>
            <w:r w:rsidRPr="005059AD">
              <w:t>21,2</w:t>
            </w:r>
          </w:p>
          <w:p w:rsidR="00DB5601" w:rsidRPr="005059AD" w:rsidRDefault="00DB5601" w:rsidP="008214E3">
            <w:pPr>
              <w:tabs>
                <w:tab w:val="left" w:pos="942"/>
              </w:tabs>
              <w:spacing w:line="240" w:lineRule="auto"/>
              <w:jc w:val="center"/>
              <w:rPr>
                <w:lang w:val="kk-KZ"/>
              </w:rPr>
            </w:pPr>
            <w:r w:rsidRPr="005059AD">
              <w:rPr>
                <w:lang w:val="kk-KZ"/>
              </w:rPr>
              <w:t>23,3</w:t>
            </w:r>
          </w:p>
          <w:p w:rsidR="00DB5601" w:rsidRPr="005059AD" w:rsidRDefault="00DB5601" w:rsidP="008214E3">
            <w:pPr>
              <w:tabs>
                <w:tab w:val="left" w:pos="942"/>
              </w:tabs>
              <w:spacing w:line="240" w:lineRule="auto"/>
              <w:jc w:val="center"/>
              <w:rPr>
                <w:lang w:val="kk-KZ"/>
              </w:rPr>
            </w:pPr>
            <w:r w:rsidRPr="005059AD">
              <w:rPr>
                <w:lang w:val="kk-KZ"/>
              </w:rPr>
              <w:t>25,2</w:t>
            </w:r>
          </w:p>
        </w:tc>
        <w:tc>
          <w:tcPr>
            <w:tcW w:w="1595" w:type="dxa"/>
          </w:tcPr>
          <w:p w:rsidR="00DB5601" w:rsidRPr="005059AD" w:rsidRDefault="00DB5601" w:rsidP="008214E3">
            <w:pPr>
              <w:tabs>
                <w:tab w:val="left" w:pos="942"/>
              </w:tabs>
              <w:spacing w:line="240" w:lineRule="auto"/>
              <w:jc w:val="center"/>
            </w:pPr>
            <w:r w:rsidRPr="005059AD">
              <w:t>6,9</w:t>
            </w:r>
          </w:p>
          <w:p w:rsidR="00DB5601" w:rsidRPr="005059AD" w:rsidRDefault="00DB5601" w:rsidP="008214E3">
            <w:pPr>
              <w:tabs>
                <w:tab w:val="left" w:pos="942"/>
              </w:tabs>
              <w:spacing w:line="240" w:lineRule="auto"/>
              <w:jc w:val="center"/>
            </w:pPr>
            <w:r w:rsidRPr="005059AD">
              <w:t>8,1</w:t>
            </w:r>
          </w:p>
          <w:p w:rsidR="00DB5601" w:rsidRPr="005059AD" w:rsidRDefault="00DB5601" w:rsidP="008214E3">
            <w:pPr>
              <w:tabs>
                <w:tab w:val="left" w:pos="942"/>
              </w:tabs>
              <w:spacing w:line="240" w:lineRule="auto"/>
              <w:jc w:val="center"/>
            </w:pPr>
            <w:r w:rsidRPr="005059AD">
              <w:t>8,7</w:t>
            </w:r>
          </w:p>
          <w:p w:rsidR="00DB5601" w:rsidRPr="005059AD" w:rsidRDefault="00DB5601" w:rsidP="008214E3">
            <w:pPr>
              <w:tabs>
                <w:tab w:val="left" w:pos="942"/>
              </w:tabs>
              <w:spacing w:line="240" w:lineRule="auto"/>
              <w:jc w:val="center"/>
            </w:pPr>
            <w:r w:rsidRPr="005059AD">
              <w:t>9,5</w:t>
            </w:r>
          </w:p>
          <w:p w:rsidR="00DB5601" w:rsidRPr="005059AD" w:rsidRDefault="00DB5601" w:rsidP="008214E3">
            <w:pPr>
              <w:tabs>
                <w:tab w:val="left" w:pos="942"/>
              </w:tabs>
              <w:spacing w:line="240" w:lineRule="auto"/>
              <w:jc w:val="center"/>
            </w:pPr>
            <w:r w:rsidRPr="005059AD">
              <w:t>11</w:t>
            </w:r>
          </w:p>
          <w:p w:rsidR="00DB5601" w:rsidRPr="005059AD" w:rsidRDefault="00DB5601" w:rsidP="008214E3">
            <w:pPr>
              <w:tabs>
                <w:tab w:val="left" w:pos="942"/>
              </w:tabs>
              <w:spacing w:line="240" w:lineRule="auto"/>
              <w:jc w:val="center"/>
            </w:pPr>
            <w:r w:rsidRPr="005059AD">
              <w:t>12,4</w:t>
            </w:r>
          </w:p>
          <w:p w:rsidR="00DB5601" w:rsidRPr="005059AD" w:rsidRDefault="00DB5601" w:rsidP="008214E3">
            <w:pPr>
              <w:tabs>
                <w:tab w:val="left" w:pos="942"/>
              </w:tabs>
              <w:spacing w:line="240" w:lineRule="auto"/>
              <w:jc w:val="center"/>
            </w:pPr>
            <w:r w:rsidRPr="005059AD">
              <w:t>14,2</w:t>
            </w:r>
          </w:p>
          <w:p w:rsidR="00DB5601" w:rsidRPr="005059AD" w:rsidRDefault="00DB5601" w:rsidP="008214E3">
            <w:pPr>
              <w:tabs>
                <w:tab w:val="left" w:pos="942"/>
              </w:tabs>
              <w:spacing w:line="240" w:lineRule="auto"/>
              <w:jc w:val="center"/>
              <w:rPr>
                <w:lang w:val="kk-KZ"/>
              </w:rPr>
            </w:pPr>
            <w:r w:rsidRPr="005059AD">
              <w:t>15,6</w:t>
            </w:r>
          </w:p>
          <w:p w:rsidR="00DB5601" w:rsidRPr="005059AD" w:rsidRDefault="00DB5601" w:rsidP="008214E3">
            <w:pPr>
              <w:tabs>
                <w:tab w:val="left" w:pos="942"/>
              </w:tabs>
              <w:spacing w:line="240" w:lineRule="auto"/>
              <w:jc w:val="center"/>
              <w:rPr>
                <w:lang w:val="kk-KZ"/>
              </w:rPr>
            </w:pPr>
            <w:r w:rsidRPr="005059AD">
              <w:rPr>
                <w:lang w:val="kk-KZ"/>
              </w:rPr>
              <w:t>17,1</w:t>
            </w:r>
          </w:p>
          <w:p w:rsidR="00DB5601" w:rsidRPr="005059AD" w:rsidRDefault="00DB5601" w:rsidP="008214E3">
            <w:pPr>
              <w:tabs>
                <w:tab w:val="left" w:pos="942"/>
              </w:tabs>
              <w:spacing w:line="240" w:lineRule="auto"/>
              <w:jc w:val="center"/>
              <w:rPr>
                <w:lang w:val="kk-KZ"/>
              </w:rPr>
            </w:pPr>
            <w:r w:rsidRPr="005059AD">
              <w:rPr>
                <w:lang w:val="kk-KZ"/>
              </w:rPr>
              <w:t>18,5</w:t>
            </w:r>
          </w:p>
        </w:tc>
        <w:tc>
          <w:tcPr>
            <w:tcW w:w="1595" w:type="dxa"/>
          </w:tcPr>
          <w:p w:rsidR="00DB5601" w:rsidRPr="005059AD" w:rsidRDefault="00DB5601" w:rsidP="008214E3">
            <w:pPr>
              <w:tabs>
                <w:tab w:val="left" w:pos="942"/>
              </w:tabs>
              <w:spacing w:line="240" w:lineRule="auto"/>
              <w:jc w:val="center"/>
            </w:pPr>
            <w:r w:rsidRPr="005059AD">
              <w:t>4,4</w:t>
            </w:r>
          </w:p>
          <w:p w:rsidR="00DB5601" w:rsidRPr="005059AD" w:rsidRDefault="00DB5601" w:rsidP="008214E3">
            <w:pPr>
              <w:tabs>
                <w:tab w:val="left" w:pos="942"/>
              </w:tabs>
              <w:spacing w:line="240" w:lineRule="auto"/>
              <w:jc w:val="center"/>
            </w:pPr>
            <w:r w:rsidRPr="005059AD">
              <w:t>5,2</w:t>
            </w:r>
          </w:p>
          <w:p w:rsidR="00DB5601" w:rsidRPr="005059AD" w:rsidRDefault="00DB5601" w:rsidP="008214E3">
            <w:pPr>
              <w:tabs>
                <w:tab w:val="left" w:pos="942"/>
              </w:tabs>
              <w:spacing w:line="240" w:lineRule="auto"/>
              <w:jc w:val="center"/>
            </w:pPr>
            <w:r w:rsidRPr="005059AD">
              <w:t>5,5</w:t>
            </w:r>
          </w:p>
          <w:p w:rsidR="00DB5601" w:rsidRPr="005059AD" w:rsidRDefault="00DB5601" w:rsidP="008214E3">
            <w:pPr>
              <w:tabs>
                <w:tab w:val="left" w:pos="942"/>
              </w:tabs>
              <w:spacing w:line="240" w:lineRule="auto"/>
              <w:jc w:val="center"/>
            </w:pPr>
            <w:r w:rsidRPr="005059AD">
              <w:t>6,1</w:t>
            </w:r>
          </w:p>
          <w:p w:rsidR="00DB5601" w:rsidRPr="005059AD" w:rsidRDefault="00DB5601" w:rsidP="008214E3">
            <w:pPr>
              <w:tabs>
                <w:tab w:val="left" w:pos="942"/>
              </w:tabs>
              <w:spacing w:line="240" w:lineRule="auto"/>
              <w:jc w:val="center"/>
            </w:pPr>
            <w:r w:rsidRPr="005059AD">
              <w:t>7,7</w:t>
            </w:r>
          </w:p>
          <w:p w:rsidR="00DB5601" w:rsidRPr="005059AD" w:rsidRDefault="00DB5601" w:rsidP="008214E3">
            <w:pPr>
              <w:tabs>
                <w:tab w:val="left" w:pos="942"/>
              </w:tabs>
              <w:spacing w:line="240" w:lineRule="auto"/>
              <w:jc w:val="center"/>
            </w:pPr>
            <w:r w:rsidRPr="005059AD">
              <w:t>7,9</w:t>
            </w:r>
          </w:p>
          <w:p w:rsidR="00DB5601" w:rsidRPr="005059AD" w:rsidRDefault="00DB5601" w:rsidP="008214E3">
            <w:pPr>
              <w:tabs>
                <w:tab w:val="left" w:pos="942"/>
              </w:tabs>
              <w:spacing w:line="240" w:lineRule="auto"/>
              <w:jc w:val="center"/>
            </w:pPr>
            <w:r w:rsidRPr="005059AD">
              <w:t>9</w:t>
            </w:r>
          </w:p>
          <w:p w:rsidR="00DB5601" w:rsidRPr="005059AD" w:rsidRDefault="00DB5601" w:rsidP="008214E3">
            <w:pPr>
              <w:tabs>
                <w:tab w:val="left" w:pos="942"/>
              </w:tabs>
              <w:spacing w:line="240" w:lineRule="auto"/>
              <w:jc w:val="center"/>
              <w:rPr>
                <w:lang w:val="kk-KZ"/>
              </w:rPr>
            </w:pPr>
            <w:r w:rsidRPr="005059AD">
              <w:t>9</w:t>
            </w:r>
          </w:p>
          <w:p w:rsidR="00DB5601" w:rsidRPr="005059AD" w:rsidRDefault="00DB5601" w:rsidP="008214E3">
            <w:pPr>
              <w:tabs>
                <w:tab w:val="left" w:pos="942"/>
              </w:tabs>
              <w:spacing w:line="240" w:lineRule="auto"/>
              <w:jc w:val="center"/>
              <w:rPr>
                <w:lang w:val="kk-KZ"/>
              </w:rPr>
            </w:pPr>
            <w:r w:rsidRPr="005059AD">
              <w:rPr>
                <w:lang w:val="kk-KZ"/>
              </w:rPr>
              <w:t>10,8</w:t>
            </w:r>
          </w:p>
          <w:p w:rsidR="00DB5601" w:rsidRPr="005059AD" w:rsidRDefault="00DB5601" w:rsidP="008214E3">
            <w:pPr>
              <w:tabs>
                <w:tab w:val="left" w:pos="942"/>
              </w:tabs>
              <w:spacing w:line="240" w:lineRule="auto"/>
              <w:jc w:val="center"/>
              <w:rPr>
                <w:lang w:val="kk-KZ"/>
              </w:rPr>
            </w:pPr>
            <w:r w:rsidRPr="005059AD">
              <w:rPr>
                <w:lang w:val="kk-KZ"/>
              </w:rPr>
              <w:t>11,8</w:t>
            </w:r>
          </w:p>
        </w:tc>
        <w:tc>
          <w:tcPr>
            <w:tcW w:w="1595" w:type="dxa"/>
          </w:tcPr>
          <w:p w:rsidR="00DB5601" w:rsidRPr="005059AD" w:rsidRDefault="00DB5601" w:rsidP="008214E3">
            <w:pPr>
              <w:tabs>
                <w:tab w:val="left" w:pos="942"/>
              </w:tabs>
              <w:spacing w:line="240" w:lineRule="auto"/>
              <w:jc w:val="center"/>
            </w:pPr>
            <w:r w:rsidRPr="005059AD">
              <w:t>2,8</w:t>
            </w:r>
          </w:p>
          <w:p w:rsidR="00DB5601" w:rsidRPr="005059AD" w:rsidRDefault="00DB5601" w:rsidP="008214E3">
            <w:pPr>
              <w:tabs>
                <w:tab w:val="left" w:pos="942"/>
              </w:tabs>
              <w:spacing w:line="240" w:lineRule="auto"/>
              <w:jc w:val="center"/>
            </w:pPr>
            <w:r w:rsidRPr="005059AD">
              <w:t>3,3</w:t>
            </w:r>
          </w:p>
          <w:p w:rsidR="00DB5601" w:rsidRPr="005059AD" w:rsidRDefault="00DB5601" w:rsidP="008214E3">
            <w:pPr>
              <w:tabs>
                <w:tab w:val="left" w:pos="942"/>
              </w:tabs>
              <w:spacing w:line="240" w:lineRule="auto"/>
              <w:jc w:val="center"/>
            </w:pPr>
            <w:r w:rsidRPr="005059AD">
              <w:t>3,6</w:t>
            </w:r>
          </w:p>
          <w:p w:rsidR="00DB5601" w:rsidRPr="005059AD" w:rsidRDefault="00DB5601" w:rsidP="008214E3">
            <w:pPr>
              <w:tabs>
                <w:tab w:val="left" w:pos="942"/>
              </w:tabs>
              <w:spacing w:line="240" w:lineRule="auto"/>
              <w:jc w:val="center"/>
            </w:pPr>
            <w:r w:rsidRPr="005059AD">
              <w:t>3,9</w:t>
            </w:r>
          </w:p>
          <w:p w:rsidR="00DB5601" w:rsidRPr="005059AD" w:rsidRDefault="00DB5601" w:rsidP="008214E3">
            <w:pPr>
              <w:tabs>
                <w:tab w:val="left" w:pos="942"/>
              </w:tabs>
              <w:spacing w:line="240" w:lineRule="auto"/>
              <w:jc w:val="center"/>
            </w:pPr>
            <w:r w:rsidRPr="005059AD">
              <w:t>4,5</w:t>
            </w:r>
          </w:p>
          <w:p w:rsidR="00DB5601" w:rsidRPr="005059AD" w:rsidRDefault="00DB5601" w:rsidP="008214E3">
            <w:pPr>
              <w:tabs>
                <w:tab w:val="left" w:pos="942"/>
              </w:tabs>
              <w:spacing w:line="240" w:lineRule="auto"/>
              <w:jc w:val="center"/>
            </w:pPr>
            <w:r w:rsidRPr="005059AD">
              <w:t>5,1</w:t>
            </w:r>
          </w:p>
          <w:p w:rsidR="00DB5601" w:rsidRPr="005059AD" w:rsidRDefault="00DB5601" w:rsidP="008214E3">
            <w:pPr>
              <w:tabs>
                <w:tab w:val="left" w:pos="942"/>
              </w:tabs>
              <w:spacing w:line="240" w:lineRule="auto"/>
              <w:jc w:val="center"/>
            </w:pPr>
            <w:r w:rsidRPr="005059AD">
              <w:t>5,8</w:t>
            </w:r>
          </w:p>
          <w:p w:rsidR="00DB5601" w:rsidRPr="005059AD" w:rsidRDefault="00DB5601" w:rsidP="008214E3">
            <w:pPr>
              <w:tabs>
                <w:tab w:val="left" w:pos="942"/>
              </w:tabs>
              <w:spacing w:line="240" w:lineRule="auto"/>
              <w:jc w:val="center"/>
              <w:rPr>
                <w:lang w:val="kk-KZ"/>
              </w:rPr>
            </w:pPr>
            <w:r w:rsidRPr="005059AD">
              <w:t>6,4</w:t>
            </w:r>
          </w:p>
          <w:p w:rsidR="00DB5601" w:rsidRPr="005059AD" w:rsidRDefault="00DB5601" w:rsidP="008214E3">
            <w:pPr>
              <w:tabs>
                <w:tab w:val="left" w:pos="942"/>
              </w:tabs>
              <w:spacing w:line="240" w:lineRule="auto"/>
              <w:jc w:val="center"/>
              <w:rPr>
                <w:lang w:val="kk-KZ"/>
              </w:rPr>
            </w:pPr>
            <w:r w:rsidRPr="005059AD">
              <w:rPr>
                <w:lang w:val="kk-KZ"/>
              </w:rPr>
              <w:t>7,0</w:t>
            </w:r>
          </w:p>
          <w:p w:rsidR="00DB5601" w:rsidRPr="005059AD" w:rsidRDefault="00DB5601" w:rsidP="008214E3">
            <w:pPr>
              <w:tabs>
                <w:tab w:val="left" w:pos="942"/>
              </w:tabs>
              <w:spacing w:line="240" w:lineRule="auto"/>
              <w:jc w:val="center"/>
              <w:rPr>
                <w:lang w:val="kk-KZ"/>
              </w:rPr>
            </w:pPr>
            <w:r w:rsidRPr="005059AD">
              <w:rPr>
                <w:lang w:val="kk-KZ"/>
              </w:rPr>
              <w:t>7,6</w:t>
            </w:r>
          </w:p>
        </w:tc>
        <w:tc>
          <w:tcPr>
            <w:tcW w:w="1596" w:type="dxa"/>
          </w:tcPr>
          <w:p w:rsidR="00DB5601" w:rsidRPr="005059AD" w:rsidRDefault="00DB5601" w:rsidP="008214E3">
            <w:pPr>
              <w:tabs>
                <w:tab w:val="left" w:pos="942"/>
              </w:tabs>
              <w:spacing w:line="240" w:lineRule="auto"/>
              <w:jc w:val="center"/>
            </w:pPr>
            <w:r w:rsidRPr="005059AD">
              <w:t>1,9</w:t>
            </w:r>
          </w:p>
          <w:p w:rsidR="00DB5601" w:rsidRPr="005059AD" w:rsidRDefault="00DB5601" w:rsidP="008214E3">
            <w:pPr>
              <w:tabs>
                <w:tab w:val="left" w:pos="942"/>
              </w:tabs>
              <w:spacing w:line="240" w:lineRule="auto"/>
              <w:jc w:val="center"/>
            </w:pPr>
            <w:r w:rsidRPr="005059AD">
              <w:t>2,2</w:t>
            </w:r>
          </w:p>
          <w:p w:rsidR="00DB5601" w:rsidRPr="005059AD" w:rsidRDefault="00DB5601" w:rsidP="008214E3">
            <w:pPr>
              <w:tabs>
                <w:tab w:val="left" w:pos="942"/>
              </w:tabs>
              <w:spacing w:line="240" w:lineRule="auto"/>
              <w:jc w:val="center"/>
            </w:pPr>
            <w:r w:rsidRPr="005059AD">
              <w:t>2,4</w:t>
            </w:r>
          </w:p>
          <w:p w:rsidR="00DB5601" w:rsidRPr="005059AD" w:rsidRDefault="00DB5601" w:rsidP="008214E3">
            <w:pPr>
              <w:tabs>
                <w:tab w:val="left" w:pos="942"/>
              </w:tabs>
              <w:spacing w:line="240" w:lineRule="auto"/>
              <w:jc w:val="center"/>
            </w:pPr>
            <w:r w:rsidRPr="005059AD">
              <w:t>2,6</w:t>
            </w:r>
          </w:p>
          <w:p w:rsidR="00DB5601" w:rsidRPr="005059AD" w:rsidRDefault="00DB5601" w:rsidP="008214E3">
            <w:pPr>
              <w:tabs>
                <w:tab w:val="left" w:pos="942"/>
              </w:tabs>
              <w:spacing w:line="240" w:lineRule="auto"/>
              <w:jc w:val="center"/>
            </w:pPr>
            <w:r w:rsidRPr="005059AD">
              <w:t>3</w:t>
            </w:r>
          </w:p>
          <w:p w:rsidR="00DB5601" w:rsidRPr="005059AD" w:rsidRDefault="00DB5601" w:rsidP="008214E3">
            <w:pPr>
              <w:tabs>
                <w:tab w:val="left" w:pos="942"/>
              </w:tabs>
              <w:spacing w:line="240" w:lineRule="auto"/>
              <w:jc w:val="center"/>
            </w:pPr>
            <w:r w:rsidRPr="005059AD">
              <w:t>3,4</w:t>
            </w:r>
          </w:p>
          <w:p w:rsidR="00DB5601" w:rsidRPr="005059AD" w:rsidRDefault="00DB5601" w:rsidP="008214E3">
            <w:pPr>
              <w:tabs>
                <w:tab w:val="left" w:pos="942"/>
              </w:tabs>
              <w:spacing w:line="240" w:lineRule="auto"/>
              <w:jc w:val="center"/>
            </w:pPr>
            <w:r w:rsidRPr="005059AD">
              <w:t>3,9</w:t>
            </w:r>
          </w:p>
          <w:p w:rsidR="00DB5601" w:rsidRPr="005059AD" w:rsidRDefault="00DB5601" w:rsidP="008214E3">
            <w:pPr>
              <w:tabs>
                <w:tab w:val="left" w:pos="942"/>
              </w:tabs>
              <w:spacing w:line="240" w:lineRule="auto"/>
              <w:jc w:val="center"/>
              <w:rPr>
                <w:lang w:val="kk-KZ"/>
              </w:rPr>
            </w:pPr>
            <w:r w:rsidRPr="005059AD">
              <w:t>4,3</w:t>
            </w:r>
          </w:p>
          <w:p w:rsidR="00DB5601" w:rsidRPr="005059AD" w:rsidRDefault="00DB5601" w:rsidP="008214E3">
            <w:pPr>
              <w:tabs>
                <w:tab w:val="left" w:pos="942"/>
              </w:tabs>
              <w:spacing w:line="240" w:lineRule="auto"/>
              <w:jc w:val="center"/>
              <w:rPr>
                <w:lang w:val="kk-KZ"/>
              </w:rPr>
            </w:pPr>
            <w:r w:rsidRPr="005059AD">
              <w:rPr>
                <w:lang w:val="kk-KZ"/>
              </w:rPr>
              <w:t>4,7</w:t>
            </w:r>
          </w:p>
          <w:p w:rsidR="00DB5601" w:rsidRPr="005059AD" w:rsidRDefault="00DB5601" w:rsidP="008214E3">
            <w:pPr>
              <w:tabs>
                <w:tab w:val="left" w:pos="942"/>
              </w:tabs>
              <w:spacing w:line="240" w:lineRule="auto"/>
              <w:jc w:val="center"/>
              <w:rPr>
                <w:lang w:val="kk-KZ"/>
              </w:rPr>
            </w:pPr>
            <w:r w:rsidRPr="005059AD">
              <w:rPr>
                <w:lang w:val="kk-KZ"/>
              </w:rPr>
              <w:t>5,1</w:t>
            </w:r>
          </w:p>
        </w:tc>
      </w:tr>
    </w:tbl>
    <w:p w:rsidR="00DB5601" w:rsidRPr="005059AD" w:rsidRDefault="00DB5601" w:rsidP="008214E3">
      <w:pPr>
        <w:spacing w:line="240" w:lineRule="auto"/>
        <w:rPr>
          <w:lang w:val="kk-KZ"/>
        </w:rPr>
      </w:pPr>
    </w:p>
    <w:p w:rsidR="00DB5601" w:rsidRPr="005059AD" w:rsidRDefault="00DB5601" w:rsidP="008214E3">
      <w:pPr>
        <w:spacing w:line="240" w:lineRule="auto"/>
        <w:rPr>
          <w:lang w:val="kk-KZ"/>
        </w:rPr>
      </w:pPr>
    </w:p>
    <w:p w:rsidR="00DB5601" w:rsidRPr="005059AD" w:rsidRDefault="00DB5601" w:rsidP="00BD7B64">
      <w:pPr>
        <w:spacing w:line="240" w:lineRule="auto"/>
        <w:ind w:firstLine="426"/>
        <w:rPr>
          <w:lang w:val="kk-KZ"/>
        </w:rPr>
      </w:pPr>
      <w:r w:rsidRPr="005059AD">
        <w:rPr>
          <w:lang w:val="kk-KZ"/>
        </w:rPr>
        <w:t xml:space="preserve">6.3 мысал. Бұрғылау режимінің параметрлерін есептеу керек: қаттылығы V және VІ категориялы тау жынысын өтудегі қашау диаметрі </w:t>
      </w:r>
      <w:smartTag w:uri="urn:schemas-microsoft-com:office:smarttags" w:element="metricconverter">
        <w:smartTagPr>
          <w:attr w:name="ProductID" w:val="269 мм"/>
        </w:smartTagPr>
        <w:r w:rsidRPr="005059AD">
          <w:rPr>
            <w:lang w:val="kk-KZ"/>
          </w:rPr>
          <w:t>269 мм</w:t>
        </w:r>
      </w:smartTag>
      <w:r w:rsidRPr="005059AD">
        <w:rPr>
          <w:lang w:val="kk-KZ"/>
        </w:rPr>
        <w:t xml:space="preserve">, турбобұрғы типі А9Ш, бұрғылау құбырларының диаметрі </w:t>
      </w:r>
      <w:smartTag w:uri="urn:schemas-microsoft-com:office:smarttags" w:element="metricconverter">
        <w:smartTagPr>
          <w:attr w:name="ProductID" w:val="140 мм"/>
        </w:smartTagPr>
        <w:r w:rsidRPr="005059AD">
          <w:rPr>
            <w:lang w:val="kk-KZ"/>
          </w:rPr>
          <w:t>140 мм</w:t>
        </w:r>
      </w:smartTag>
      <w:r w:rsidRPr="005059AD">
        <w:rPr>
          <w:lang w:val="kk-KZ"/>
        </w:rPr>
        <w:t>, шаю сұйығының тығыздығы 1300 кг/м</w:t>
      </w:r>
      <w:r w:rsidRPr="005059AD">
        <w:rPr>
          <w:vertAlign w:val="superscript"/>
          <w:lang w:val="kk-KZ"/>
        </w:rPr>
        <w:t>3</w:t>
      </w:r>
      <w:r w:rsidRPr="005059AD">
        <w:rPr>
          <w:lang w:val="kk-KZ"/>
        </w:rPr>
        <w:t xml:space="preserve">. </w:t>
      </w:r>
    </w:p>
    <w:p w:rsidR="00DB5601" w:rsidRPr="005059AD" w:rsidRDefault="00DB5601" w:rsidP="00BD7B64">
      <w:pPr>
        <w:spacing w:line="240" w:lineRule="auto"/>
        <w:ind w:firstLine="426"/>
        <w:rPr>
          <w:lang w:val="kk-KZ"/>
        </w:rPr>
      </w:pPr>
      <w:r w:rsidRPr="005059AD">
        <w:rPr>
          <w:lang w:val="kk-KZ"/>
        </w:rPr>
        <w:t>Шешуі.</w:t>
      </w:r>
    </w:p>
    <w:p w:rsidR="00DB5601" w:rsidRPr="005059AD" w:rsidRDefault="000271C3" w:rsidP="00BD7B64">
      <w:pPr>
        <w:spacing w:line="240" w:lineRule="auto"/>
        <w:ind w:firstLine="426"/>
        <w:rPr>
          <w:lang w:val="kk-KZ"/>
        </w:rPr>
      </w:pPr>
      <w:r>
        <w:rPr>
          <w:lang w:val="kk-KZ"/>
        </w:rPr>
        <w:t>1. График бойынша (4.12</w:t>
      </w:r>
      <w:r w:rsidR="00DB5601" w:rsidRPr="005059AD">
        <w:rPr>
          <w:lang w:val="kk-KZ"/>
        </w:rPr>
        <w:t xml:space="preserve"> сурет) қаттылығы V және VІ категориялы тау жынысы үшін меншікті жүктеме – 8 кН/см таңдап аламыз. Олай болса р</w:t>
      </w:r>
      <w:r w:rsidR="00DB5601" w:rsidRPr="005059AD">
        <w:rPr>
          <w:vertAlign w:val="subscript"/>
          <w:lang w:val="kk-KZ"/>
        </w:rPr>
        <w:t>д</w:t>
      </w:r>
      <w:r w:rsidR="00DB5601" w:rsidRPr="005059AD">
        <w:rPr>
          <w:lang w:val="kk-KZ"/>
        </w:rPr>
        <w:t xml:space="preserve"> = 8·26,9=216 кН.</w:t>
      </w:r>
    </w:p>
    <w:p w:rsidR="00DB5601" w:rsidRDefault="00DB5601" w:rsidP="00BD7B64">
      <w:pPr>
        <w:spacing w:line="240" w:lineRule="auto"/>
        <w:ind w:firstLine="426"/>
        <w:rPr>
          <w:lang w:val="kk-KZ"/>
        </w:rPr>
      </w:pPr>
      <w:r w:rsidRPr="005059AD">
        <w:rPr>
          <w:lang w:val="kk-KZ"/>
        </w:rPr>
        <w:t>2. (</w:t>
      </w:r>
      <w:r w:rsidR="000271C3">
        <w:rPr>
          <w:lang w:val="kk-KZ"/>
        </w:rPr>
        <w:t>4.15</w:t>
      </w:r>
      <w:r w:rsidRPr="005059AD">
        <w:rPr>
          <w:lang w:val="kk-KZ"/>
        </w:rPr>
        <w:t>) формулаға және ұңғымадан шығатын ағын жылдамдығының графигіне (</w:t>
      </w:r>
      <w:r w:rsidR="000271C3">
        <w:rPr>
          <w:lang w:val="kk-KZ"/>
        </w:rPr>
        <w:t xml:space="preserve">4.12 </w:t>
      </w:r>
      <w:r w:rsidRPr="005059AD">
        <w:rPr>
          <w:lang w:val="kk-KZ"/>
        </w:rPr>
        <w:t>сурет) сәйкес шаю сұйығының шығыны:</w:t>
      </w:r>
    </w:p>
    <w:p w:rsidR="00BD7B64" w:rsidRPr="005059AD" w:rsidRDefault="00BD7B64" w:rsidP="00BD7B64">
      <w:pPr>
        <w:spacing w:line="240" w:lineRule="auto"/>
        <w:ind w:firstLine="426"/>
        <w:rPr>
          <w:lang w:val="kk-KZ"/>
        </w:rPr>
      </w:pPr>
    </w:p>
    <w:p w:rsidR="00DB5601" w:rsidRDefault="00816872" w:rsidP="00017CC3">
      <w:pPr>
        <w:spacing w:line="240" w:lineRule="auto"/>
        <w:jc w:val="center"/>
        <w:rPr>
          <w:i/>
          <w:lang w:val="kk-KZ"/>
        </w:rPr>
      </w:pPr>
      <m:oMathPara>
        <m:oMath>
          <m:r>
            <w:rPr>
              <w:rFonts w:ascii="Cambria Math" w:hAnsi="Cambria Math"/>
              <w:lang w:val="kk-KZ"/>
            </w:rPr>
            <m:t>Q=</m:t>
          </m:r>
          <m:f>
            <m:fPr>
              <m:ctrlPr>
                <w:rPr>
                  <w:rFonts w:ascii="Cambria Math" w:hAnsi="Cambria Math"/>
                  <w:i/>
                  <w:lang w:val="kk-KZ"/>
                </w:rPr>
              </m:ctrlPr>
            </m:fPr>
            <m:num>
              <m:r>
                <w:rPr>
                  <w:rFonts w:ascii="Cambria Math" w:hAnsi="Cambria Math"/>
                  <w:lang w:val="kk-KZ"/>
                </w:rPr>
                <m:t>3.14</m:t>
              </m:r>
            </m:num>
            <m:den>
              <m:r>
                <w:rPr>
                  <w:rFonts w:ascii="Cambria Math" w:hAnsi="Cambria Math"/>
                  <w:lang w:val="kk-KZ"/>
                </w:rPr>
                <m:t>4</m:t>
              </m:r>
            </m:den>
          </m:f>
          <m:d>
            <m:dPr>
              <m:ctrlPr>
                <w:rPr>
                  <w:rFonts w:ascii="Cambria Math" w:hAnsi="Cambria Math"/>
                  <w:i/>
                  <w:lang w:val="kk-KZ"/>
                </w:rPr>
              </m:ctrlPr>
            </m:dPr>
            <m:e>
              <m:sSup>
                <m:sSupPr>
                  <m:ctrlPr>
                    <w:rPr>
                      <w:rFonts w:ascii="Cambria Math" w:hAnsi="Cambria Math"/>
                      <w:i/>
                      <w:lang w:val="kk-KZ"/>
                    </w:rPr>
                  </m:ctrlPr>
                </m:sSupPr>
                <m:e>
                  <m:r>
                    <w:rPr>
                      <w:rFonts w:ascii="Cambria Math" w:hAnsi="Cambria Math"/>
                      <w:lang w:val="kk-KZ"/>
                    </w:rPr>
                    <m:t>0,269</m:t>
                  </m:r>
                </m:e>
                <m:sup>
                  <m:r>
                    <w:rPr>
                      <w:rFonts w:ascii="Cambria Math" w:hAnsi="Cambria Math"/>
                      <w:lang w:val="kk-KZ"/>
                    </w:rPr>
                    <m:t>2</m:t>
                  </m:r>
                </m:sup>
              </m:sSup>
              <m:r>
                <w:rPr>
                  <w:rFonts w:ascii="Cambria Math" w:hAnsi="Cambria Math"/>
                  <w:lang w:val="kk-KZ"/>
                </w:rPr>
                <m:t>+</m:t>
              </m:r>
              <m:sSup>
                <m:sSupPr>
                  <m:ctrlPr>
                    <w:rPr>
                      <w:rFonts w:ascii="Cambria Math" w:hAnsi="Cambria Math"/>
                      <w:i/>
                      <w:lang w:val="kk-KZ"/>
                    </w:rPr>
                  </m:ctrlPr>
                </m:sSupPr>
                <m:e>
                  <m:r>
                    <w:rPr>
                      <w:rFonts w:ascii="Cambria Math" w:hAnsi="Cambria Math"/>
                      <w:lang w:val="kk-KZ"/>
                    </w:rPr>
                    <m:t>0,14</m:t>
                  </m:r>
                </m:e>
                <m:sup>
                  <m:r>
                    <w:rPr>
                      <w:rFonts w:ascii="Cambria Math" w:hAnsi="Cambria Math"/>
                      <w:lang w:val="kk-KZ"/>
                    </w:rPr>
                    <m:t>2</m:t>
                  </m:r>
                </m:sup>
              </m:sSup>
            </m:e>
          </m:d>
          <m:r>
            <w:rPr>
              <w:rFonts w:ascii="Cambria Math" w:hAnsi="Cambria Math"/>
              <w:lang w:val="kk-KZ"/>
            </w:rPr>
            <m:t>∙1,0=0,042</m:t>
          </m:r>
          <m:f>
            <m:fPr>
              <m:type m:val="lin"/>
              <m:ctrlPr>
                <w:rPr>
                  <w:rFonts w:ascii="Cambria Math" w:hAnsi="Cambria Math"/>
                  <w:i/>
                  <w:lang w:val="kk-KZ"/>
                </w:rPr>
              </m:ctrlPr>
            </m:fPr>
            <m:num>
              <m:sSup>
                <m:sSupPr>
                  <m:ctrlPr>
                    <w:rPr>
                      <w:rFonts w:ascii="Cambria Math" w:hAnsi="Cambria Math"/>
                      <w:i/>
                      <w:lang w:val="kk-KZ"/>
                    </w:rPr>
                  </m:ctrlPr>
                </m:sSupPr>
                <m:e>
                  <m:r>
                    <w:rPr>
                      <w:rFonts w:ascii="Cambria Math" w:hAnsi="Cambria Math"/>
                      <w:lang w:val="kk-KZ"/>
                    </w:rPr>
                    <m:t>м</m:t>
                  </m:r>
                </m:e>
                <m:sup>
                  <m:r>
                    <w:rPr>
                      <w:rFonts w:ascii="Cambria Math" w:hAnsi="Cambria Math"/>
                      <w:lang w:val="kk-KZ"/>
                    </w:rPr>
                    <m:t>3</m:t>
                  </m:r>
                </m:sup>
              </m:sSup>
            </m:num>
            <m:den>
              <m:r>
                <w:rPr>
                  <w:rFonts w:ascii="Cambria Math" w:hAnsi="Cambria Math"/>
                  <w:lang w:val="kk-KZ"/>
                </w:rPr>
                <m:t>с</m:t>
              </m:r>
            </m:den>
          </m:f>
        </m:oMath>
      </m:oMathPara>
    </w:p>
    <w:p w:rsidR="00BD7B64" w:rsidRPr="005059AD" w:rsidRDefault="00BD7B64" w:rsidP="008214E3">
      <w:pPr>
        <w:spacing w:line="240" w:lineRule="auto"/>
        <w:rPr>
          <w:i/>
          <w:lang w:val="kk-KZ"/>
        </w:rPr>
      </w:pPr>
    </w:p>
    <w:p w:rsidR="00DB5601" w:rsidRPr="005059AD" w:rsidRDefault="00DB5601" w:rsidP="00BD7B64">
      <w:pPr>
        <w:spacing w:line="240" w:lineRule="auto"/>
        <w:ind w:firstLine="426"/>
        <w:rPr>
          <w:lang w:val="kk-KZ"/>
        </w:rPr>
      </w:pPr>
      <w:r w:rsidRPr="005059AD">
        <w:rPr>
          <w:lang w:val="kk-KZ"/>
        </w:rPr>
        <w:t>3. А9Ш турбобұрғысының нақт</w:t>
      </w:r>
      <w:r w:rsidR="000271C3">
        <w:rPr>
          <w:lang w:val="kk-KZ"/>
        </w:rPr>
        <w:t>ы айналу жиілігін анықтау үшін 7Қ</w:t>
      </w:r>
      <w:r w:rsidRPr="005059AD">
        <w:rPr>
          <w:lang w:val="kk-KZ"/>
        </w:rPr>
        <w:t xml:space="preserve"> кестеден келесі параметрлерді анықтаймыз:</w:t>
      </w:r>
    </w:p>
    <w:p w:rsidR="00DB5601" w:rsidRPr="005059AD" w:rsidRDefault="00DB5601" w:rsidP="00BD7B64">
      <w:pPr>
        <w:spacing w:line="240" w:lineRule="auto"/>
        <w:ind w:firstLine="426"/>
        <w:rPr>
          <w:lang w:val="kk-KZ"/>
        </w:rPr>
      </w:pPr>
      <w:r w:rsidRPr="005059AD">
        <w:rPr>
          <w:lang w:val="kk-KZ"/>
        </w:rPr>
        <w:t>Q</w:t>
      </w:r>
      <w:r w:rsidRPr="005059AD">
        <w:rPr>
          <w:vertAlign w:val="subscript"/>
          <w:lang w:val="kk-KZ"/>
        </w:rPr>
        <w:t>с</w:t>
      </w:r>
      <w:r w:rsidRPr="005059AD">
        <w:rPr>
          <w:lang w:val="kk-KZ"/>
        </w:rPr>
        <w:t xml:space="preserve"> = 0,045 м</w:t>
      </w:r>
      <w:r w:rsidRPr="005059AD">
        <w:rPr>
          <w:vertAlign w:val="superscript"/>
          <w:lang w:val="kk-KZ"/>
        </w:rPr>
        <w:t>3</w:t>
      </w:r>
      <w:r w:rsidRPr="005059AD">
        <w:rPr>
          <w:lang w:val="kk-KZ"/>
        </w:rPr>
        <w:t>/с; ρ</w:t>
      </w:r>
      <w:r w:rsidRPr="005059AD">
        <w:rPr>
          <w:vertAlign w:val="subscript"/>
          <w:lang w:val="kk-KZ"/>
        </w:rPr>
        <w:t>с</w:t>
      </w:r>
      <w:r w:rsidRPr="005059AD">
        <w:rPr>
          <w:lang w:val="kk-KZ"/>
        </w:rPr>
        <w:t xml:space="preserve"> = 1200 кг/м</w:t>
      </w:r>
      <w:r w:rsidRPr="005059AD">
        <w:rPr>
          <w:vertAlign w:val="superscript"/>
          <w:lang w:val="kk-KZ"/>
        </w:rPr>
        <w:t>3</w:t>
      </w:r>
      <w:r w:rsidRPr="005059AD">
        <w:rPr>
          <w:lang w:val="kk-KZ"/>
        </w:rPr>
        <w:t>; n</w:t>
      </w:r>
      <w:r w:rsidRPr="005059AD">
        <w:rPr>
          <w:vertAlign w:val="subscript"/>
          <w:lang w:val="kk-KZ"/>
        </w:rPr>
        <w:t>х.с</w:t>
      </w:r>
      <w:r w:rsidRPr="005059AD">
        <w:rPr>
          <w:lang w:val="kk-KZ"/>
        </w:rPr>
        <w:t xml:space="preserve"> =830 мин</w:t>
      </w:r>
      <w:r w:rsidRPr="005059AD">
        <w:rPr>
          <w:vertAlign w:val="superscript"/>
          <w:lang w:val="kk-KZ"/>
        </w:rPr>
        <w:t>-1</w:t>
      </w:r>
      <w:r w:rsidRPr="005059AD">
        <w:rPr>
          <w:lang w:val="kk-KZ"/>
        </w:rPr>
        <w:t>; М</w:t>
      </w:r>
      <w:r w:rsidRPr="005059AD">
        <w:rPr>
          <w:vertAlign w:val="subscript"/>
          <w:lang w:val="kk-KZ"/>
        </w:rPr>
        <w:t xml:space="preserve">т.с </w:t>
      </w:r>
      <w:r w:rsidRPr="005059AD">
        <w:rPr>
          <w:lang w:val="kk-KZ"/>
        </w:rPr>
        <w:t>= 6140 Н·м.</w:t>
      </w:r>
    </w:p>
    <w:p w:rsidR="00DB5601" w:rsidRPr="005059AD" w:rsidRDefault="000271C3" w:rsidP="00BD7B64">
      <w:pPr>
        <w:spacing w:line="240" w:lineRule="auto"/>
        <w:ind w:firstLine="426"/>
        <w:rPr>
          <w:lang w:val="kk-KZ"/>
        </w:rPr>
      </w:pPr>
      <w:r>
        <w:rPr>
          <w:lang w:val="kk-KZ"/>
        </w:rPr>
        <w:t>(4</w:t>
      </w:r>
      <w:r w:rsidR="00DB5601" w:rsidRPr="005059AD">
        <w:rPr>
          <w:lang w:val="kk-KZ"/>
        </w:rPr>
        <w:t>.</w:t>
      </w:r>
      <w:r>
        <w:rPr>
          <w:lang w:val="kk-KZ"/>
        </w:rPr>
        <w:t>30</w:t>
      </w:r>
      <w:r w:rsidR="00DB5601" w:rsidRPr="005059AD">
        <w:rPr>
          <w:lang w:val="kk-KZ"/>
        </w:rPr>
        <w:t>) және (</w:t>
      </w:r>
      <w:r>
        <w:rPr>
          <w:lang w:val="kk-KZ"/>
        </w:rPr>
        <w:t>4.31</w:t>
      </w:r>
      <w:r w:rsidR="00DB5601" w:rsidRPr="005059AD">
        <w:rPr>
          <w:lang w:val="kk-KZ"/>
        </w:rPr>
        <w:t>) тәуелділіктерді ескере отырып Q = 0,042 м</w:t>
      </w:r>
      <w:r w:rsidR="00DB5601" w:rsidRPr="005059AD">
        <w:rPr>
          <w:vertAlign w:val="superscript"/>
          <w:lang w:val="kk-KZ"/>
        </w:rPr>
        <w:t>3</w:t>
      </w:r>
      <w:r w:rsidR="00DB5601" w:rsidRPr="005059AD">
        <w:rPr>
          <w:lang w:val="kk-KZ"/>
        </w:rPr>
        <w:t>/с және ρ =  1300 кг/м</w:t>
      </w:r>
      <w:r w:rsidR="00DB5601" w:rsidRPr="005059AD">
        <w:rPr>
          <w:vertAlign w:val="superscript"/>
          <w:lang w:val="kk-KZ"/>
        </w:rPr>
        <w:t xml:space="preserve">3 </w:t>
      </w:r>
      <w:r w:rsidR="00DB5601" w:rsidRPr="005059AD">
        <w:rPr>
          <w:lang w:val="kk-KZ"/>
        </w:rPr>
        <w:t>шамаларындағы бос жүрістегі айналу жиілігінің n</w:t>
      </w:r>
      <w:r w:rsidR="00DB5601" w:rsidRPr="005059AD">
        <w:rPr>
          <w:vertAlign w:val="subscript"/>
          <w:lang w:val="kk-KZ"/>
        </w:rPr>
        <w:t>х</w:t>
      </w:r>
      <w:r w:rsidR="00DB5601" w:rsidRPr="005059AD">
        <w:rPr>
          <w:lang w:val="kk-KZ"/>
        </w:rPr>
        <w:t xml:space="preserve"> және турбобұрғы білігіндегі тежегіш моменттің М</w:t>
      </w:r>
      <w:r w:rsidR="00DB5601" w:rsidRPr="005059AD">
        <w:rPr>
          <w:vertAlign w:val="subscript"/>
          <w:lang w:val="kk-KZ"/>
        </w:rPr>
        <w:t>т</w:t>
      </w:r>
      <w:r w:rsidR="00DB5601" w:rsidRPr="005059AD">
        <w:rPr>
          <w:lang w:val="kk-KZ"/>
        </w:rPr>
        <w:t xml:space="preserve"> нақты мәндерін анықтаймыз:</w:t>
      </w:r>
    </w:p>
    <w:p w:rsidR="00DB5601" w:rsidRPr="005059AD" w:rsidRDefault="00DA5008" w:rsidP="00017CC3">
      <w:pPr>
        <w:spacing w:line="240" w:lineRule="auto"/>
        <w:jc w:val="center"/>
        <w:rPr>
          <w:i/>
          <w:lang w:val="kk-KZ"/>
        </w:rPr>
      </w:pPr>
      <m:oMathPara>
        <m:oMath>
          <m:sSub>
            <m:sSubPr>
              <m:ctrlPr>
                <w:rPr>
                  <w:rFonts w:ascii="Cambria Math" w:hAnsi="Cambria Math"/>
                  <w:i/>
                  <w:lang w:val="kk-KZ"/>
                </w:rPr>
              </m:ctrlPr>
            </m:sSubPr>
            <m:e>
              <m:r>
                <w:rPr>
                  <w:rFonts w:ascii="Cambria Math" w:hAnsi="Cambria Math"/>
                  <w:lang w:val="en-US"/>
                </w:rPr>
                <m:t>n</m:t>
              </m:r>
            </m:e>
            <m:sub>
              <m:r>
                <w:rPr>
                  <w:rFonts w:ascii="Cambria Math" w:hAnsi="Cambria Math"/>
                  <w:lang w:val="kk-KZ"/>
                </w:rPr>
                <m:t>x</m:t>
              </m:r>
            </m:sub>
          </m:sSub>
          <m:r>
            <w:rPr>
              <w:rFonts w:ascii="Cambria Math" w:hAnsi="Cambria Math"/>
              <w:lang w:val="kk-KZ"/>
            </w:rPr>
            <m:t>=830</m:t>
          </m:r>
          <m:f>
            <m:fPr>
              <m:ctrlPr>
                <w:rPr>
                  <w:rFonts w:ascii="Cambria Math" w:hAnsi="Cambria Math"/>
                  <w:i/>
                  <w:lang w:val="kk-KZ"/>
                </w:rPr>
              </m:ctrlPr>
            </m:fPr>
            <m:num>
              <m:r>
                <w:rPr>
                  <w:rFonts w:ascii="Cambria Math" w:hAnsi="Cambria Math"/>
                  <w:lang w:val="kk-KZ"/>
                </w:rPr>
                <m:t>42</m:t>
              </m:r>
            </m:num>
            <m:den>
              <m:r>
                <w:rPr>
                  <w:rFonts w:ascii="Cambria Math" w:hAnsi="Cambria Math"/>
                  <w:lang w:val="kk-KZ"/>
                </w:rPr>
                <m:t>75</m:t>
              </m:r>
            </m:den>
          </m:f>
          <m:r>
            <w:rPr>
              <w:rFonts w:ascii="Cambria Math" w:hAnsi="Cambria Math"/>
              <w:lang w:val="kk-KZ"/>
            </w:rPr>
            <m:t>=774,6</m:t>
          </m:r>
          <m:sSup>
            <m:sSupPr>
              <m:ctrlPr>
                <w:rPr>
                  <w:rFonts w:ascii="Cambria Math" w:hAnsi="Cambria Math"/>
                  <w:i/>
                  <w:lang w:val="kk-KZ"/>
                </w:rPr>
              </m:ctrlPr>
            </m:sSupPr>
            <m:e>
              <m:r>
                <w:rPr>
                  <w:rFonts w:ascii="Cambria Math" w:hAnsi="Cambria Math"/>
                  <w:lang w:val="kk-KZ"/>
                </w:rPr>
                <m:t>мин</m:t>
              </m:r>
            </m:e>
            <m:sup>
              <m:r>
                <w:rPr>
                  <w:rFonts w:ascii="Cambria Math" w:hAnsi="Cambria Math"/>
                  <w:lang w:val="kk-KZ"/>
                </w:rPr>
                <m:t>-1</m:t>
              </m:r>
            </m:sup>
          </m:sSup>
        </m:oMath>
      </m:oMathPara>
    </w:p>
    <w:p w:rsidR="00DB5601" w:rsidRPr="000271C3" w:rsidRDefault="00DA5008" w:rsidP="00017CC3">
      <w:pPr>
        <w:spacing w:line="240" w:lineRule="auto"/>
        <w:jc w:val="center"/>
        <w:rPr>
          <w:i/>
          <w:lang w:val="kk-KZ"/>
        </w:rPr>
      </w:pPr>
      <m:oMathPara>
        <m:oMath>
          <m:sSub>
            <m:sSubPr>
              <m:ctrlPr>
                <w:rPr>
                  <w:rFonts w:ascii="Cambria Math" w:hAnsi="Cambria Math"/>
                  <w:i/>
                  <w:lang w:val="kk-KZ"/>
                </w:rPr>
              </m:ctrlPr>
            </m:sSubPr>
            <m:e>
              <m:r>
                <w:rPr>
                  <w:rFonts w:ascii="Cambria Math" w:hAnsi="Cambria Math"/>
                  <w:lang w:val="kk-KZ"/>
                </w:rPr>
                <m:t>М</m:t>
              </m:r>
            </m:e>
            <m:sub>
              <m:r>
                <w:rPr>
                  <w:rFonts w:ascii="Cambria Math" w:hAnsi="Cambria Math"/>
                  <w:lang w:val="kk-KZ"/>
                </w:rPr>
                <m:t>т</m:t>
              </m:r>
            </m:sub>
          </m:sSub>
          <m:r>
            <w:rPr>
              <w:rFonts w:ascii="Cambria Math" w:hAnsi="Cambria Math"/>
            </w:rPr>
            <m:t>=6140</m:t>
          </m:r>
          <m:f>
            <m:fPr>
              <m:ctrlPr>
                <w:rPr>
                  <w:rFonts w:ascii="Cambria Math" w:hAnsi="Cambria Math"/>
                  <w:i/>
                </w:rPr>
              </m:ctrlPr>
            </m:fPr>
            <m:num>
              <m:sSup>
                <m:sSupPr>
                  <m:ctrlPr>
                    <w:rPr>
                      <w:rFonts w:ascii="Cambria Math" w:hAnsi="Cambria Math"/>
                      <w:i/>
                    </w:rPr>
                  </m:ctrlPr>
                </m:sSupPr>
                <m:e>
                  <m:r>
                    <w:rPr>
                      <w:rFonts w:ascii="Cambria Math" w:hAnsi="Cambria Math"/>
                    </w:rPr>
                    <m:t>42</m:t>
                  </m:r>
                </m:e>
                <m:sup>
                  <m:r>
                    <w:rPr>
                      <w:rFonts w:ascii="Cambria Math" w:hAnsi="Cambria Math"/>
                    </w:rPr>
                    <m:t>2</m:t>
                  </m:r>
                </m:sup>
              </m:sSup>
            </m:num>
            <m:den>
              <m:sSup>
                <m:sSupPr>
                  <m:ctrlPr>
                    <w:rPr>
                      <w:rFonts w:ascii="Cambria Math" w:hAnsi="Cambria Math"/>
                      <w:i/>
                    </w:rPr>
                  </m:ctrlPr>
                </m:sSupPr>
                <m:e>
                  <m:r>
                    <w:rPr>
                      <w:rFonts w:ascii="Cambria Math" w:hAnsi="Cambria Math"/>
                    </w:rPr>
                    <m:t>45</m:t>
                  </m:r>
                </m:e>
                <m:sup>
                  <m:r>
                    <w:rPr>
                      <w:rFonts w:ascii="Cambria Math" w:hAnsi="Cambria Math"/>
                    </w:rPr>
                    <m:t>2</m:t>
                  </m:r>
                </m:sup>
              </m:sSup>
            </m:den>
          </m:f>
          <m:r>
            <w:rPr>
              <w:rFonts w:ascii="Cambria Math" w:hAnsi="Cambria Math"/>
            </w:rPr>
            <m:t>=5794,3 Н∙м</m:t>
          </m:r>
        </m:oMath>
      </m:oMathPara>
    </w:p>
    <w:p w:rsidR="00DB5601" w:rsidRPr="005059AD" w:rsidRDefault="000271C3" w:rsidP="00BD7B64">
      <w:pPr>
        <w:spacing w:line="240" w:lineRule="auto"/>
        <w:ind w:firstLine="426"/>
        <w:rPr>
          <w:lang w:val="kk-KZ"/>
        </w:rPr>
      </w:pPr>
      <w:r>
        <w:rPr>
          <w:lang w:val="kk-KZ"/>
        </w:rPr>
        <w:lastRenderedPageBreak/>
        <w:t>4.10</w:t>
      </w:r>
      <w:r w:rsidR="00DB5601" w:rsidRPr="000271C3">
        <w:rPr>
          <w:lang w:val="kk-KZ"/>
        </w:rPr>
        <w:t xml:space="preserve"> кестеден диаметр</w:t>
      </w:r>
      <w:r w:rsidR="00DB5601" w:rsidRPr="005059AD">
        <w:rPr>
          <w:lang w:val="kk-KZ"/>
        </w:rPr>
        <w:t>і</w:t>
      </w:r>
      <w:r w:rsidR="00DB5601" w:rsidRPr="000271C3">
        <w:rPr>
          <w:lang w:val="kk-KZ"/>
        </w:rPr>
        <w:t xml:space="preserve"> 269 мм болатын </w:t>
      </w:r>
      <w:r w:rsidR="00DB5601" w:rsidRPr="005059AD">
        <w:rPr>
          <w:lang w:val="kk-KZ"/>
        </w:rPr>
        <w:t>қашаудың меншікті моментін анықтаймыз (қаттылық категориясы V-VІ):</w:t>
      </w:r>
    </w:p>
    <w:p w:rsidR="00DB5601" w:rsidRPr="005059AD" w:rsidRDefault="00DB5601" w:rsidP="00BD7B64">
      <w:pPr>
        <w:spacing w:line="240" w:lineRule="auto"/>
        <w:ind w:firstLine="426"/>
        <w:rPr>
          <w:lang w:val="kk-KZ"/>
        </w:rPr>
      </w:pPr>
      <w:r w:rsidRPr="005059AD">
        <w:rPr>
          <w:lang w:val="kk-KZ"/>
        </w:rPr>
        <w:t>Муд =9,9 Нм/кН.</w:t>
      </w:r>
    </w:p>
    <w:p w:rsidR="00DB5601" w:rsidRDefault="000271C3" w:rsidP="00BD7B64">
      <w:pPr>
        <w:spacing w:line="240" w:lineRule="auto"/>
        <w:ind w:firstLine="426"/>
        <w:rPr>
          <w:lang w:val="kk-KZ"/>
        </w:rPr>
      </w:pPr>
      <w:r>
        <w:rPr>
          <w:lang w:val="kk-KZ"/>
        </w:rPr>
        <w:t>(4.29</w:t>
      </w:r>
      <w:r w:rsidR="00DB5601" w:rsidRPr="005059AD">
        <w:rPr>
          <w:lang w:val="kk-KZ"/>
        </w:rPr>
        <w:t>) формуладан  осьтік жүктеме 216 кН болғандағы қашаудың нақты айналу жиілігін анықтаймыз:</w:t>
      </w:r>
    </w:p>
    <w:p w:rsidR="000271C3" w:rsidRPr="005059AD" w:rsidRDefault="000271C3" w:rsidP="00BD7B64">
      <w:pPr>
        <w:spacing w:line="240" w:lineRule="auto"/>
        <w:ind w:firstLine="426"/>
        <w:rPr>
          <w:lang w:val="kk-KZ"/>
        </w:rPr>
      </w:pPr>
    </w:p>
    <w:p w:rsidR="00DB5601" w:rsidRPr="005059AD" w:rsidRDefault="00816872" w:rsidP="00017CC3">
      <w:pPr>
        <w:spacing w:line="240" w:lineRule="auto"/>
        <w:jc w:val="center"/>
        <w:rPr>
          <w:lang w:val="en-US"/>
        </w:rPr>
      </w:pPr>
      <m:oMathPara>
        <m:oMath>
          <m:r>
            <w:rPr>
              <w:rFonts w:ascii="Cambria Math" w:hAnsi="Cambria Math"/>
              <w:lang w:val="kk-KZ"/>
            </w:rPr>
            <m:t>n=774,6</m:t>
          </m:r>
          <m:d>
            <m:dPr>
              <m:ctrlPr>
                <w:rPr>
                  <w:rFonts w:ascii="Cambria Math" w:hAnsi="Cambria Math"/>
                  <w:i/>
                  <w:lang w:val="kk-KZ"/>
                </w:rPr>
              </m:ctrlPr>
            </m:dPr>
            <m:e>
              <m:r>
                <w:rPr>
                  <w:rFonts w:ascii="Cambria Math" w:hAnsi="Cambria Math"/>
                  <w:lang w:val="kk-KZ"/>
                </w:rPr>
                <m:t>1-</m:t>
              </m:r>
              <m:f>
                <m:fPr>
                  <m:ctrlPr>
                    <w:rPr>
                      <w:rFonts w:ascii="Cambria Math" w:hAnsi="Cambria Math"/>
                      <w:i/>
                      <w:lang w:val="kk-KZ"/>
                    </w:rPr>
                  </m:ctrlPr>
                </m:fPr>
                <m:num>
                  <m:r>
                    <w:rPr>
                      <w:rFonts w:ascii="Cambria Math" w:hAnsi="Cambria Math"/>
                      <w:lang w:val="kk-KZ"/>
                    </w:rPr>
                    <m:t>9,9∙216</m:t>
                  </m:r>
                </m:num>
                <m:den>
                  <m:r>
                    <w:rPr>
                      <w:rFonts w:ascii="Cambria Math" w:hAnsi="Cambria Math"/>
                      <w:lang w:val="kk-KZ"/>
                    </w:rPr>
                    <m:t>5794,3</m:t>
                  </m:r>
                </m:den>
              </m:f>
            </m:e>
          </m:d>
          <m:r>
            <w:rPr>
              <w:rFonts w:ascii="Cambria Math" w:hAnsi="Cambria Math"/>
              <w:lang w:val="kk-KZ"/>
            </w:rPr>
            <m:t>=488,7</m:t>
          </m:r>
          <m:sSup>
            <m:sSupPr>
              <m:ctrlPr>
                <w:rPr>
                  <w:rFonts w:ascii="Cambria Math" w:hAnsi="Cambria Math"/>
                  <w:i/>
                  <w:lang w:val="kk-KZ"/>
                </w:rPr>
              </m:ctrlPr>
            </m:sSupPr>
            <m:e>
              <m:r>
                <w:rPr>
                  <w:rFonts w:ascii="Cambria Math" w:hAnsi="Cambria Math"/>
                  <w:lang w:val="kk-KZ"/>
                </w:rPr>
                <m:t>мин</m:t>
              </m:r>
            </m:e>
            <m:sup>
              <m:r>
                <w:rPr>
                  <w:rFonts w:ascii="Cambria Math" w:hAnsi="Cambria Math"/>
                  <w:lang w:val="kk-KZ"/>
                </w:rPr>
                <m:t>-1</m:t>
              </m:r>
            </m:sup>
          </m:sSup>
          <m:r>
            <w:rPr>
              <w:rFonts w:ascii="Cambria Math" w:hAnsi="Cambria Math"/>
              <w:lang w:val="kk-KZ"/>
            </w:rPr>
            <m:t xml:space="preserve"> </m:t>
          </m:r>
          <m:r>
            <w:rPr>
              <w:rFonts w:ascii="Cambria Math" w:hAnsi="Cambria Math"/>
              <w:lang w:val="en-US"/>
            </w:rPr>
            <m:t>.</m:t>
          </m:r>
        </m:oMath>
      </m:oMathPara>
    </w:p>
    <w:p w:rsidR="00DB5601" w:rsidRPr="005059AD" w:rsidRDefault="00DB5601" w:rsidP="00D70192"/>
    <w:p w:rsidR="00DB5601" w:rsidRPr="005059AD" w:rsidRDefault="00DB5601" w:rsidP="00D70192">
      <w:pPr>
        <w:pStyle w:val="a4"/>
        <w:tabs>
          <w:tab w:val="left" w:pos="851"/>
        </w:tabs>
        <w:spacing w:after="0"/>
        <w:ind w:left="0" w:firstLine="426"/>
        <w:rPr>
          <w:rFonts w:ascii="Times New Roman" w:hAnsi="Times New Roman"/>
          <w:b/>
          <w:sz w:val="28"/>
          <w:szCs w:val="28"/>
          <w:lang w:val="kk-KZ"/>
        </w:rPr>
      </w:pPr>
    </w:p>
    <w:p w:rsidR="00D9334B" w:rsidRPr="005059AD" w:rsidRDefault="00B647B5" w:rsidP="00D70192">
      <w:pPr>
        <w:pStyle w:val="1"/>
        <w:spacing w:line="276" w:lineRule="auto"/>
      </w:pPr>
      <w:bookmarkStart w:id="72" w:name="_Toc334865516"/>
      <w:bookmarkStart w:id="73" w:name="_Toc118383552"/>
      <w:r w:rsidRPr="005059AD">
        <w:t xml:space="preserve">4.7 </w:t>
      </w:r>
      <w:r w:rsidR="00D9334B" w:rsidRPr="005059AD">
        <w:t>Өнімдік қабаттарды ашу және сынау</w:t>
      </w:r>
      <w:bookmarkEnd w:id="72"/>
      <w:bookmarkEnd w:id="73"/>
    </w:p>
    <w:p w:rsidR="00740881" w:rsidRPr="005059AD" w:rsidRDefault="00740881" w:rsidP="00D70192">
      <w:pPr>
        <w:tabs>
          <w:tab w:val="left" w:pos="851"/>
        </w:tabs>
        <w:rPr>
          <w:lang w:val="kk-KZ"/>
        </w:rPr>
      </w:pPr>
    </w:p>
    <w:p w:rsidR="00B647B5" w:rsidRPr="005059AD" w:rsidRDefault="00B647B5" w:rsidP="00D70192">
      <w:pPr>
        <w:tabs>
          <w:tab w:val="left" w:pos="851"/>
        </w:tabs>
        <w:rPr>
          <w:lang w:val="kk-KZ"/>
        </w:rPr>
      </w:pPr>
    </w:p>
    <w:p w:rsidR="00DA53C6" w:rsidRPr="005059AD" w:rsidRDefault="00DA53C6" w:rsidP="00D70192">
      <w:pPr>
        <w:autoSpaceDE w:val="0"/>
        <w:autoSpaceDN w:val="0"/>
        <w:adjustRightInd w:val="0"/>
        <w:ind w:firstLine="426"/>
        <w:rPr>
          <w:lang w:val="kk-KZ"/>
        </w:rPr>
      </w:pPr>
      <w:r w:rsidRPr="008214E3">
        <w:rPr>
          <w:i/>
          <w:lang w:val="kk-KZ"/>
        </w:rPr>
        <w:t>Өнімдік қабатты ашу</w:t>
      </w:r>
      <w:r w:rsidRPr="005059AD">
        <w:rPr>
          <w:lang w:val="kk-KZ"/>
        </w:rPr>
        <w:t xml:space="preserve"> деп оны бұрғылаумен байланысты, ұңғыманың түптік бөлігінің беріктігін және тұрақтылығын қамтамасыз етумен, сонымен қатар оқпанды бекітіп болған соң пайдалану тізбегін өнімдік қабатпен байланыстырумен байланысты жұмыстар кешені айтылады. Қабатты ашу әдісін таңдау қабат құрылысына, оның коллекторлық қасиеттеріне, ондағы сұйықтар мен газдардың құрамына, өнімдік қабаттар санына және қабат қысымының аномальдылық коэффициентіне айтарлықтай тәуелді. </w:t>
      </w:r>
    </w:p>
    <w:p w:rsidR="00DA53C6" w:rsidRDefault="00DA53C6" w:rsidP="00D70192">
      <w:pPr>
        <w:autoSpaceDE w:val="0"/>
        <w:autoSpaceDN w:val="0"/>
        <w:adjustRightInd w:val="0"/>
        <w:ind w:firstLine="426"/>
        <w:rPr>
          <w:lang w:val="kk-KZ"/>
        </w:rPr>
      </w:pPr>
      <w:r w:rsidRPr="008214E3">
        <w:rPr>
          <w:i/>
          <w:lang w:val="kk-KZ"/>
        </w:rPr>
        <w:t>Өнімік қабатты ашу</w:t>
      </w:r>
      <w:r>
        <w:rPr>
          <w:lang w:val="kk-KZ"/>
        </w:rPr>
        <w:t xml:space="preserve"> – бұл бұрғылаудан алдын және өнімдік қабатты бұрғылау барысында жүргізілетін операциялар реттілігі. Бұрғылау тәжірибесінде келесі әдістер қолданылады (4.13 сурет).</w:t>
      </w:r>
    </w:p>
    <w:p w:rsidR="00DA53C6" w:rsidRPr="005059AD" w:rsidRDefault="00DA53C6" w:rsidP="00D70192">
      <w:pPr>
        <w:autoSpaceDE w:val="0"/>
        <w:autoSpaceDN w:val="0"/>
        <w:adjustRightInd w:val="0"/>
        <w:ind w:firstLine="426"/>
        <w:rPr>
          <w:lang w:val="kk-KZ"/>
        </w:rPr>
      </w:pPr>
      <w:r w:rsidRPr="008214E3">
        <w:rPr>
          <w:b/>
          <w:lang w:val="kk-KZ"/>
        </w:rPr>
        <w:t>1 әдіс</w:t>
      </w:r>
      <w:r>
        <w:rPr>
          <w:lang w:val="kk-KZ"/>
        </w:rPr>
        <w:t xml:space="preserve">. </w:t>
      </w:r>
      <w:r w:rsidRPr="005059AD">
        <w:rPr>
          <w:lang w:val="kk-KZ"/>
        </w:rPr>
        <w:t>Егер өнімдік қабат біртекті, берік тұрақты тау жынысынан тұратын болса, тек бір ғана сұйықпен қаныққан және қабат қуаты бойынша өткізгіштігі аз өзгеретін болса, онда мұндай қабаттағы ұңғыма оқпанын шегендеу тізбегімен бекітудің қажеті болмайды. Ашық түпті ұңғымаларда шегендеу тізбегінің башмагын өнімдік қабат жабындысына орнатады (</w:t>
      </w:r>
      <w:r>
        <w:rPr>
          <w:lang w:val="kk-KZ"/>
        </w:rPr>
        <w:t xml:space="preserve">4.13, </w:t>
      </w:r>
      <w:r w:rsidRPr="003D0D20">
        <w:rPr>
          <w:i/>
          <w:lang w:val="kk-KZ"/>
        </w:rPr>
        <w:t>а</w:t>
      </w:r>
      <w:r w:rsidRPr="005059AD">
        <w:rPr>
          <w:lang w:val="kk-KZ"/>
        </w:rPr>
        <w:t xml:space="preserve"> </w:t>
      </w:r>
      <w:r>
        <w:rPr>
          <w:lang w:val="kk-KZ"/>
        </w:rPr>
        <w:t>сурет</w:t>
      </w:r>
      <w:r w:rsidRPr="005059AD">
        <w:rPr>
          <w:lang w:val="kk-KZ"/>
        </w:rPr>
        <w:t xml:space="preserve">). </w:t>
      </w:r>
    </w:p>
    <w:p w:rsidR="00DA53C6" w:rsidRPr="005059AD" w:rsidRDefault="00DA53C6" w:rsidP="00D70192">
      <w:pPr>
        <w:autoSpaceDE w:val="0"/>
        <w:autoSpaceDN w:val="0"/>
        <w:adjustRightInd w:val="0"/>
        <w:ind w:firstLine="426"/>
        <w:rPr>
          <w:lang w:val="kk-KZ"/>
        </w:rPr>
      </w:pPr>
      <w:r w:rsidRPr="005059AD">
        <w:rPr>
          <w:lang w:val="kk-KZ"/>
        </w:rPr>
        <w:t>Ұңғыманың мұндай конструкциясында шаю сұйығының түрі мен қасиетін тек қана өнімдік қабаттың нақты ерекшеліктерін ескерумен таңдауға болады. Бұл жағдайда қабаттың ластануын</w:t>
      </w:r>
      <w:r>
        <w:rPr>
          <w:lang w:val="kk-KZ"/>
        </w:rPr>
        <w:t>ың</w:t>
      </w:r>
      <w:r w:rsidRPr="005059AD">
        <w:rPr>
          <w:lang w:val="kk-KZ"/>
        </w:rPr>
        <w:t xml:space="preserve"> толығымен алдын алуға болады. Шетелдерде мұндай жағдайларда қабат қысымының аномальдылық коэффициенті төмен өнімдік қабат жабындысына дейін түсірген соң көбінесе ұңғыманы кептіріп, өнімдік қабатты ауамен (газбен) үрлеумен не роторлық тәсілмен, не шаюды қолданбай соққылы тәсілмен бұрғылайды.</w:t>
      </w:r>
    </w:p>
    <w:p w:rsidR="00DA53C6" w:rsidRPr="005059AD" w:rsidRDefault="00DA53C6" w:rsidP="00D70192">
      <w:pPr>
        <w:autoSpaceDE w:val="0"/>
        <w:autoSpaceDN w:val="0"/>
        <w:adjustRightInd w:val="0"/>
        <w:ind w:firstLine="426"/>
        <w:rPr>
          <w:lang w:val="kk-KZ"/>
        </w:rPr>
      </w:pPr>
      <w:r w:rsidRPr="003D0D20">
        <w:rPr>
          <w:b/>
          <w:lang w:val="kk-KZ"/>
        </w:rPr>
        <w:t>2 әдіс</w:t>
      </w:r>
      <w:r>
        <w:rPr>
          <w:lang w:val="kk-KZ"/>
        </w:rPr>
        <w:t xml:space="preserve">. </w:t>
      </w:r>
      <w:r w:rsidRPr="005059AD">
        <w:rPr>
          <w:lang w:val="kk-KZ"/>
        </w:rPr>
        <w:t>Егер өнімдік қабат біртекті болып, тек бір ғана сұйықпен қаныққан болса, қабат қуаты бойынша өткізгіштік елеусіз өзгеретін болса, бірақ қабат жынысының тұрақтылығы жеткіліксіз болса, онда мұндай қабатты ұңғыма оқпанын  бекіту керек болады, ал коллекторды опырылудан қорғау керек</w:t>
      </w:r>
      <w:r>
        <w:rPr>
          <w:lang w:val="kk-KZ"/>
        </w:rPr>
        <w:t xml:space="preserve"> (4.13, </w:t>
      </w:r>
      <w:r w:rsidRPr="003D0D20">
        <w:rPr>
          <w:i/>
          <w:lang w:val="kk-KZ"/>
        </w:rPr>
        <w:lastRenderedPageBreak/>
        <w:t>б</w:t>
      </w:r>
      <w:r>
        <w:rPr>
          <w:lang w:val="kk-KZ"/>
        </w:rPr>
        <w:t xml:space="preserve"> сурет)</w:t>
      </w:r>
      <w:r w:rsidRPr="005059AD">
        <w:rPr>
          <w:lang w:val="kk-KZ"/>
        </w:rPr>
        <w:t xml:space="preserve">. </w:t>
      </w:r>
      <w:r>
        <w:rPr>
          <w:lang w:val="kk-KZ"/>
        </w:rPr>
        <w:t>Б</w:t>
      </w:r>
      <w:r w:rsidRPr="005059AD">
        <w:rPr>
          <w:lang w:val="kk-KZ"/>
        </w:rPr>
        <w:t xml:space="preserve">ұл жағдайда пайдалану тізбегін өнімдік қабат жабындысына дейін түсіріп, ал өнімдік қабаттағы ұңғыма қабырғасын әдетте тізбекте пакер көмегімен асылған арнайы сүзгімен бекітеді. Бұрғылау тәсілін, шаю сұйығының түрі мен сапасын, өнімдік қабаттың нақты ерекшеліктерін ескереді. </w:t>
      </w:r>
    </w:p>
    <w:p w:rsidR="00DA53C6" w:rsidRPr="005059AD" w:rsidRDefault="00DA53C6" w:rsidP="00D70192">
      <w:pPr>
        <w:autoSpaceDE w:val="0"/>
        <w:autoSpaceDN w:val="0"/>
        <w:adjustRightInd w:val="0"/>
        <w:ind w:firstLine="426"/>
        <w:rPr>
          <w:lang w:val="kk-KZ"/>
        </w:rPr>
      </w:pPr>
    </w:p>
    <w:p w:rsidR="00DA53C6" w:rsidRPr="005059AD" w:rsidRDefault="00DA53C6" w:rsidP="00D70192">
      <w:pPr>
        <w:autoSpaceDE w:val="0"/>
        <w:autoSpaceDN w:val="0"/>
        <w:adjustRightInd w:val="0"/>
        <w:ind w:right="-568" w:hanging="142"/>
        <w:rPr>
          <w:lang w:val="kk-KZ"/>
        </w:rPr>
      </w:pPr>
      <w:r w:rsidRPr="005059AD">
        <w:rPr>
          <w:lang w:val="kk-KZ"/>
        </w:rPr>
        <w:t xml:space="preserve"> </w:t>
      </w:r>
      <w:r w:rsidR="00816872">
        <w:rPr>
          <w:noProof/>
          <w:lang w:eastAsia="ru-RU"/>
        </w:rPr>
        <w:drawing>
          <wp:inline distT="0" distB="0" distL="0" distR="0">
            <wp:extent cx="2266950" cy="3390900"/>
            <wp:effectExtent l="19050" t="0" r="0" b="0"/>
            <wp:docPr id="11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1"/>
                    <a:srcRect l="41994" t="5026" r="20947"/>
                    <a:stretch>
                      <a:fillRect/>
                    </a:stretch>
                  </pic:blipFill>
                  <pic:spPr bwMode="auto">
                    <a:xfrm>
                      <a:off x="0" y="0"/>
                      <a:ext cx="2266950" cy="3390900"/>
                    </a:xfrm>
                    <a:prstGeom prst="rect">
                      <a:avLst/>
                    </a:prstGeom>
                    <a:noFill/>
                    <a:ln w="9525">
                      <a:noFill/>
                      <a:miter lim="800000"/>
                      <a:headEnd/>
                      <a:tailEnd/>
                    </a:ln>
                  </pic:spPr>
                </pic:pic>
              </a:graphicData>
            </a:graphic>
          </wp:inline>
        </w:drawing>
      </w:r>
      <w:r w:rsidR="00816872">
        <w:rPr>
          <w:noProof/>
          <w:lang w:eastAsia="ru-RU"/>
        </w:rPr>
        <w:drawing>
          <wp:inline distT="0" distB="0" distL="0" distR="0">
            <wp:extent cx="2590800" cy="3390900"/>
            <wp:effectExtent l="19050" t="0" r="0" b="0"/>
            <wp:docPr id="11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41"/>
                    <a:srcRect t="5025" r="57875"/>
                    <a:stretch>
                      <a:fillRect/>
                    </a:stretch>
                  </pic:blipFill>
                  <pic:spPr bwMode="auto">
                    <a:xfrm>
                      <a:off x="0" y="0"/>
                      <a:ext cx="2590800" cy="3390900"/>
                    </a:xfrm>
                    <a:prstGeom prst="rect">
                      <a:avLst/>
                    </a:prstGeom>
                    <a:noFill/>
                    <a:ln w="9525">
                      <a:noFill/>
                      <a:miter lim="800000"/>
                      <a:headEnd/>
                      <a:tailEnd/>
                    </a:ln>
                  </pic:spPr>
                </pic:pic>
              </a:graphicData>
            </a:graphic>
          </wp:inline>
        </w:drawing>
      </w:r>
      <w:r w:rsidR="00816872">
        <w:rPr>
          <w:noProof/>
          <w:lang w:eastAsia="ru-RU"/>
        </w:rPr>
        <w:drawing>
          <wp:inline distT="0" distB="0" distL="0" distR="0">
            <wp:extent cx="1333500" cy="3390900"/>
            <wp:effectExtent l="19050" t="0" r="0" b="0"/>
            <wp:docPr id="11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41"/>
                    <a:srcRect l="78033" t="4774"/>
                    <a:stretch>
                      <a:fillRect/>
                    </a:stretch>
                  </pic:blipFill>
                  <pic:spPr bwMode="auto">
                    <a:xfrm>
                      <a:off x="0" y="0"/>
                      <a:ext cx="1333500" cy="3390900"/>
                    </a:xfrm>
                    <a:prstGeom prst="rect">
                      <a:avLst/>
                    </a:prstGeom>
                    <a:noFill/>
                    <a:ln w="9525">
                      <a:noFill/>
                      <a:miter lim="800000"/>
                      <a:headEnd/>
                      <a:tailEnd/>
                    </a:ln>
                  </pic:spPr>
                </pic:pic>
              </a:graphicData>
            </a:graphic>
          </wp:inline>
        </w:drawing>
      </w:r>
    </w:p>
    <w:p w:rsidR="00DA53C6" w:rsidRPr="005059AD" w:rsidRDefault="00816872" w:rsidP="00D70192">
      <w:pPr>
        <w:autoSpaceDE w:val="0"/>
        <w:autoSpaceDN w:val="0"/>
        <w:adjustRightInd w:val="0"/>
        <w:jc w:val="center"/>
        <w:rPr>
          <w:lang w:val="kk-KZ"/>
        </w:rPr>
      </w:pPr>
      <w:r>
        <w:rPr>
          <w:noProof/>
          <w:lang w:eastAsia="ru-RU"/>
        </w:rPr>
        <w:drawing>
          <wp:inline distT="0" distB="0" distL="0" distR="0">
            <wp:extent cx="6115050" cy="361950"/>
            <wp:effectExtent l="19050" t="0" r="0" b="0"/>
            <wp:docPr id="1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2"/>
                    <a:srcRect t="87054"/>
                    <a:stretch>
                      <a:fillRect/>
                    </a:stretch>
                  </pic:blipFill>
                  <pic:spPr bwMode="auto">
                    <a:xfrm>
                      <a:off x="0" y="0"/>
                      <a:ext cx="6115050" cy="361950"/>
                    </a:xfrm>
                    <a:prstGeom prst="rect">
                      <a:avLst/>
                    </a:prstGeom>
                    <a:noFill/>
                    <a:ln w="9525">
                      <a:noFill/>
                      <a:miter lim="800000"/>
                      <a:headEnd/>
                      <a:tailEnd/>
                    </a:ln>
                  </pic:spPr>
                </pic:pic>
              </a:graphicData>
            </a:graphic>
          </wp:inline>
        </w:drawing>
      </w:r>
      <w:r w:rsidR="00DA53C6" w:rsidRPr="005059AD">
        <w:rPr>
          <w:iCs/>
          <w:lang w:val="kk-KZ"/>
        </w:rPr>
        <w:t xml:space="preserve">1 </w:t>
      </w:r>
      <w:r w:rsidR="00DA53C6" w:rsidRPr="005059AD">
        <w:rPr>
          <w:lang w:val="kk-KZ"/>
        </w:rPr>
        <w:t xml:space="preserve">– шегендеу тізбегі; 2 – </w:t>
      </w:r>
      <w:r w:rsidR="00DA53C6">
        <w:rPr>
          <w:lang w:val="kk-KZ"/>
        </w:rPr>
        <w:t>цемент тасы</w:t>
      </w:r>
      <w:r w:rsidR="00DA53C6" w:rsidRPr="005059AD">
        <w:rPr>
          <w:lang w:val="kk-KZ"/>
        </w:rPr>
        <w:t xml:space="preserve">; </w:t>
      </w:r>
      <w:r w:rsidR="00DA53C6" w:rsidRPr="005059AD">
        <w:rPr>
          <w:iCs/>
          <w:lang w:val="kk-KZ"/>
        </w:rPr>
        <w:t xml:space="preserve">3 </w:t>
      </w:r>
      <w:r w:rsidR="00DA53C6" w:rsidRPr="005059AD">
        <w:rPr>
          <w:lang w:val="kk-KZ"/>
        </w:rPr>
        <w:t xml:space="preserve">– </w:t>
      </w:r>
      <w:r w:rsidR="00DA53C6">
        <w:rPr>
          <w:lang w:val="kk-KZ"/>
        </w:rPr>
        <w:t>мұнай қаныққан қабаттар</w:t>
      </w:r>
      <w:r w:rsidR="00DA53C6" w:rsidRPr="005059AD">
        <w:rPr>
          <w:lang w:val="kk-KZ"/>
        </w:rPr>
        <w:t xml:space="preserve">; 4 – </w:t>
      </w:r>
      <w:r w:rsidR="00DA53C6">
        <w:rPr>
          <w:lang w:val="kk-KZ"/>
        </w:rPr>
        <w:t>су қабаттары</w:t>
      </w:r>
      <w:r w:rsidR="00DA53C6" w:rsidRPr="005059AD">
        <w:rPr>
          <w:lang w:val="kk-KZ"/>
        </w:rPr>
        <w:t xml:space="preserve">; </w:t>
      </w:r>
      <w:r w:rsidR="00DA53C6" w:rsidRPr="005059AD">
        <w:rPr>
          <w:iCs/>
          <w:lang w:val="kk-KZ"/>
        </w:rPr>
        <w:t xml:space="preserve">5 </w:t>
      </w:r>
      <w:r w:rsidR="00DA53C6" w:rsidRPr="005059AD">
        <w:rPr>
          <w:lang w:val="kk-KZ"/>
        </w:rPr>
        <w:t xml:space="preserve">– </w:t>
      </w:r>
      <w:r w:rsidR="00DA53C6">
        <w:rPr>
          <w:lang w:val="kk-KZ"/>
        </w:rPr>
        <w:t>ашық оқпан</w:t>
      </w:r>
      <w:r w:rsidR="00DA53C6" w:rsidRPr="005059AD">
        <w:rPr>
          <w:lang w:val="kk-KZ"/>
        </w:rPr>
        <w:t xml:space="preserve">; </w:t>
      </w:r>
      <w:r w:rsidR="00DA53C6" w:rsidRPr="005059AD">
        <w:rPr>
          <w:iCs/>
          <w:lang w:val="kk-KZ"/>
        </w:rPr>
        <w:t>6</w:t>
      </w:r>
      <w:r w:rsidR="00DA53C6" w:rsidRPr="005059AD">
        <w:rPr>
          <w:i/>
          <w:iCs/>
          <w:lang w:val="kk-KZ"/>
        </w:rPr>
        <w:t xml:space="preserve"> </w:t>
      </w:r>
      <w:r w:rsidR="00DA53C6" w:rsidRPr="005059AD">
        <w:rPr>
          <w:lang w:val="kk-KZ"/>
        </w:rPr>
        <w:t xml:space="preserve">– </w:t>
      </w:r>
      <w:r w:rsidR="00DA53C6">
        <w:rPr>
          <w:lang w:val="kk-KZ"/>
        </w:rPr>
        <w:t>пакер</w:t>
      </w:r>
      <w:r w:rsidR="00DA53C6" w:rsidRPr="005059AD">
        <w:rPr>
          <w:lang w:val="kk-KZ"/>
        </w:rPr>
        <w:t xml:space="preserve">; </w:t>
      </w:r>
      <w:r w:rsidR="00DA53C6" w:rsidRPr="005059AD">
        <w:rPr>
          <w:iCs/>
          <w:lang w:val="kk-KZ"/>
        </w:rPr>
        <w:t>7</w:t>
      </w:r>
      <w:r w:rsidR="00DA53C6" w:rsidRPr="005059AD">
        <w:rPr>
          <w:i/>
          <w:iCs/>
          <w:lang w:val="kk-KZ"/>
        </w:rPr>
        <w:t xml:space="preserve"> </w:t>
      </w:r>
      <w:r w:rsidR="00DA53C6">
        <w:rPr>
          <w:lang w:val="kk-KZ"/>
        </w:rPr>
        <w:t>–</w:t>
      </w:r>
      <w:r w:rsidR="00DA53C6" w:rsidRPr="005059AD">
        <w:rPr>
          <w:lang w:val="kk-KZ"/>
        </w:rPr>
        <w:t xml:space="preserve"> </w:t>
      </w:r>
      <w:r w:rsidR="00DA53C6">
        <w:rPr>
          <w:lang w:val="kk-KZ"/>
        </w:rPr>
        <w:t>сүзгі; П – өнімдік қабаттар</w:t>
      </w:r>
    </w:p>
    <w:p w:rsidR="00DA53C6" w:rsidRPr="005059AD" w:rsidRDefault="00DA53C6" w:rsidP="00D70192">
      <w:pPr>
        <w:jc w:val="center"/>
        <w:rPr>
          <w:lang w:val="kk-KZ"/>
        </w:rPr>
      </w:pPr>
    </w:p>
    <w:p w:rsidR="00DA53C6" w:rsidRPr="005059AD" w:rsidRDefault="00DA53C6" w:rsidP="00D70192">
      <w:pPr>
        <w:jc w:val="center"/>
        <w:rPr>
          <w:lang w:val="kk-KZ"/>
        </w:rPr>
      </w:pPr>
      <w:r>
        <w:rPr>
          <w:lang w:val="kk-KZ"/>
        </w:rPr>
        <w:t xml:space="preserve">4.13 </w:t>
      </w:r>
      <w:r w:rsidRPr="005059AD">
        <w:rPr>
          <w:lang w:val="kk-KZ"/>
        </w:rPr>
        <w:t>сурет. Ұңғыманың түптік бөлігінің конструкциясының схемасы</w:t>
      </w:r>
    </w:p>
    <w:p w:rsidR="00DA53C6" w:rsidRPr="005059AD" w:rsidRDefault="00DA53C6" w:rsidP="00D70192">
      <w:pPr>
        <w:autoSpaceDE w:val="0"/>
        <w:autoSpaceDN w:val="0"/>
        <w:adjustRightInd w:val="0"/>
        <w:rPr>
          <w:lang w:val="kk-KZ"/>
        </w:rPr>
      </w:pPr>
    </w:p>
    <w:p w:rsidR="00DA53C6" w:rsidRDefault="00DA53C6" w:rsidP="00D70192">
      <w:pPr>
        <w:autoSpaceDE w:val="0"/>
        <w:autoSpaceDN w:val="0"/>
        <w:adjustRightInd w:val="0"/>
        <w:ind w:firstLine="426"/>
        <w:rPr>
          <w:lang w:val="kk-KZ"/>
        </w:rPr>
      </w:pPr>
    </w:p>
    <w:p w:rsidR="00DA53C6" w:rsidRPr="005059AD" w:rsidRDefault="00DA53C6" w:rsidP="00D70192">
      <w:pPr>
        <w:autoSpaceDE w:val="0"/>
        <w:autoSpaceDN w:val="0"/>
        <w:adjustRightInd w:val="0"/>
        <w:ind w:firstLine="426"/>
        <w:rPr>
          <w:lang w:val="kk-KZ"/>
        </w:rPr>
      </w:pPr>
      <w:r w:rsidRPr="005059AD">
        <w:rPr>
          <w:lang w:val="kk-KZ"/>
        </w:rPr>
        <w:t>Өнімдік қабатты ашудың екі әдісіде газды және газдыконденсатты кенорындарды, сонымен қатар жерасты газ сақтау қоймаларында кеңінен қолданылады. Мұнай кенорындарында сирек қолданылады, себебі біртекті мұнай қабаттары сирек кездеседі.</w:t>
      </w:r>
    </w:p>
    <w:p w:rsidR="00DA53C6" w:rsidRPr="005059AD" w:rsidRDefault="00DA53C6" w:rsidP="00D70192">
      <w:pPr>
        <w:autoSpaceDE w:val="0"/>
        <w:autoSpaceDN w:val="0"/>
        <w:adjustRightInd w:val="0"/>
        <w:ind w:firstLine="426"/>
        <w:rPr>
          <w:lang w:val="kk-KZ"/>
        </w:rPr>
      </w:pPr>
      <w:r w:rsidRPr="003D0D20">
        <w:rPr>
          <w:b/>
          <w:lang w:val="kk-KZ"/>
        </w:rPr>
        <w:t>3 әдіс</w:t>
      </w:r>
      <w:r>
        <w:rPr>
          <w:lang w:val="kk-KZ"/>
        </w:rPr>
        <w:t>. 4.13</w:t>
      </w:r>
      <w:r w:rsidRPr="005059AD">
        <w:rPr>
          <w:lang w:val="kk-KZ"/>
        </w:rPr>
        <w:t xml:space="preserve">, </w:t>
      </w:r>
      <w:r w:rsidRPr="003D0D20">
        <w:rPr>
          <w:i/>
          <w:lang w:val="kk-KZ"/>
        </w:rPr>
        <w:t>г</w:t>
      </w:r>
      <w:r w:rsidRPr="005059AD">
        <w:rPr>
          <w:lang w:val="kk-KZ"/>
        </w:rPr>
        <w:t xml:space="preserve"> суретте көрсетілген өнімдік қабатты ашу әдісі кең қолданыс тапқан. Бұл жағдайда пайдалану тізбегін жобалық тереңдікке дейін бұрғыланған ұңғымаға түсіріп, цементтейді. Содан соң цемент қатқан соң тізбекті перфорациялайды, яғни, берілген учаскелерде тізбекке бірнеше саңылау теседі. Осылайша мұнайгаз қаныққан объектімен жалғастырады. Бұл тәсіл алдыңғы тәсілдермен салыстырғанда пайдалану тізбегін бір немесе бірнеше берілген өнімдік қабаттармен жалғастырып, басқа өнімдік қабаттарды </w:t>
      </w:r>
      <w:r w:rsidRPr="005059AD">
        <w:rPr>
          <w:lang w:val="kk-KZ"/>
        </w:rPr>
        <w:lastRenderedPageBreak/>
        <w:t xml:space="preserve">оқшаулауға мүмкіндік береді; әрбір қабат үшін перфорация тығыздығы жеке таңдауға (яғни </w:t>
      </w:r>
      <w:smartTag w:uri="urn:schemas-microsoft-com:office:smarttags" w:element="metricconverter">
        <w:smartTagPr>
          <w:attr w:name="ProductID" w:val="1 м"/>
        </w:smartTagPr>
        <w:r w:rsidRPr="005059AD">
          <w:rPr>
            <w:lang w:val="kk-KZ"/>
          </w:rPr>
          <w:t>1 м</w:t>
        </w:r>
      </w:smartTag>
      <w:r w:rsidRPr="005059AD">
        <w:rPr>
          <w:lang w:val="kk-KZ"/>
        </w:rPr>
        <w:t xml:space="preserve"> қуатқа келетін тесіктер саны); белгілі бір қабатқа әсер ету шараларын таңдауға; өзара коллекторлық қасиеттерімен ерекшеленетін объектілерді жеке пайдалануға мүмкіндік береді.</w:t>
      </w:r>
    </w:p>
    <w:p w:rsidR="00DA53C6" w:rsidRPr="005059AD" w:rsidRDefault="00DA53C6" w:rsidP="00D70192">
      <w:pPr>
        <w:autoSpaceDE w:val="0"/>
        <w:autoSpaceDN w:val="0"/>
        <w:adjustRightInd w:val="0"/>
        <w:ind w:firstLine="426"/>
        <w:rPr>
          <w:lang w:val="kk-KZ"/>
        </w:rPr>
      </w:pPr>
      <w:r w:rsidRPr="005059AD">
        <w:rPr>
          <w:lang w:val="kk-KZ"/>
        </w:rPr>
        <w:t xml:space="preserve">Бұл әдіс бірқатар кемшіліктерге ие. </w:t>
      </w:r>
    </w:p>
    <w:p w:rsidR="00DA53C6" w:rsidRPr="005059AD" w:rsidRDefault="00DA53C6" w:rsidP="00D70192">
      <w:pPr>
        <w:autoSpaceDE w:val="0"/>
        <w:autoSpaceDN w:val="0"/>
        <w:adjustRightInd w:val="0"/>
        <w:ind w:firstLine="426"/>
        <w:rPr>
          <w:lang w:val="kk-KZ"/>
        </w:rPr>
      </w:pPr>
      <w:r w:rsidRPr="005059AD">
        <w:rPr>
          <w:lang w:val="kk-KZ"/>
        </w:rPr>
        <w:t xml:space="preserve">Біріншіден, шаю сұйығының құрамы мен қасиеттерін тек қана өнімдік қабаттың ғана емес, сонымен қатар барлық оның жоғарғы бөлігінде орналасқан шегендеу тізбегімен бекітілмеген басқа қабаттардың да қасиеттерін ескерумен таңдау керек. </w:t>
      </w:r>
      <w:r>
        <w:rPr>
          <w:lang w:val="kk-KZ"/>
        </w:rPr>
        <w:t>Я</w:t>
      </w:r>
      <w:r w:rsidRPr="005059AD">
        <w:rPr>
          <w:lang w:val="kk-KZ"/>
        </w:rPr>
        <w:t xml:space="preserve">ғни, жоғарыда орналасқан қабаттардың бірінің қабат қысымының аномальдылық коэффициенті өнімдік қабатпен салыстырғанда айтарлықтай жоғары болса, онда соңғысын бұрғылау үшін тығыздығы жоғары шаю сұйығын қолдану керек; шаю сұйығының өнімдік қабатқа түсіретін қысымы өте үлкен болады, бұл қабаттың одан да қарқынды ластануына алып келеді. Егер жоғарғы объектілердің бірінде қабат қысымының аномальдылық коэффициенті өнімдік қабатпен салыстырғанда айтарлықтай төмен болса, шаю сұйығы аталған жоғарғы объектіге сіңірілуі мүмкін. Бұл жағдайда қабатты бұрғылау үшін қымбат тұратын шаю сұйығын қолдану керек (мысалы, мұнай негізіндегі сұйық). Мұндай шаю сұйығы қабатты ластамайды, жоғарғы объектілерде сіңірілетін сұйық құны өте жоғары болғандықтан тиімсіз. </w:t>
      </w:r>
    </w:p>
    <w:p w:rsidR="00DA53C6" w:rsidRDefault="00DA53C6" w:rsidP="00D70192">
      <w:pPr>
        <w:autoSpaceDE w:val="0"/>
        <w:autoSpaceDN w:val="0"/>
        <w:adjustRightInd w:val="0"/>
        <w:ind w:firstLine="426"/>
        <w:rPr>
          <w:lang w:val="kk-KZ"/>
        </w:rPr>
      </w:pPr>
      <w:r w:rsidRPr="005059AD">
        <w:rPr>
          <w:lang w:val="kk-KZ"/>
        </w:rPr>
        <w:t xml:space="preserve">Екіншіден, өнімдік қабат цементтеу кезінде айтарлықтай ластануы мүмкін. </w:t>
      </w:r>
    </w:p>
    <w:p w:rsidR="00DA53C6" w:rsidRPr="005059AD" w:rsidRDefault="00DA53C6" w:rsidP="00D70192">
      <w:pPr>
        <w:autoSpaceDE w:val="0"/>
        <w:autoSpaceDN w:val="0"/>
        <w:adjustRightInd w:val="0"/>
        <w:ind w:firstLine="426"/>
        <w:rPr>
          <w:lang w:val="kk-KZ"/>
        </w:rPr>
      </w:pPr>
      <w:r w:rsidRPr="00A12A80">
        <w:rPr>
          <w:b/>
          <w:lang w:val="kk-KZ"/>
        </w:rPr>
        <w:t>4 әдіс</w:t>
      </w:r>
      <w:r>
        <w:rPr>
          <w:lang w:val="kk-KZ"/>
        </w:rPr>
        <w:t xml:space="preserve">. </w:t>
      </w:r>
      <w:r w:rsidRPr="005059AD">
        <w:rPr>
          <w:lang w:val="kk-KZ"/>
        </w:rPr>
        <w:t>Өнімдік қабатты цемент ерітіндісінен және оның фильтратынан ластануының алдын алу үшін, пайдалану тізбегінің төменгі бөлігін алдын ала саңылаулармен тесілген немесе фрезерленген саңылаулы құбырлармен жаб</w:t>
      </w:r>
      <w:r>
        <w:rPr>
          <w:lang w:val="kk-KZ"/>
        </w:rPr>
        <w:t>дықтап, тізбектің тек жоғарғы б</w:t>
      </w:r>
      <w:r w:rsidRPr="005059AD">
        <w:rPr>
          <w:lang w:val="kk-KZ"/>
        </w:rPr>
        <w:t>өлігін қабат жабындысынан бастап цементтеу керек (</w:t>
      </w:r>
      <w:r>
        <w:rPr>
          <w:lang w:val="kk-KZ"/>
        </w:rPr>
        <w:t>4.13,</w:t>
      </w:r>
      <w:r w:rsidRPr="005059AD">
        <w:rPr>
          <w:lang w:val="kk-KZ"/>
        </w:rPr>
        <w:t xml:space="preserve"> </w:t>
      </w:r>
      <w:r w:rsidRPr="00737F98">
        <w:rPr>
          <w:i/>
          <w:lang w:val="kk-KZ"/>
        </w:rPr>
        <w:t>в</w:t>
      </w:r>
      <w:r w:rsidRPr="005059AD">
        <w:rPr>
          <w:lang w:val="kk-KZ"/>
        </w:rPr>
        <w:t xml:space="preserve"> сурет). Бұл әдісті жеткілікті тұрақты тау жыныстарымен түзілген және тек бір сұйықпен қаныққан салыстырмалы түрде біртекті өнімдік қабаттарды ашу үшін ғана қолдануға болады. Тізбектің төменгі бөлігіндегі перфорацияланған құбырлар фильтр қызметін атқарады. Бұл әдіспен қабатты ашу сапасы жоғарыда аталған әдіспен салыстырғанда төмен, себебі, өнімдік қабаттағы ұңғыма оқпанының диаметрі, онымен бірге қабат сұйығы үшін фильтрациялау беті де үлкен болса да өнімдік қабаттың оқпан маңындағы аймағының тазалығын қамтамасыз ету бірнеше есе қиынға соғады және де оған кететін шығындарда екінші тәсілмен салыстырғанда үлкен болады. </w:t>
      </w:r>
    </w:p>
    <w:p w:rsidR="00DA53C6" w:rsidRPr="005059AD" w:rsidRDefault="00DA53C6" w:rsidP="00D70192">
      <w:pPr>
        <w:autoSpaceDE w:val="0"/>
        <w:autoSpaceDN w:val="0"/>
        <w:adjustRightInd w:val="0"/>
        <w:ind w:firstLine="426"/>
        <w:rPr>
          <w:lang w:val="kk-KZ"/>
        </w:rPr>
      </w:pPr>
      <w:r w:rsidRPr="00737F98">
        <w:rPr>
          <w:b/>
          <w:lang w:val="kk-KZ"/>
        </w:rPr>
        <w:t>5 әдіс</w:t>
      </w:r>
      <w:r>
        <w:rPr>
          <w:lang w:val="kk-KZ"/>
        </w:rPr>
        <w:t xml:space="preserve">. </w:t>
      </w:r>
      <w:r w:rsidRPr="005059AD">
        <w:rPr>
          <w:lang w:val="kk-KZ"/>
        </w:rPr>
        <w:t>Үшінші әдістің кемшілігін айтарлықтай деңгейде жою үшін, шегендеу тізбегін өні</w:t>
      </w:r>
      <w:r>
        <w:rPr>
          <w:lang w:val="kk-KZ"/>
        </w:rPr>
        <w:t>м</w:t>
      </w:r>
      <w:r w:rsidRPr="005059AD">
        <w:rPr>
          <w:lang w:val="kk-KZ"/>
        </w:rPr>
        <w:t>дік қабаттың жабындысына дейін ғана түсіріп, қабаттың өзін хвостовикпен жабу керек (</w:t>
      </w:r>
      <w:r>
        <w:rPr>
          <w:lang w:val="kk-KZ"/>
        </w:rPr>
        <w:t>4.13</w:t>
      </w:r>
      <w:r w:rsidRPr="005059AD">
        <w:rPr>
          <w:lang w:val="kk-KZ"/>
        </w:rPr>
        <w:t xml:space="preserve">, </w:t>
      </w:r>
      <w:r w:rsidRPr="00737F98">
        <w:rPr>
          <w:i/>
          <w:lang w:val="kk-KZ"/>
        </w:rPr>
        <w:t>д</w:t>
      </w:r>
      <w:r w:rsidRPr="005059AD">
        <w:rPr>
          <w:lang w:val="kk-KZ"/>
        </w:rPr>
        <w:t xml:space="preserve"> сурет). Бұл жағдайда шаю сұйығының құрамы мен сапасын алдыңғы екі  әдісте келтірілгендей, тек қана өнімдік қабат шартын ескерумен таңдау керек, ал цементтеу кезінде ластану деңгейі айтарлықтай төмендейді, себебі, қабатқа әсер ететін цемент ерітіндісі </w:t>
      </w:r>
      <w:r w:rsidRPr="005059AD">
        <w:rPr>
          <w:lang w:val="kk-KZ"/>
        </w:rPr>
        <w:lastRenderedPageBreak/>
        <w:t xml:space="preserve">бағанының биіктігі, онымен бірге қысымы да төмендейді. Сонымен қатар сұйық цемент ерітіндісінің әсер ету ұзақтығы да азаяды. Бұл әдісті көптеген мұнай кенорындары үшін ең жақсы әдіс деп білуге болады. Әдісті мұнай негізіндегі ерітінділермен қатар қолдану оның тиімділігін арттырып, кең түрде қолдануға алып  келеді, ал </w:t>
      </w:r>
      <w:r w:rsidRPr="005059AD">
        <w:rPr>
          <w:i/>
          <w:iCs/>
          <w:lang w:val="kk-KZ"/>
        </w:rPr>
        <w:t>к</w:t>
      </w:r>
      <w:r w:rsidRPr="005059AD">
        <w:rPr>
          <w:i/>
          <w:iCs/>
          <w:vertAlign w:val="subscript"/>
          <w:lang w:val="kk-KZ"/>
        </w:rPr>
        <w:t xml:space="preserve">а </w:t>
      </w:r>
      <w:r w:rsidRPr="005059AD">
        <w:rPr>
          <w:i/>
          <w:iCs/>
          <w:lang w:val="kk-KZ"/>
        </w:rPr>
        <w:t xml:space="preserve">&lt; </w:t>
      </w:r>
      <w:r w:rsidRPr="005059AD">
        <w:rPr>
          <w:lang w:val="kk-KZ"/>
        </w:rPr>
        <w:t xml:space="preserve">1 болған жағдайда ББЗ-мен өңделген аэрацияланған шаю сұйықтарымен немесе газ тәрізді агенттермен және көпіршіктермен қолдануға мүмкіндік туғызады. </w:t>
      </w:r>
    </w:p>
    <w:p w:rsidR="00DA53C6" w:rsidRPr="005059AD" w:rsidRDefault="00DA53C6" w:rsidP="00D70192">
      <w:pPr>
        <w:autoSpaceDE w:val="0"/>
        <w:autoSpaceDN w:val="0"/>
        <w:adjustRightInd w:val="0"/>
        <w:ind w:firstLine="426"/>
        <w:rPr>
          <w:lang w:val="kk-KZ"/>
        </w:rPr>
      </w:pPr>
      <w:r w:rsidRPr="005059AD">
        <w:rPr>
          <w:lang w:val="kk-KZ"/>
        </w:rPr>
        <w:t xml:space="preserve">Тек бір ғана сұйықпен қаныққан өнімдік қабатты толығымен ашу төменде жатқан өткізгіш </w:t>
      </w:r>
      <w:r>
        <w:rPr>
          <w:lang w:val="kk-KZ"/>
        </w:rPr>
        <w:t>о</w:t>
      </w:r>
      <w:r w:rsidRPr="005059AD">
        <w:rPr>
          <w:lang w:val="kk-KZ"/>
        </w:rPr>
        <w:t>бъектілерден бөліп тұратын өткізбейтін тау жыныстарының қуатына тәуелді. Егер қуат айтарлықтай үлкен болатын болса, ұңғыманы қабаттың астыңғы бетіне дейін немесе одан да тереңірек бұрғылайды. Өткізбейтін тау жыныстарының қуаты шамалы болғанда өнімдік қабатты толығымен бұрғылаудың қажеті жоқ, себебі, бұрғылау кезінде қабаттың астыңғы бетінің орналасу орнын дәл анықтау қиын, абайсызда өткізбейтін қабық бұзылатын болса, өнімдік қабаттың төменгі су объектілерімен қосылып кетуі мүмкін.</w:t>
      </w:r>
    </w:p>
    <w:p w:rsidR="00DA53C6" w:rsidRPr="005059AD" w:rsidRDefault="00DA53C6" w:rsidP="00D70192">
      <w:pPr>
        <w:autoSpaceDE w:val="0"/>
        <w:autoSpaceDN w:val="0"/>
        <w:adjustRightInd w:val="0"/>
        <w:ind w:firstLine="426"/>
        <w:rPr>
          <w:lang w:val="kk-KZ"/>
        </w:rPr>
      </w:pPr>
      <w:r w:rsidRPr="005059AD">
        <w:rPr>
          <w:lang w:val="kk-KZ"/>
        </w:rPr>
        <w:t xml:space="preserve">Егер өнімдік қабатта екі (мұнай + су, газ + су) немесе үш (газ + мұнай + су) сұйық болатын болса, пайдалану ұңғымасының түбін су-мұнай (газ-су) жанасуынан елеулі жоғары орналастыру керек, бұл қабаттың сулы бөлігінің ашылуының алдын алады. Бұл мүмкін болмаған жағдайда өнімдік қабатты ашқан соң су-мұнай (газ-су) жанасу орнынан шамалы қашықтықта қабатты гидрожару жүргізеді, соңынан түзілген сызаттарға суберілісі үлкен емес цемент ерітіндісі толтырылады, сөйтіп өнімдік қабатқа астыңғы судың тартылуына жол бермейтін өткізбейтін экран түзуге тырысады. </w:t>
      </w:r>
    </w:p>
    <w:p w:rsidR="00DA53C6" w:rsidRPr="005059AD" w:rsidRDefault="00DA53C6" w:rsidP="00D70192">
      <w:pPr>
        <w:autoSpaceDE w:val="0"/>
        <w:autoSpaceDN w:val="0"/>
        <w:adjustRightInd w:val="0"/>
        <w:ind w:firstLine="426"/>
        <w:rPr>
          <w:lang w:val="kk-KZ"/>
        </w:rPr>
      </w:pPr>
      <w:r w:rsidRPr="005059AD">
        <w:rPr>
          <w:lang w:val="kk-KZ"/>
        </w:rPr>
        <w:t xml:space="preserve">Пайдалану ұңғымаларында шегендеу тізбектерін перфорациялауда төменгі саңылауларды су-мұнай (газ-мұнай) жанасуынан мүмкіндігінше ұзағырақ қашықтықта теседі. Егер мұнай ұңғымасы газ бүркембесін ашса, ұңғымаға газдың өтуі қауіптілігін азайту үшін және қабат энергиясының алдын ала шығындалуына жол бермеу үшін жоғарғы саңылауларды газ-мұнай жанасуынан барынша төмен теседі. </w:t>
      </w:r>
    </w:p>
    <w:p w:rsidR="00DA53C6" w:rsidRPr="005059AD" w:rsidRDefault="00DA53C6" w:rsidP="00D70192">
      <w:pPr>
        <w:autoSpaceDE w:val="0"/>
        <w:autoSpaceDN w:val="0"/>
        <w:adjustRightInd w:val="0"/>
        <w:ind w:firstLine="426"/>
        <w:rPr>
          <w:lang w:val="kk-KZ"/>
        </w:rPr>
      </w:pPr>
      <w:r w:rsidRPr="005059AD">
        <w:rPr>
          <w:lang w:val="kk-KZ"/>
        </w:rPr>
        <w:t>Ұңғыма оқпанында фильтрациялау беті көп болған сайын, соғұрлым ұңғымаға берілетін сұйық мөлшері көп болады. Сондықтан қабат қысым</w:t>
      </w:r>
      <w:r>
        <w:rPr>
          <w:lang w:val="kk-KZ"/>
        </w:rPr>
        <w:t>ы</w:t>
      </w:r>
      <w:r w:rsidRPr="005059AD">
        <w:rPr>
          <w:lang w:val="kk-KZ"/>
        </w:rPr>
        <w:t xml:space="preserve"> аномальдық төмен және коллекторлық қасиеттері нашар немесе мұнай тұтқырлығы жоғары мұнай кенорындарында ұңғыманың негізгі оқпанынан өнімдік қабат бойынша бірнеше ондаған (жүздеген) метрге бірнеше бүйір көлденең оқпандарды тарату арқылы фильтрациялау бетін бірнеше есеге арттыруға болады.</w:t>
      </w:r>
    </w:p>
    <w:p w:rsidR="00DA53C6" w:rsidRPr="005059AD" w:rsidRDefault="00DA53C6" w:rsidP="00D70192">
      <w:pPr>
        <w:autoSpaceDE w:val="0"/>
        <w:autoSpaceDN w:val="0"/>
        <w:adjustRightInd w:val="0"/>
        <w:ind w:firstLine="426"/>
        <w:rPr>
          <w:lang w:val="kk-KZ"/>
        </w:rPr>
      </w:pPr>
      <w:r w:rsidRPr="005059AD">
        <w:rPr>
          <w:lang w:val="kk-KZ"/>
        </w:rPr>
        <w:lastRenderedPageBreak/>
        <w:t xml:space="preserve">Есептеулер көрсеткендей егер бүйір оқпандардың жалпы ұзындығы дренаждау радиусынан 10-20% жететін болса ұңғыма шығымы шамамен екі есеге артуы мүмкін. </w:t>
      </w:r>
    </w:p>
    <w:p w:rsidR="0059732E" w:rsidRDefault="0059732E" w:rsidP="00D70192">
      <w:pPr>
        <w:ind w:firstLine="426"/>
        <w:rPr>
          <w:lang w:val="kk-KZ" w:eastAsia="ru-RU"/>
        </w:rPr>
      </w:pPr>
      <w:r>
        <w:rPr>
          <w:lang w:val="kk-KZ" w:eastAsia="ru-RU"/>
        </w:rPr>
        <w:t>Жоғарыда келтірілген типтік схемалардың әрқайсысының өз артықшылығы мен кемшілігі бар. 1 схема өнімдік қабатты ашқан кезде қолайлы жағдайды қамтамасыз етеді, бірақ салыстырмалы үлкен емес қалыңдықты (15-</w:t>
      </w:r>
      <w:smartTag w:uri="urn:schemas-microsoft-com:office:smarttags" w:element="metricconverter">
        <w:smartTagPr>
          <w:attr w:name="ProductID" w:val="20 м"/>
        </w:smartTagPr>
        <w:r>
          <w:rPr>
            <w:lang w:val="kk-KZ" w:eastAsia="ru-RU"/>
          </w:rPr>
          <w:t>20 м</w:t>
        </w:r>
      </w:smartTag>
      <w:r>
        <w:rPr>
          <w:lang w:val="kk-KZ" w:eastAsia="ru-RU"/>
        </w:rPr>
        <w:t xml:space="preserve"> дейін), қабат астындағы суы жоқ, бір қабатты кенішті ашқан кезде қолданыла алады. 2 схема өнімдік қабатты ашқан кезде ұңғыма диаметрін өзгеріссіз қалдыруға мүмкіндік береді, бірақ бір қабатты, қабат астындағы суы жоқ кеніштерді игеруде қолданылады. 3 схема көп қабатты кенішті, күрделі геологиялық қималы, сулы қабаттары бар кеніштерді ашуда қолданылады. Бұл схема өнімдік қабат үшін қауіпті, себебі, цемент ерітіндісінің берілуінен және коллектордың өткізгіштігіне оның зиянды әсерінен қабатты қорғамайды. </w:t>
      </w:r>
    </w:p>
    <w:p w:rsidR="0059732E" w:rsidRDefault="0059732E" w:rsidP="00D70192">
      <w:pPr>
        <w:ind w:firstLine="426"/>
        <w:rPr>
          <w:lang w:val="kk-KZ" w:eastAsia="ru-RU"/>
        </w:rPr>
      </w:pPr>
      <w:r>
        <w:rPr>
          <w:lang w:val="kk-KZ" w:eastAsia="ru-RU"/>
        </w:rPr>
        <w:t xml:space="preserve">Соңғы уақытта өнімдік қабатты көлденең ұңғымамен ашу схемасы көп қолданыс тапқан. Бұл жағдайда көлденең ұңғыманың бағыттаушы бөлігі өнімдік қабаттың жамылғы бетіне дейін пайдалану тізбегімен бекітіледі, ал өнімдік қабаттағы соңғы аралығы, көп жағдайда ашық қалдырылады немесе саңылаулы жасырын тізбекпен (хвостовикпен) бекітіледі. </w:t>
      </w:r>
    </w:p>
    <w:p w:rsidR="0023238F" w:rsidRDefault="0023238F" w:rsidP="00D70192">
      <w:pPr>
        <w:ind w:firstLine="426"/>
        <w:rPr>
          <w:lang w:val="kk-KZ"/>
        </w:rPr>
      </w:pPr>
      <w:r>
        <w:rPr>
          <w:lang w:val="kk-KZ"/>
        </w:rPr>
        <w:t xml:space="preserve">Ұңғымаларды бұрғылаудағы басты мәселелердің бірі берілген кенорында перспективті бола алатын барлық қабаттардың мұнайгаздылығын және олардың өнеркәсіптік құндылығын анықтау болып табылады. Кей жағдайларда бұл мәселе кәсіптік геофизика әдістерімен шешімін табуы мүмкін. Зерттеудің геофизикалық әдістері бұрғылау процесінде мұнай немесе газы бар объектілер қатты ластанбаған жағдайда ғана осы объектілерді анықтауға мүмкіндік береді. </w:t>
      </w:r>
      <w:r w:rsidR="0062785A">
        <w:rPr>
          <w:lang w:val="kk-KZ"/>
        </w:rPr>
        <w:t>Б</w:t>
      </w:r>
      <w:r>
        <w:rPr>
          <w:lang w:val="kk-KZ"/>
        </w:rPr>
        <w:t>ірақ мұнай немесе газдың болуы туралы және объектінің кәсіптік құндылығы туралы сұраққа нақты жауапты тек тікелей сынау ғана бере алады, яғни қабат сұйықтарының және газдың ағынын алу ғана сұрақтың шешімін бере алады.</w:t>
      </w:r>
    </w:p>
    <w:p w:rsidR="0023238F" w:rsidRDefault="0023238F" w:rsidP="00D70192">
      <w:pPr>
        <w:ind w:firstLine="426"/>
        <w:rPr>
          <w:lang w:val="kk-KZ"/>
        </w:rPr>
      </w:pPr>
      <w:r>
        <w:rPr>
          <w:lang w:val="kk-KZ"/>
        </w:rPr>
        <w:t>Сынаудың екі тәсілі бар:</w:t>
      </w:r>
    </w:p>
    <w:p w:rsidR="0023238F" w:rsidRPr="004D7542" w:rsidRDefault="0023238F" w:rsidP="00D70192">
      <w:pPr>
        <w:ind w:firstLine="426"/>
        <w:rPr>
          <w:lang w:val="kk-KZ"/>
        </w:rPr>
      </w:pPr>
      <w:r w:rsidRPr="004D7542">
        <w:rPr>
          <w:lang w:val="kk-KZ"/>
        </w:rPr>
        <w:t xml:space="preserve">а) </w:t>
      </w:r>
      <w:r>
        <w:rPr>
          <w:lang w:val="kk-KZ"/>
        </w:rPr>
        <w:t>бұрғылау процесінде, перспективті қабатты аша салысымен («жоғарыдан төменге» әдісі)</w:t>
      </w:r>
    </w:p>
    <w:p w:rsidR="0023238F" w:rsidRDefault="0023238F" w:rsidP="00D70192">
      <w:pPr>
        <w:ind w:firstLine="426"/>
        <w:rPr>
          <w:lang w:val="kk-KZ"/>
        </w:rPr>
      </w:pPr>
      <w:r w:rsidRPr="004D7542">
        <w:rPr>
          <w:lang w:val="kk-KZ"/>
        </w:rPr>
        <w:t>б)</w:t>
      </w:r>
      <w:r>
        <w:rPr>
          <w:lang w:val="kk-KZ"/>
        </w:rPr>
        <w:t xml:space="preserve"> ұңғыманы бұрғылап, бекітіп болған соң («төменнен жоғарыға» әдісі).</w:t>
      </w:r>
    </w:p>
    <w:p w:rsidR="0023238F" w:rsidRDefault="0023238F" w:rsidP="00D70192">
      <w:pPr>
        <w:ind w:firstLine="426"/>
        <w:rPr>
          <w:lang w:val="kk-KZ"/>
        </w:rPr>
      </w:pPr>
      <w:r>
        <w:rPr>
          <w:lang w:val="kk-KZ"/>
        </w:rPr>
        <w:t xml:space="preserve">Бұрғылау процесінде перспективті қабатты аша салысымен, ұңғыманың оқпан маңындағы аймағы айтарлықтай ластанып үлгермеген кезде бірден сынау тиімдірек болып табылады. </w:t>
      </w:r>
    </w:p>
    <w:p w:rsidR="0023238F" w:rsidRDefault="0023238F" w:rsidP="00D70192">
      <w:pPr>
        <w:ind w:firstLine="426"/>
        <w:rPr>
          <w:lang w:val="kk-KZ"/>
        </w:rPr>
      </w:pPr>
      <w:r>
        <w:rPr>
          <w:lang w:val="kk-KZ"/>
        </w:rPr>
        <w:t xml:space="preserve">Қабатты сынаудың келесідей міндеттері болады: </w:t>
      </w:r>
    </w:p>
    <w:p w:rsidR="0023238F" w:rsidRDefault="0023238F" w:rsidP="00D70192">
      <w:pPr>
        <w:ind w:firstLine="426"/>
        <w:rPr>
          <w:lang w:val="kk-KZ"/>
        </w:rPr>
      </w:pPr>
      <w:r>
        <w:rPr>
          <w:lang w:val="kk-KZ"/>
        </w:rPr>
        <w:t>қабаттық сұйықтар мен газдың ағынын алу және олардың құрамы мен қасиеттерін зертханалық зерттеу үшін сынамасын алу керек;</w:t>
      </w:r>
    </w:p>
    <w:p w:rsidR="0023238F" w:rsidRDefault="0023238F" w:rsidP="00D70192">
      <w:pPr>
        <w:ind w:firstLine="426"/>
        <w:rPr>
          <w:lang w:val="kk-KZ"/>
        </w:rPr>
      </w:pPr>
      <w:r>
        <w:rPr>
          <w:lang w:val="kk-KZ"/>
        </w:rPr>
        <w:t>берілген қабаттағы қабат қысымын өлшеу;</w:t>
      </w:r>
    </w:p>
    <w:p w:rsidR="0023238F" w:rsidRPr="004D7542" w:rsidRDefault="0023238F" w:rsidP="00D70192">
      <w:pPr>
        <w:ind w:firstLine="426"/>
        <w:rPr>
          <w:lang w:val="kk-KZ"/>
        </w:rPr>
      </w:pPr>
      <w:r>
        <w:rPr>
          <w:lang w:val="kk-KZ"/>
        </w:rPr>
        <w:lastRenderedPageBreak/>
        <w:t xml:space="preserve">коллекторлық қасиеттерді бағалау үшін, ондағы қабат сұйығының (мұнай, газ) қорын жуықтап анықтау үшін, ұңғыманың мүмкін шығымын анықтау үшін, яғни қабаттың өнеркәсіптік құндылығын орнату үшін қажетті мәліметтерді алу. </w:t>
      </w:r>
    </w:p>
    <w:p w:rsidR="0023238F" w:rsidRPr="004D7542" w:rsidRDefault="0023238F" w:rsidP="00D70192">
      <w:pPr>
        <w:ind w:firstLine="426"/>
        <w:rPr>
          <w:lang w:val="kk-KZ"/>
        </w:rPr>
      </w:pPr>
      <w:r>
        <w:rPr>
          <w:lang w:val="kk-KZ"/>
        </w:rPr>
        <w:t>Алғашқы екі мәселені тиісті аппараттарды қолданумен салыстырмалы түрде жеңіл шешуге болады. Соңғы мәселе біршама қиындықтар тудырады. Оны шешуге арналған материалды құбырлар тізбегімен түсірілетін қабатты сынағыш көмегімен сынау (яғни, қабат сұйығының ұңғымаға ағуы және ағын тоқтаған соң ұңғыманың сыналатын аймағында қысымды қалпына келтіру) жеткілікті ұзақ уақытқа (қабаттың коллекторлық қасиеттеріне, оның шаю сұйығымен ластану деңгейіне тәуелді) созылатын болса</w:t>
      </w:r>
      <w:r w:rsidRPr="006B3E3E">
        <w:rPr>
          <w:lang w:val="kk-KZ"/>
        </w:rPr>
        <w:t xml:space="preserve"> </w:t>
      </w:r>
      <w:r>
        <w:rPr>
          <w:lang w:val="kk-KZ"/>
        </w:rPr>
        <w:t>алуға болады. Осы уақыт ішінде қабат сынағыш қозғалыссыз қалпында болуы керек, ал бұл барлық уақытта мүмкін емес, себебі, құбырлар тізбегі немесе сынағыш қысылып қалуы мүмкін. Қысылып қалу қаупінен көп жағдайларда сынау ұзақтығы 10-30 мин уақытпен шектеледі. Бұл жағдайда үшінші мәселе жартылай шешіледі.</w:t>
      </w:r>
    </w:p>
    <w:p w:rsidR="0023238F" w:rsidRDefault="0023238F" w:rsidP="00D70192">
      <w:pPr>
        <w:ind w:firstLine="426"/>
        <w:rPr>
          <w:lang w:val="kk-KZ"/>
        </w:rPr>
      </w:pPr>
      <w:r>
        <w:rPr>
          <w:lang w:val="kk-KZ"/>
        </w:rPr>
        <w:t>Бірақ алғашқы екі мәселенің де шешілуі үлкен мәнге ие, себебі ұңғыманы бұрғылау аяқталған соң перспективті қабаттарды сынау бойынша жұмыс көлемін бірден қысқартуға мүмкіндік береді; сынау нәтижелілігін арттыруға және ұңғыманы сынау құнын төмендетуге мүмкіндік б</w:t>
      </w:r>
      <w:r w:rsidR="00BD7B64">
        <w:rPr>
          <w:lang w:val="kk-KZ"/>
        </w:rPr>
        <w:t>е</w:t>
      </w:r>
      <w:r>
        <w:rPr>
          <w:lang w:val="kk-KZ"/>
        </w:rPr>
        <w:t xml:space="preserve">реді.  </w:t>
      </w:r>
    </w:p>
    <w:p w:rsidR="00BD7B64" w:rsidRPr="000D39FE" w:rsidRDefault="00BD7B64" w:rsidP="00D70192">
      <w:pPr>
        <w:ind w:firstLine="426"/>
        <w:rPr>
          <w:lang w:val="kk-KZ"/>
        </w:rPr>
      </w:pPr>
    </w:p>
    <w:p w:rsidR="0023238F" w:rsidRPr="0093025B" w:rsidRDefault="0023238F" w:rsidP="00D70192">
      <w:pPr>
        <w:ind w:firstLine="426"/>
        <w:rPr>
          <w:b/>
          <w:lang w:val="kk-KZ"/>
        </w:rPr>
      </w:pPr>
      <w:r w:rsidRPr="0093025B">
        <w:rPr>
          <w:b/>
          <w:lang w:val="kk-KZ"/>
        </w:rPr>
        <w:t>Сынау құралдарының жинағы көмегімен бұрғылау процесінде сынау</w:t>
      </w:r>
    </w:p>
    <w:p w:rsidR="0023238F" w:rsidRDefault="0023238F" w:rsidP="00D70192">
      <w:pPr>
        <w:ind w:firstLine="426"/>
        <w:rPr>
          <w:lang w:val="kk-KZ"/>
        </w:rPr>
      </w:pPr>
      <w:r>
        <w:rPr>
          <w:lang w:val="kk-KZ"/>
        </w:rPr>
        <w:t>Сынау кезіндегі толық мәліметтерді сынау құралдарының жинағы СҚЖ көмегімен алуға болады. Ресейлік мұнай ғылыми-зерттеу институттарымен әзірленген СҚЖ толық жинағының құрамына екі гидравликалық қабат сынағыштар ГҚС 5 және 8 (</w:t>
      </w:r>
      <w:r w:rsidR="00692261">
        <w:rPr>
          <w:lang w:val="kk-KZ"/>
        </w:rPr>
        <w:t>4.1</w:t>
      </w:r>
      <w:r w:rsidR="008B0726">
        <w:rPr>
          <w:lang w:val="kk-KZ"/>
        </w:rPr>
        <w:t>3</w:t>
      </w:r>
      <w:r>
        <w:rPr>
          <w:lang w:val="kk-KZ"/>
        </w:rPr>
        <w:t xml:space="preserve"> сурет), сүзгі 12, хвостовик 13, пакер 10, яссы 9, тығынды 4 және циркуляциялық 3 клапандар, қауіпсіз құлып 11 (немесе сол жақ бұрандалы өткізгіш), сонымен қатар тереңдікте манометрлер мен термометрлерді орнатуға арналған өткізгіштер 2 және 7 кіреді. Тереңдіктіктегі манометрлерді хвостовикте, фильтрде, гидравликалық сынағыштар арасына және тығынды клапан үстіне орнатылады. ГҚС арасына бірнеше бұрғылау құбырлары 6 орнатылады. Құбырларды сұйық бағанының қысымы шамамен тереңдік манометрінің сезімталдығының төменгі шегіне тең келетіндей</w:t>
      </w:r>
      <w:r w:rsidR="00BD7B64">
        <w:rPr>
          <w:lang w:val="kk-KZ"/>
        </w:rPr>
        <w:t xml:space="preserve"> </w:t>
      </w:r>
      <w:r>
        <w:rPr>
          <w:lang w:val="kk-KZ"/>
        </w:rPr>
        <w:t xml:space="preserve">етіп, ал су үстіндегі ауа қуысының көлемі ұңғыманың пакер астындағы кеңістігінің 10-15  </w:t>
      </w:r>
      <w:r w:rsidRPr="00F027BC">
        <w:rPr>
          <w:lang w:val="kk-KZ"/>
        </w:rPr>
        <w:t>%</w:t>
      </w:r>
      <w:r>
        <w:rPr>
          <w:lang w:val="kk-KZ"/>
        </w:rPr>
        <w:t xml:space="preserve"> көлемін құрайтындай есеппен сұйықпен жартылай толтырылады.</w:t>
      </w:r>
    </w:p>
    <w:p w:rsidR="0023238F" w:rsidRDefault="0023238F" w:rsidP="00D70192">
      <w:pPr>
        <w:ind w:firstLine="426"/>
        <w:rPr>
          <w:lang w:val="kk-KZ"/>
        </w:rPr>
      </w:pPr>
      <w:r>
        <w:rPr>
          <w:lang w:val="kk-KZ"/>
        </w:rPr>
        <w:t>Сынағыштың өзі бұранда көмегімен төменде орналасқан СҚЖ түйіндерімен қосылатын корпустан 13 (</w:t>
      </w:r>
      <w:r w:rsidR="00692261">
        <w:rPr>
          <w:lang w:val="kk-KZ"/>
        </w:rPr>
        <w:t>4.1</w:t>
      </w:r>
      <w:r w:rsidR="00DA53C6">
        <w:rPr>
          <w:lang w:val="kk-KZ"/>
        </w:rPr>
        <w:t>4</w:t>
      </w:r>
      <w:r>
        <w:rPr>
          <w:lang w:val="kk-KZ"/>
        </w:rPr>
        <w:t xml:space="preserve"> сурет), штанга 3 және бұрандалы бас 1 көмегімен жоғарыда орналасқан СҚЖ түйіндерімен қосылған іші қуыс штоктан 4, гильзадан 8, кіргізу клапанынан 9, теңестіргіш клапан саңылауларынан 10, сальниктен 7, штуцерден 2 және гидравликалық уақыт релесінен тұрады. </w:t>
      </w:r>
      <w:r>
        <w:rPr>
          <w:lang w:val="kk-KZ"/>
        </w:rPr>
        <w:lastRenderedPageBreak/>
        <w:t>Гидравликалық реле поршенмен 6 екі қуысқа 11 және 12 бөлінген камера түрінде орындалған.</w:t>
      </w:r>
    </w:p>
    <w:p w:rsidR="0023238F" w:rsidRDefault="0023238F" w:rsidP="00D70192">
      <w:pPr>
        <w:ind w:firstLine="426"/>
        <w:rPr>
          <w:lang w:val="kk-KZ"/>
        </w:rPr>
      </w:pPr>
      <w:r>
        <w:rPr>
          <w:lang w:val="kk-KZ"/>
        </w:rPr>
        <w:t xml:space="preserve">СҚЖ жинағын ұңғымаға түсіретін кезде сынағыш штогы 4 корпусқа 13 қатысты  ең жоғарғы күйінде болады; кіргізу клапаны 9 гильзада 8 болып, оның саңылаулары жабық күйінде болады; теңестіргіш клапан саңылаулары 10 ашық қалпында болады; төменнен сынағыш корпусының қуысына берілетін сұйық теңестіргіш клапан саңылаулары арқылы пакер астындағы кеңістікке ұңғымаға өтеді. </w:t>
      </w:r>
    </w:p>
    <w:p w:rsidR="00DA53C6" w:rsidRDefault="00DA53C6" w:rsidP="00D70192">
      <w:pPr>
        <w:ind w:firstLine="426"/>
        <w:rPr>
          <w:lang w:val="kk-KZ"/>
        </w:rPr>
      </w:pPr>
      <w:r>
        <w:rPr>
          <w:lang w:val="kk-KZ"/>
        </w:rPr>
        <w:t>СҚЖ башмагын түпке орнатқан кезде, бұрғылау құбырларының салмағы есебінен оған бірша жүктеме түсіріледі, сынағыш штогы 4 корпусқа 13 қатысты төменге қозғалады. Шток жүрісінің басында ондағы сальник 7 теңестіргіш клапан саңылауын 10 жабады. Одан ары қозғалысында кіру клапаны</w:t>
      </w:r>
      <w:r w:rsidRPr="00673A02">
        <w:rPr>
          <w:lang w:val="kk-KZ"/>
        </w:rPr>
        <w:t xml:space="preserve"> </w:t>
      </w:r>
      <w:r>
        <w:rPr>
          <w:lang w:val="kk-KZ"/>
        </w:rPr>
        <w:t xml:space="preserve">саңылаулары гильзадан шығып, сұйық пакер астындағы аймақтан шток қуысына беріле алады. </w:t>
      </w:r>
    </w:p>
    <w:p w:rsidR="00DA53C6" w:rsidRPr="00367E49" w:rsidRDefault="00DA53C6" w:rsidP="00D70192">
      <w:pPr>
        <w:ind w:firstLine="426"/>
        <w:rPr>
          <w:lang w:val="kk-KZ"/>
        </w:rPr>
      </w:pPr>
      <w:r>
        <w:rPr>
          <w:lang w:val="kk-KZ"/>
        </w:rPr>
        <w:t xml:space="preserve">Түсірген кезде шток 4 гидравликалық уақыт релесінің поршеніне 6 қысым түсіріп, қуысты 11 толтырып тұрған майдың капилляр 5 арқылы жоғарғы қуысқа 12 ағуына мәжбүрлейді. </w:t>
      </w:r>
    </w:p>
    <w:p w:rsidR="00DA53C6" w:rsidRPr="00367E49" w:rsidRDefault="00DA53C6" w:rsidP="00D70192">
      <w:pPr>
        <w:ind w:firstLine="426"/>
        <w:rPr>
          <w:lang w:val="kk-KZ"/>
        </w:rPr>
      </w:pPr>
      <w:r>
        <w:rPr>
          <w:lang w:val="kk-KZ"/>
        </w:rPr>
        <w:t xml:space="preserve"> Капилляр ұзындығын немесе май тұтқырлығын, яғни май капилляр арқылы өткен кезде пайда болатын гидравликалық кедергіні өзгерте отырып, штокты 4 түсіру уақытын реттеуге және поршеньге 6 осьтік жүктеме түсірілген уақыттан бастап, поршен төменгі жағдайына түсіп, қуыстан 11 майды ығыстыру уақытын реттеуге болады. </w:t>
      </w:r>
    </w:p>
    <w:p w:rsidR="00D70192" w:rsidRDefault="00D70192" w:rsidP="00D70192">
      <w:pPr>
        <w:ind w:firstLine="426"/>
        <w:rPr>
          <w:lang w:val="kk-KZ"/>
        </w:rPr>
      </w:pPr>
      <w:r>
        <w:rPr>
          <w:lang w:val="kk-KZ"/>
        </w:rPr>
        <w:t>Сынағыштың кіру клапанының саңылаулары 9 гильзадан 8 поршень 6 төменгі жағдайына жақындаған сәтте шығатындай етіп құрастырылған. Егер штокты жоғары көтерсе, май жоғарғы қуыстан 12 төменгі қуысқа 11 тек қана капиллярлар 5 бойынша ғана емес, сонымен бірге поршенмен 6 шток 4 арасындағы үлкен саңылау арқылы да өтеді, себебі бұл кезде шток ойығының шеті поршенге тығыздалып тұрмайды. Саңылаудың гидравликалық кедергісі капилляр кедергісінен бірнеше есе кіші, сондықтан штоктың жоғары қозғалу жылдамдығы оны түсіру жылдамдығынан айтарлықтай үлкен.</w:t>
      </w:r>
    </w:p>
    <w:p w:rsidR="00D70192" w:rsidRPr="000B651F" w:rsidRDefault="00D70192" w:rsidP="00D70192">
      <w:pPr>
        <w:ind w:firstLine="426"/>
        <w:rPr>
          <w:lang w:val="kk-KZ"/>
        </w:rPr>
      </w:pPr>
      <w:r>
        <w:rPr>
          <w:lang w:val="kk-KZ"/>
        </w:rPr>
        <w:t xml:space="preserve">СҚЖ толық жинағына бірдей конструкциялы екі сынағыш кіреді. Олардың бір ғана айырмашылығы болады: жоғарғы сынағыштағы теңестіргіш клапан саңылаулары арнайы тығынмен герметикалық жабылған. СҚЖ ұңғымаға түсірген кезде төменгі сынағыштың кіргізу клапаны 2-3 мин сайын ашылатындай етіп, ал жоғарғы сынағыш клапаны осьтік жүктеме түсірілген соң әрбір 15-20 мин сайын ашылатындай етіп гидравликалық релені реттеп қою қажет. Бұл төменгі сынағыштың кіргізу клапаны арқылы қабат сұйығы мен газдардың ағып, ИПГ арасына орнатылған бұрғылау құбырларының қуысын толтыруға мүмкіндік береді. Сонымен бірге пакер астындағы аймақта жоғарғы </w:t>
      </w:r>
      <w:r>
        <w:rPr>
          <w:lang w:val="kk-KZ"/>
        </w:rPr>
        <w:lastRenderedPageBreak/>
        <w:t xml:space="preserve">сынағыштың кіргізу клапанының саңылауы ашылғанға дейін қысымды қалпына келтірудің бастапқы қисығын жазуға мүмкіндік береді.  </w:t>
      </w:r>
    </w:p>
    <w:p w:rsidR="0023238F" w:rsidRPr="00673A02" w:rsidRDefault="0023238F" w:rsidP="008214E3">
      <w:pPr>
        <w:spacing w:line="240" w:lineRule="auto"/>
        <w:rPr>
          <w:lang w:val="kk-KZ"/>
        </w:rPr>
      </w:pPr>
    </w:p>
    <w:p w:rsidR="0023238F" w:rsidRDefault="0023238F" w:rsidP="008214E3">
      <w:pPr>
        <w:spacing w:line="240" w:lineRule="auto"/>
        <w:rPr>
          <w:lang w:val="kk-KZ"/>
        </w:rPr>
      </w:pPr>
      <w:r>
        <w:rPr>
          <w:lang w:val="kk-KZ"/>
        </w:rPr>
        <w:t xml:space="preserve"> </w:t>
      </w:r>
      <w:r w:rsidR="00816872">
        <w:rPr>
          <w:noProof/>
          <w:lang w:eastAsia="ru-RU"/>
        </w:rPr>
        <w:drawing>
          <wp:inline distT="0" distB="0" distL="0" distR="0">
            <wp:extent cx="5562600" cy="5829300"/>
            <wp:effectExtent l="19050" t="0" r="0" b="0"/>
            <wp:docPr id="1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3"/>
                    <a:srcRect b="970"/>
                    <a:stretch>
                      <a:fillRect/>
                    </a:stretch>
                  </pic:blipFill>
                  <pic:spPr bwMode="auto">
                    <a:xfrm>
                      <a:off x="0" y="0"/>
                      <a:ext cx="5562600" cy="5829300"/>
                    </a:xfrm>
                    <a:prstGeom prst="rect">
                      <a:avLst/>
                    </a:prstGeom>
                    <a:noFill/>
                    <a:ln w="9525">
                      <a:noFill/>
                      <a:miter lim="800000"/>
                      <a:headEnd/>
                      <a:tailEnd/>
                    </a:ln>
                  </pic:spPr>
                </pic:pic>
              </a:graphicData>
            </a:graphic>
          </wp:inline>
        </w:drawing>
      </w:r>
    </w:p>
    <w:p w:rsidR="0023238F" w:rsidRDefault="0023238F" w:rsidP="008214E3">
      <w:pPr>
        <w:spacing w:line="240" w:lineRule="auto"/>
        <w:rPr>
          <w:lang w:val="kk-KZ"/>
        </w:rPr>
      </w:pPr>
    </w:p>
    <w:tbl>
      <w:tblPr>
        <w:tblW w:w="0" w:type="auto"/>
        <w:tblLook w:val="04A0" w:firstRow="1" w:lastRow="0" w:firstColumn="1" w:lastColumn="0" w:noHBand="0" w:noVBand="1"/>
      </w:tblPr>
      <w:tblGrid>
        <w:gridCol w:w="4927"/>
        <w:gridCol w:w="4927"/>
      </w:tblGrid>
      <w:tr w:rsidR="0023238F" w:rsidRPr="00DA5008">
        <w:tc>
          <w:tcPr>
            <w:tcW w:w="4927" w:type="dxa"/>
          </w:tcPr>
          <w:p w:rsidR="0023238F" w:rsidRPr="00350217" w:rsidRDefault="00692261" w:rsidP="00DA53C6">
            <w:pPr>
              <w:spacing w:line="240" w:lineRule="auto"/>
              <w:jc w:val="center"/>
              <w:rPr>
                <w:lang w:val="kk-KZ" w:eastAsia="ru-RU"/>
              </w:rPr>
            </w:pPr>
            <w:r w:rsidRPr="00350217">
              <w:rPr>
                <w:lang w:val="kk-KZ" w:eastAsia="ru-RU"/>
              </w:rPr>
              <w:t>4.1</w:t>
            </w:r>
            <w:r w:rsidR="00DA53C6">
              <w:rPr>
                <w:lang w:val="kk-KZ" w:eastAsia="ru-RU"/>
              </w:rPr>
              <w:t>3</w:t>
            </w:r>
            <w:r w:rsidR="0023238F" w:rsidRPr="00350217">
              <w:rPr>
                <w:lang w:val="kk-KZ" w:eastAsia="ru-RU"/>
              </w:rPr>
              <w:t xml:space="preserve"> сурет. СҚЖ толық жинағының схемасы</w:t>
            </w:r>
          </w:p>
        </w:tc>
        <w:tc>
          <w:tcPr>
            <w:tcW w:w="4927" w:type="dxa"/>
          </w:tcPr>
          <w:p w:rsidR="0023238F" w:rsidRPr="00350217" w:rsidRDefault="00692261" w:rsidP="00DA53C6">
            <w:pPr>
              <w:spacing w:line="240" w:lineRule="auto"/>
              <w:jc w:val="center"/>
              <w:rPr>
                <w:lang w:val="kk-KZ" w:eastAsia="ru-RU"/>
              </w:rPr>
            </w:pPr>
            <w:r w:rsidRPr="00350217">
              <w:rPr>
                <w:lang w:val="kk-KZ" w:eastAsia="ru-RU"/>
              </w:rPr>
              <w:t>4.1</w:t>
            </w:r>
            <w:r w:rsidR="00DA53C6">
              <w:rPr>
                <w:lang w:val="kk-KZ" w:eastAsia="ru-RU"/>
              </w:rPr>
              <w:t>4</w:t>
            </w:r>
            <w:r w:rsidR="0023238F" w:rsidRPr="00350217">
              <w:rPr>
                <w:lang w:val="kk-KZ" w:eastAsia="ru-RU"/>
              </w:rPr>
              <w:t xml:space="preserve"> сурет. ИПГ-146 қабатты гидравликалық сынағыштың принципиалды схемасы</w:t>
            </w:r>
          </w:p>
        </w:tc>
      </w:tr>
    </w:tbl>
    <w:p w:rsidR="0023238F" w:rsidRDefault="0023238F" w:rsidP="008214E3">
      <w:pPr>
        <w:spacing w:line="240" w:lineRule="auto"/>
        <w:rPr>
          <w:lang w:val="kk-KZ"/>
        </w:rPr>
      </w:pPr>
    </w:p>
    <w:p w:rsidR="0023238F" w:rsidRDefault="0023238F" w:rsidP="00D70192">
      <w:pPr>
        <w:rPr>
          <w:lang w:val="kk-KZ"/>
        </w:rPr>
      </w:pPr>
    </w:p>
    <w:p w:rsidR="0023238F" w:rsidRDefault="0023238F" w:rsidP="00D70192">
      <w:pPr>
        <w:ind w:firstLine="426"/>
        <w:rPr>
          <w:lang w:val="kk-KZ"/>
        </w:rPr>
      </w:pPr>
      <w:r>
        <w:rPr>
          <w:lang w:val="kk-KZ"/>
        </w:rPr>
        <w:t>Қабат сұйығы мен газының ұңғымаға ағынын алу үшін бір немесе екі пакер көмегімен сыналатын қабатты басқа өткізгіш қабаттардан оқшаулайды және шаю сұйығы бағанының қысымының әсерінен оқшаулайды (</w:t>
      </w:r>
      <w:r w:rsidR="00F7298D">
        <w:rPr>
          <w:lang w:val="kk-KZ"/>
        </w:rPr>
        <w:t>4.1</w:t>
      </w:r>
      <w:r w:rsidR="00DA53C6">
        <w:rPr>
          <w:lang w:val="kk-KZ"/>
        </w:rPr>
        <w:t>3</w:t>
      </w:r>
      <w:r>
        <w:rPr>
          <w:lang w:val="kk-KZ"/>
        </w:rPr>
        <w:t xml:space="preserve"> сурет). Пакерге осьтік жүктеме түсірген кезде оның резиналық элементі радиал бағытта созылып, ұңғыма қабырғасына тығыздалып жабысып қалады. </w:t>
      </w:r>
      <w:r>
        <w:rPr>
          <w:lang w:val="kk-KZ"/>
        </w:rPr>
        <w:lastRenderedPageBreak/>
        <w:t xml:space="preserve">Оқшаулау герметикалық болу үшін, резиналы элемент диаметрі бос күйінде пакерлеу орнында ұңғыма оқпаны диаметрінің шамамен 90 </w:t>
      </w:r>
      <w:r w:rsidRPr="00D542BD">
        <w:rPr>
          <w:lang w:val="kk-KZ"/>
        </w:rPr>
        <w:t>%</w:t>
      </w:r>
      <w:r>
        <w:rPr>
          <w:lang w:val="kk-KZ"/>
        </w:rPr>
        <w:t xml:space="preserve"> тең болуы керек. </w:t>
      </w:r>
    </w:p>
    <w:p w:rsidR="0023238F" w:rsidRPr="00A94A21" w:rsidRDefault="0023238F" w:rsidP="00D70192">
      <w:pPr>
        <w:ind w:firstLine="426"/>
        <w:rPr>
          <w:lang w:val="kk-KZ"/>
        </w:rPr>
      </w:pPr>
      <w:r>
        <w:rPr>
          <w:lang w:val="kk-KZ"/>
        </w:rPr>
        <w:t xml:space="preserve">Сыналатын қабаттың коллекторлық қасиеттерін бағалау үшін қабат сұйығының және газдың сынамасын алып қана қоймай, сонымен бірге ағын аяқталған соң пакер астындағы аймақта қысымның қалпына келуі қисығын міндетті түрде жазып алу керек. Жоғарғы сынағыш үстіне орнатылған тығынды клапан көмегімен құбырлар тізбегі қуысына сұйық немесе газдың ағуын тоқтатуға болады. Әдетте ол үшін СҚЖ түсірілетін жүктемені 25-35 </w:t>
      </w:r>
      <w:r w:rsidRPr="00A94A21">
        <w:rPr>
          <w:lang w:val="kk-KZ"/>
        </w:rPr>
        <w:t>%</w:t>
      </w:r>
      <w:r>
        <w:rPr>
          <w:lang w:val="kk-KZ"/>
        </w:rPr>
        <w:t xml:space="preserve"> төмендетіп, құбырлар тізбегін сағат тілімен 12-15 айналымға бұраса жеткілікті. </w:t>
      </w:r>
    </w:p>
    <w:p w:rsidR="0023238F" w:rsidRDefault="0023238F" w:rsidP="00D70192">
      <w:pPr>
        <w:ind w:firstLine="426"/>
        <w:rPr>
          <w:lang w:val="kk-KZ"/>
        </w:rPr>
      </w:pPr>
      <w:r>
        <w:rPr>
          <w:lang w:val="kk-KZ"/>
        </w:rPr>
        <w:t>СҚЖ құрамына сынау аяқталған соң құралды шамамен 0,5-</w:t>
      </w:r>
      <w:smartTag w:uri="urn:schemas-microsoft-com:office:smarttags" w:element="metricconverter">
        <w:smartTagPr>
          <w:attr w:name="ProductID" w:val="0,6 м"/>
        </w:smartTagPr>
        <w:r>
          <w:rPr>
            <w:lang w:val="kk-KZ"/>
          </w:rPr>
          <w:t>0,6 м</w:t>
        </w:r>
      </w:smartTag>
      <w:r>
        <w:rPr>
          <w:lang w:val="kk-KZ"/>
        </w:rPr>
        <w:t xml:space="preserve"> ұзындыққа </w:t>
      </w:r>
      <w:r w:rsidR="003D0840">
        <w:rPr>
          <w:lang w:val="kk-KZ"/>
        </w:rPr>
        <w:t>әрлі-бері жылжытуға</w:t>
      </w:r>
      <w:r>
        <w:rPr>
          <w:lang w:val="kk-KZ"/>
        </w:rPr>
        <w:t xml:space="preserve"> мүмкіндік беретін яссы кіреді. </w:t>
      </w:r>
      <w:r w:rsidR="003D0840">
        <w:rPr>
          <w:lang w:val="kk-KZ"/>
        </w:rPr>
        <w:t>Әрлі-бері қозғалтқан кезде</w:t>
      </w:r>
      <w:r>
        <w:rPr>
          <w:lang w:val="kk-KZ"/>
        </w:rPr>
        <w:t xml:space="preserve"> яссыда соққылы импуль</w:t>
      </w:r>
      <w:r w:rsidR="003D0840">
        <w:rPr>
          <w:lang w:val="kk-KZ"/>
        </w:rPr>
        <w:t>с</w:t>
      </w:r>
      <w:r>
        <w:rPr>
          <w:lang w:val="kk-KZ"/>
        </w:rPr>
        <w:t xml:space="preserve">тар пайда болады, олар пакердің босауын жеңілдетеді. СҚЖ жер бетіне көтерерден алдын ұңғыманы шаю керек, ал құбырлар тізбегіндегі қабат сұйығын шаю сұйығымен алмастыру керек. </w:t>
      </w:r>
      <w:r w:rsidR="00725884">
        <w:rPr>
          <w:lang w:val="kk-KZ"/>
        </w:rPr>
        <w:t>О</w:t>
      </w:r>
      <w:r>
        <w:rPr>
          <w:lang w:val="kk-KZ"/>
        </w:rPr>
        <w:t>л үшін тығынды клапанмен 4 құбырлар тізбегі 1 арасына (</w:t>
      </w:r>
      <w:r w:rsidR="00F7298D">
        <w:rPr>
          <w:lang w:val="kk-KZ"/>
        </w:rPr>
        <w:t>4.1</w:t>
      </w:r>
      <w:r w:rsidR="00DA53C6">
        <w:rPr>
          <w:lang w:val="kk-KZ"/>
        </w:rPr>
        <w:t>3</w:t>
      </w:r>
      <w:r>
        <w:rPr>
          <w:lang w:val="kk-KZ"/>
        </w:rPr>
        <w:t xml:space="preserve"> сурет) циркуляциялық клапан орнатылады. Бұл клапан қабатты сынау аяқталған соң шаю сұйығының циркуляциясын қалпына келтіруге мүмкіндік береді. </w:t>
      </w:r>
    </w:p>
    <w:p w:rsidR="0023238F" w:rsidRDefault="0023238F" w:rsidP="00D70192">
      <w:pPr>
        <w:ind w:firstLine="426"/>
        <w:rPr>
          <w:lang w:val="kk-KZ"/>
        </w:rPr>
      </w:pPr>
      <w:r>
        <w:rPr>
          <w:lang w:val="kk-KZ"/>
        </w:rPr>
        <w:t xml:space="preserve">Қабат сұйығы мен газ сынамасын сағада тройникке жалғанған сынамаалғыш көмегімен алады, ал қажет болған жағдайда болат арқанда құбырлар тізбегіне түсірілетін сынамаалғыш көмегімен алынады. Сынаманы алып болған соң ұңғыманы шайып, бұрғылау тізбегінен қабат сұйығы мен газды ығыстырып шығарып, СҚЖ жер бетіне шығарады. Сағада жоғарғы және төменгі сынағыштар арасындағы қысымды атмосфералық қысымға дейін төмендетіп, СҚЖ бөліп ажыратып, өлшеу құралдарын шығарады.  </w:t>
      </w:r>
    </w:p>
    <w:p w:rsidR="00AD4709" w:rsidRDefault="00AD4709" w:rsidP="00D70192">
      <w:pPr>
        <w:tabs>
          <w:tab w:val="left" w:pos="270"/>
          <w:tab w:val="left" w:pos="426"/>
        </w:tabs>
        <w:rPr>
          <w:lang w:val="kk-KZ"/>
        </w:rPr>
      </w:pPr>
    </w:p>
    <w:p w:rsidR="00421A89" w:rsidRDefault="00421A89" w:rsidP="00D70192">
      <w:pPr>
        <w:pStyle w:val="1"/>
        <w:spacing w:line="276" w:lineRule="auto"/>
        <w:rPr>
          <w:lang w:val="ru-RU"/>
        </w:rPr>
      </w:pPr>
      <w:bookmarkStart w:id="74" w:name="_Toc334865517"/>
      <w:bookmarkStart w:id="75" w:name="_Toc118383553"/>
      <w:r>
        <w:t>Бақылау сұрақтары:</w:t>
      </w:r>
      <w:bookmarkEnd w:id="74"/>
      <w:bookmarkEnd w:id="75"/>
    </w:p>
    <w:p w:rsidR="00AD4709" w:rsidRDefault="00AD4709" w:rsidP="00D70192">
      <w:pPr>
        <w:tabs>
          <w:tab w:val="left" w:pos="270"/>
          <w:tab w:val="left" w:pos="426"/>
        </w:tabs>
        <w:rPr>
          <w:lang w:val="kk-KZ"/>
        </w:rPr>
      </w:pPr>
    </w:p>
    <w:p w:rsidR="00AD4709" w:rsidRPr="0051416F" w:rsidRDefault="00AD4709" w:rsidP="00A207C7">
      <w:pPr>
        <w:pStyle w:val="a4"/>
        <w:numPr>
          <w:ilvl w:val="0"/>
          <w:numId w:val="15"/>
        </w:numPr>
        <w:tabs>
          <w:tab w:val="left" w:pos="284"/>
          <w:tab w:val="left" w:pos="709"/>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Бұрғыланған бөлшектердің түптен шығарылу шарттары. Ұңғымадан шығатын ағын жылдамдығы және бұрғылау ерітіндісінің қажетті минимал шығынын анықтау жолдары.</w:t>
      </w:r>
    </w:p>
    <w:p w:rsidR="00AD4709" w:rsidRPr="0051416F" w:rsidRDefault="00AD4709" w:rsidP="00A207C7">
      <w:pPr>
        <w:pStyle w:val="a4"/>
        <w:numPr>
          <w:ilvl w:val="0"/>
          <w:numId w:val="15"/>
        </w:numPr>
        <w:tabs>
          <w:tab w:val="left" w:pos="284"/>
          <w:tab w:val="left" w:pos="709"/>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 xml:space="preserve">Шаюдың негізгі функциялары. Шаюдың бұрғылау  көрсеткіштеріне ықпалы. </w:t>
      </w:r>
    </w:p>
    <w:p w:rsidR="00AD4709" w:rsidRPr="0051416F" w:rsidRDefault="00AD4709" w:rsidP="00A207C7">
      <w:pPr>
        <w:pStyle w:val="a4"/>
        <w:numPr>
          <w:ilvl w:val="0"/>
          <w:numId w:val="15"/>
        </w:numPr>
        <w:tabs>
          <w:tab w:val="left" w:pos="284"/>
          <w:tab w:val="left" w:pos="709"/>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Роторлық бұрғылауда ұңғыманы шаюдың гидравликалық есебінің жүргізілу реті</w:t>
      </w:r>
    </w:p>
    <w:p w:rsidR="00AD4709" w:rsidRPr="0051416F" w:rsidRDefault="00AD4709" w:rsidP="00A207C7">
      <w:pPr>
        <w:pStyle w:val="a4"/>
        <w:numPr>
          <w:ilvl w:val="0"/>
          <w:numId w:val="15"/>
        </w:numPr>
        <w:tabs>
          <w:tab w:val="left" w:pos="284"/>
          <w:tab w:val="left" w:pos="709"/>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Тереңдігіне тәуелді ұңғыманы шаюдың гидравликалық шығынының есебі</w:t>
      </w:r>
    </w:p>
    <w:p w:rsidR="00AD4709" w:rsidRPr="0051416F" w:rsidRDefault="00AD4709" w:rsidP="00A207C7">
      <w:pPr>
        <w:pStyle w:val="a4"/>
        <w:numPr>
          <w:ilvl w:val="0"/>
          <w:numId w:val="15"/>
        </w:numPr>
        <w:tabs>
          <w:tab w:val="left" w:pos="284"/>
          <w:tab w:val="left" w:pos="709"/>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Турбиналы бұрғылауда бұрғылау ерітіндісінің жұмысшы шығынын анықтау жолдары</w:t>
      </w:r>
    </w:p>
    <w:p w:rsidR="00AD4709" w:rsidRPr="0051416F" w:rsidRDefault="00AD4709" w:rsidP="00A207C7">
      <w:pPr>
        <w:pStyle w:val="a4"/>
        <w:numPr>
          <w:ilvl w:val="0"/>
          <w:numId w:val="15"/>
        </w:numPr>
        <w:tabs>
          <w:tab w:val="left" w:pos="284"/>
          <w:tab w:val="left" w:pos="709"/>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Турбиналы бұрғылауда турбобұрғының жұмысшы тежеу моменті.</w:t>
      </w:r>
    </w:p>
    <w:p w:rsidR="00AD4709" w:rsidRPr="0051416F" w:rsidRDefault="00AD4709" w:rsidP="00A207C7">
      <w:pPr>
        <w:pStyle w:val="a4"/>
        <w:numPr>
          <w:ilvl w:val="0"/>
          <w:numId w:val="15"/>
        </w:numPr>
        <w:tabs>
          <w:tab w:val="left" w:pos="284"/>
          <w:tab w:val="left" w:pos="709"/>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Тау жынысын бұзу механизмдері</w:t>
      </w:r>
    </w:p>
    <w:p w:rsidR="00AD4709" w:rsidRPr="0051416F" w:rsidRDefault="00AD4709" w:rsidP="00A207C7">
      <w:pPr>
        <w:pStyle w:val="a4"/>
        <w:numPr>
          <w:ilvl w:val="0"/>
          <w:numId w:val="15"/>
        </w:numPr>
        <w:tabs>
          <w:tab w:val="left" w:pos="284"/>
          <w:tab w:val="left" w:pos="709"/>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lastRenderedPageBreak/>
        <w:t>Бұрғылаудың режимдік параметрлері, осьтік жүктемені анықтау жолдары</w:t>
      </w:r>
    </w:p>
    <w:p w:rsidR="00AD4709" w:rsidRPr="0051416F" w:rsidRDefault="00AD4709" w:rsidP="00A207C7">
      <w:pPr>
        <w:pStyle w:val="a4"/>
        <w:numPr>
          <w:ilvl w:val="0"/>
          <w:numId w:val="15"/>
        </w:numPr>
        <w:tabs>
          <w:tab w:val="left" w:pos="284"/>
          <w:tab w:val="left" w:pos="709"/>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Бұрғылаудың режимдік параметрлері, қашаудың айналу жиілігін анықтау жолдары</w:t>
      </w:r>
    </w:p>
    <w:p w:rsidR="00AD4709" w:rsidRPr="0051416F" w:rsidRDefault="00AD4709" w:rsidP="00A207C7">
      <w:pPr>
        <w:pStyle w:val="a4"/>
        <w:numPr>
          <w:ilvl w:val="0"/>
          <w:numId w:val="15"/>
        </w:numPr>
        <w:tabs>
          <w:tab w:val="left" w:pos="284"/>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Бұрғылаудың режимдік параметрлері, шаю сұйығының шығынын есептеу жолдары</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Бұрғылауда қандай зиянды факторлардың өнімдік қабатқа әсерін болдырмау қажет</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 xml:space="preserve">Қиындатылған аймақ пен сәйкессіздік бұрғылау шарттарының аймақтары,  шегендеу тізбегін түсіру тереңдігіне ықпалы. </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 xml:space="preserve">Қабат қысымын, гидрожару қысымын, бұрғылау ерітіндісінің тығыздығын анықтау жолдары. </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 xml:space="preserve">Қиындатылған аймақ және бұрғылаудың шарттары сәйкес келмейтін аймағы </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№3 схема бойынша өнімдік қабат аймағындағы ұңғыма конструкциясы, артықшылығы, кемшілігі.</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№1 схема бойынша өнімдік қабат аймағындағы ұңғыма конструкциясы, артықшылығы, кемшіліктері</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№2 схема бойынша өнімдік қабат аймағындағы ұңғыма конструкциясы, артықшылығы мен кемшіліктері</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 xml:space="preserve">Ұңғыма конструкциясын таңдауға әсер ететін факторлар </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Ұңғыма оқпанының шегендеу құбырларының диаметрлерін анықтау реттілігі</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Роторлы және турбиналы бұрғылауда қашаудың айналу жиілігін анықтау.</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Роторлық бұрғылауда қашаудың айналу жиілігін анықтау.</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Турбиналы бұрғылауда қашаудың жұмысшы айналу жиілігін анықтау. Оның бірқалыптылығын қамтамасыз ету жолы</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Қашаудың бастапқы тіректік бетін анықтау жолдары.</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Айналмалы бұрғылау тәсілдері. Әрбір тәсілмен бұрғылаудағы ұңғыма үлесі</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Ұңғыманы салудың лазерлік тәсілі</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Ұңғыманы салудың эрозиялық тәсілі</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Ұңғыманы салудың гидромеханикалық тәсілі</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 xml:space="preserve">Мақсаттық тағайындалуда бұрғыланатын ұңғымалар. </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Ұңғымалардың тағайындалуы бойынша топтастырылуы</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Қашаудың осьтік қысымы нені сипатайды, қашауға түсірілетін мүмкін жүктеме</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Турбиналы бұрғылауда қашауға түсірілетін осьтік жүктемені орнату.</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lastRenderedPageBreak/>
        <w:t>Қашауға түсірілетін мүмкін қысым немен сипатталады, оның қандай жағдайларда ескеріледі.</w:t>
      </w:r>
    </w:p>
    <w:p w:rsidR="00AD4709" w:rsidRPr="0051416F"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Роторлық және турбиналы бұрғылауда қашауға түсірілетін осьтік жүктеме.</w:t>
      </w:r>
    </w:p>
    <w:p w:rsidR="00AD4709" w:rsidRDefault="00AD4709" w:rsidP="00A207C7">
      <w:pPr>
        <w:pStyle w:val="a4"/>
        <w:numPr>
          <w:ilvl w:val="0"/>
          <w:numId w:val="15"/>
        </w:numPr>
        <w:tabs>
          <w:tab w:val="left" w:pos="270"/>
          <w:tab w:val="left" w:pos="851"/>
        </w:tabs>
        <w:spacing w:after="0"/>
        <w:ind w:left="0" w:firstLine="426"/>
        <w:jc w:val="both"/>
        <w:rPr>
          <w:rFonts w:ascii="Times New Roman" w:hAnsi="Times New Roman"/>
          <w:sz w:val="28"/>
          <w:szCs w:val="28"/>
          <w:lang w:val="kk-KZ"/>
        </w:rPr>
      </w:pPr>
      <w:r w:rsidRPr="0051416F">
        <w:rPr>
          <w:rFonts w:ascii="Times New Roman" w:hAnsi="Times New Roman"/>
          <w:sz w:val="28"/>
          <w:szCs w:val="28"/>
          <w:lang w:val="kk-KZ"/>
        </w:rPr>
        <w:t>Қашаудың қабылданған жүктемесіндегі қашаудың тежегіш моментін анықтау жолдары.</w:t>
      </w:r>
    </w:p>
    <w:p w:rsidR="007C5E16" w:rsidRDefault="007C5E16" w:rsidP="00A207C7">
      <w:pPr>
        <w:pStyle w:val="a4"/>
        <w:numPr>
          <w:ilvl w:val="0"/>
          <w:numId w:val="15"/>
        </w:numPr>
        <w:tabs>
          <w:tab w:val="left" w:pos="851"/>
        </w:tabs>
        <w:spacing w:after="0"/>
        <w:ind w:left="0" w:firstLine="426"/>
        <w:jc w:val="both"/>
        <w:rPr>
          <w:rFonts w:ascii="Times New Roman" w:hAnsi="Times New Roman"/>
          <w:sz w:val="28"/>
          <w:szCs w:val="28"/>
          <w:lang w:val="kk-KZ"/>
        </w:rPr>
      </w:pPr>
      <w:r w:rsidRPr="00A93073">
        <w:rPr>
          <w:rFonts w:ascii="Times New Roman" w:hAnsi="Times New Roman"/>
          <w:sz w:val="28"/>
          <w:szCs w:val="28"/>
          <w:lang w:val="kk-KZ"/>
        </w:rPr>
        <w:t>Өнімдік қабат аймағындағы ұңғыма конструкциясының қандай схемалары белгілі?</w:t>
      </w:r>
    </w:p>
    <w:p w:rsidR="007C5E16" w:rsidRPr="00A93073" w:rsidRDefault="007C5E16" w:rsidP="00A207C7">
      <w:pPr>
        <w:pStyle w:val="a4"/>
        <w:numPr>
          <w:ilvl w:val="0"/>
          <w:numId w:val="15"/>
        </w:numPr>
        <w:tabs>
          <w:tab w:val="left" w:pos="851"/>
        </w:tabs>
        <w:spacing w:after="0"/>
        <w:ind w:left="0" w:firstLine="426"/>
        <w:jc w:val="both"/>
        <w:rPr>
          <w:rFonts w:ascii="Times New Roman" w:hAnsi="Times New Roman"/>
          <w:sz w:val="28"/>
          <w:szCs w:val="28"/>
          <w:lang w:val="kk-KZ"/>
        </w:rPr>
      </w:pPr>
      <w:r w:rsidRPr="00A93073">
        <w:rPr>
          <w:rFonts w:ascii="Times New Roman" w:hAnsi="Times New Roman"/>
          <w:sz w:val="28"/>
          <w:szCs w:val="28"/>
          <w:lang w:val="kk-KZ"/>
        </w:rPr>
        <w:t>Өнімдік қабат аймағындағы ұңғыма конструкциясы неге тәуелді? Өнімдік қабатқа әсер ететін қолайсыз факторлар</w:t>
      </w:r>
    </w:p>
    <w:p w:rsidR="007C5E16" w:rsidRPr="00870D29" w:rsidRDefault="007C5E16" w:rsidP="00A207C7">
      <w:pPr>
        <w:pStyle w:val="a4"/>
        <w:numPr>
          <w:ilvl w:val="0"/>
          <w:numId w:val="15"/>
        </w:numPr>
        <w:tabs>
          <w:tab w:val="left" w:pos="851"/>
        </w:tabs>
        <w:spacing w:after="0"/>
        <w:ind w:left="0" w:firstLine="426"/>
        <w:jc w:val="both"/>
        <w:rPr>
          <w:rFonts w:ascii="Times New Roman" w:hAnsi="Times New Roman"/>
          <w:sz w:val="28"/>
          <w:szCs w:val="28"/>
          <w:lang w:val="kk-KZ"/>
        </w:rPr>
      </w:pPr>
      <w:r w:rsidRPr="00870D29">
        <w:rPr>
          <w:rFonts w:ascii="Times New Roman" w:hAnsi="Times New Roman"/>
          <w:sz w:val="28"/>
          <w:szCs w:val="28"/>
          <w:lang w:val="kk-KZ"/>
        </w:rPr>
        <w:t>Тұрақты тау жыныстарынантүзілген және тек бір сұйықпен қаныққан салыстырмалы түрде біртекті өнімдік қабаттарды ашу әдісін сипаттаңыз</w:t>
      </w:r>
    </w:p>
    <w:p w:rsidR="007C5E16" w:rsidRPr="00870D29" w:rsidRDefault="007C5E16" w:rsidP="00A207C7">
      <w:pPr>
        <w:pStyle w:val="a4"/>
        <w:numPr>
          <w:ilvl w:val="0"/>
          <w:numId w:val="15"/>
        </w:numPr>
        <w:tabs>
          <w:tab w:val="left" w:pos="851"/>
        </w:tabs>
        <w:spacing w:after="0"/>
        <w:ind w:left="0" w:firstLine="426"/>
        <w:jc w:val="both"/>
        <w:rPr>
          <w:rFonts w:ascii="Times New Roman" w:hAnsi="Times New Roman"/>
          <w:sz w:val="28"/>
          <w:szCs w:val="28"/>
          <w:lang w:val="kk-KZ"/>
        </w:rPr>
      </w:pPr>
      <w:r w:rsidRPr="00870D29">
        <w:rPr>
          <w:rFonts w:ascii="Times New Roman" w:hAnsi="Times New Roman"/>
          <w:sz w:val="28"/>
          <w:szCs w:val="28"/>
          <w:lang w:val="kk-KZ"/>
        </w:rPr>
        <w:t>Қандай жағдайларда өнімдік қабат аймағында ұңғыма оқпанын бекіту қажеттігі болмайды?</w:t>
      </w:r>
    </w:p>
    <w:p w:rsidR="007C5E16" w:rsidRPr="0051416F" w:rsidRDefault="007C5E16" w:rsidP="00D70192">
      <w:pPr>
        <w:pStyle w:val="a4"/>
        <w:tabs>
          <w:tab w:val="left" w:pos="270"/>
          <w:tab w:val="left" w:pos="851"/>
        </w:tabs>
        <w:spacing w:after="0"/>
        <w:ind w:left="0" w:firstLine="426"/>
        <w:jc w:val="both"/>
        <w:rPr>
          <w:rFonts w:ascii="Times New Roman" w:hAnsi="Times New Roman"/>
          <w:sz w:val="28"/>
          <w:szCs w:val="28"/>
          <w:lang w:val="kk-KZ"/>
        </w:rPr>
      </w:pPr>
    </w:p>
    <w:p w:rsidR="00740881" w:rsidRPr="0051416F" w:rsidRDefault="00740881" w:rsidP="00D70192">
      <w:pPr>
        <w:tabs>
          <w:tab w:val="left" w:pos="851"/>
        </w:tabs>
        <w:ind w:firstLine="426"/>
        <w:rPr>
          <w:lang w:val="kk-KZ"/>
        </w:rPr>
      </w:pPr>
    </w:p>
    <w:p w:rsidR="004D514B" w:rsidRPr="00755C2A" w:rsidRDefault="004D514B" w:rsidP="00D70192">
      <w:pPr>
        <w:jc w:val="left"/>
        <w:rPr>
          <w:lang w:val="kk-KZ"/>
        </w:rPr>
      </w:pPr>
      <w:r w:rsidRPr="00755C2A">
        <w:rPr>
          <w:lang w:val="kk-KZ"/>
        </w:rPr>
        <w:br w:type="page"/>
      </w:r>
    </w:p>
    <w:p w:rsidR="004D514B" w:rsidRDefault="00F54F01" w:rsidP="00D70192">
      <w:pPr>
        <w:pStyle w:val="1"/>
        <w:spacing w:line="276" w:lineRule="auto"/>
      </w:pPr>
      <w:bookmarkStart w:id="76" w:name="_Toc118383554"/>
      <w:r>
        <w:rPr>
          <w:rFonts w:eastAsiaTheme="majorEastAsia"/>
        </w:rPr>
        <w:lastRenderedPageBreak/>
        <w:t>5</w:t>
      </w:r>
      <w:r w:rsidR="004D514B" w:rsidRPr="004D514B">
        <w:rPr>
          <w:rFonts w:eastAsiaTheme="majorEastAsia"/>
        </w:rPr>
        <w:t xml:space="preserve"> Ұңғыманы шаю технологиясы</w:t>
      </w:r>
      <w:bookmarkEnd w:id="76"/>
    </w:p>
    <w:p w:rsidR="004D514B" w:rsidRDefault="00F54F01" w:rsidP="00D70192">
      <w:pPr>
        <w:pStyle w:val="1"/>
        <w:spacing w:line="276" w:lineRule="auto"/>
      </w:pPr>
      <w:bookmarkStart w:id="77" w:name="_Toc118383555"/>
      <w:r>
        <w:t>5</w:t>
      </w:r>
      <w:r w:rsidR="004D514B" w:rsidRPr="004D514B">
        <w:rPr>
          <w:rFonts w:eastAsiaTheme="majorEastAsia"/>
        </w:rPr>
        <w:t>.</w:t>
      </w:r>
      <w:r w:rsidR="004D514B">
        <w:t>1 Шаюдың мақсаты мен міндеттері</w:t>
      </w:r>
      <w:bookmarkEnd w:id="77"/>
      <w:r w:rsidR="004D514B" w:rsidRPr="004D514B">
        <w:rPr>
          <w:rFonts w:eastAsiaTheme="majorEastAsia"/>
        </w:rPr>
        <w:t xml:space="preserve"> </w:t>
      </w:r>
    </w:p>
    <w:p w:rsidR="004D514B" w:rsidRPr="004D514B" w:rsidRDefault="004D514B" w:rsidP="00D70192">
      <w:pPr>
        <w:tabs>
          <w:tab w:val="left" w:pos="993"/>
        </w:tabs>
        <w:ind w:firstLine="567"/>
        <w:rPr>
          <w:lang w:val="kk-KZ"/>
        </w:rPr>
      </w:pPr>
      <w:r w:rsidRPr="004D514B">
        <w:rPr>
          <w:lang w:val="kk-KZ"/>
        </w:rPr>
        <w:t>Шаюдың мақсаты мен міндеттері</w:t>
      </w:r>
    </w:p>
    <w:p w:rsidR="00C57118" w:rsidRDefault="004D514B" w:rsidP="00D70192">
      <w:pPr>
        <w:tabs>
          <w:tab w:val="left" w:pos="993"/>
        </w:tabs>
        <w:ind w:firstLine="567"/>
        <w:rPr>
          <w:iCs/>
          <w:lang w:val="kk-KZ"/>
        </w:rPr>
      </w:pPr>
      <w:r w:rsidRPr="00CB60B0">
        <w:rPr>
          <w:iCs/>
          <w:lang w:val="kk-KZ"/>
        </w:rPr>
        <w:t xml:space="preserve">1) Түпті бұрғыланған тау жынысынан тазалау және оны жер бетіне шығару; </w:t>
      </w:r>
    </w:p>
    <w:p w:rsidR="00C57118" w:rsidRDefault="004D514B" w:rsidP="00D70192">
      <w:pPr>
        <w:tabs>
          <w:tab w:val="left" w:pos="993"/>
        </w:tabs>
        <w:ind w:firstLine="567"/>
        <w:rPr>
          <w:rFonts w:ascii="Arial" w:eastAsiaTheme="minorEastAsia" w:hAnsi="Arial" w:cs="Arial"/>
          <w:iCs/>
          <w:color w:val="000000" w:themeColor="text1"/>
          <w:kern w:val="24"/>
          <w:sz w:val="64"/>
          <w:szCs w:val="64"/>
          <w:lang w:val="kk-KZ" w:eastAsia="ru-RU"/>
        </w:rPr>
      </w:pPr>
      <w:r w:rsidRPr="00CB60B0">
        <w:rPr>
          <w:iCs/>
          <w:lang w:val="kk-KZ"/>
        </w:rPr>
        <w:t>2) Бұрғылау барысында қызған қашауды суыту;</w:t>
      </w:r>
      <w:r w:rsidRPr="00CB60B0">
        <w:rPr>
          <w:rFonts w:ascii="Arial" w:eastAsiaTheme="minorEastAsia" w:hAnsi="Arial" w:cs="Arial"/>
          <w:iCs/>
          <w:color w:val="000000" w:themeColor="text1"/>
          <w:kern w:val="24"/>
          <w:sz w:val="64"/>
          <w:szCs w:val="64"/>
          <w:lang w:val="kk-KZ" w:eastAsia="ru-RU"/>
        </w:rPr>
        <w:t xml:space="preserve"> </w:t>
      </w:r>
    </w:p>
    <w:p w:rsidR="004D514B" w:rsidRPr="00CB60B0" w:rsidRDefault="004D514B" w:rsidP="00D70192">
      <w:pPr>
        <w:tabs>
          <w:tab w:val="left" w:pos="993"/>
        </w:tabs>
        <w:ind w:firstLine="567"/>
        <w:rPr>
          <w:iCs/>
          <w:lang w:val="kk-KZ"/>
        </w:rPr>
      </w:pPr>
      <w:r w:rsidRPr="00CB60B0">
        <w:rPr>
          <w:iCs/>
          <w:lang w:val="kk-KZ"/>
        </w:rPr>
        <w:t>3) Ұңғыма қабырғасының тұрақтылығын қамтамасыз ету;</w:t>
      </w:r>
    </w:p>
    <w:p w:rsidR="004D514B" w:rsidRPr="00CB60B0" w:rsidRDefault="004D514B" w:rsidP="00D70192">
      <w:pPr>
        <w:tabs>
          <w:tab w:val="left" w:pos="993"/>
        </w:tabs>
        <w:ind w:firstLine="567"/>
        <w:rPr>
          <w:iCs/>
        </w:rPr>
      </w:pPr>
      <w:r w:rsidRPr="00CB60B0">
        <w:rPr>
          <w:iCs/>
          <w:lang w:val="kk-KZ"/>
        </w:rPr>
        <w:t>Ұңғыма қабырғасының бұзылу себептері:</w:t>
      </w:r>
    </w:p>
    <w:p w:rsidR="002022FA" w:rsidRPr="00CB60B0" w:rsidRDefault="004D514B" w:rsidP="00A207C7">
      <w:pPr>
        <w:numPr>
          <w:ilvl w:val="0"/>
          <w:numId w:val="20"/>
        </w:numPr>
        <w:tabs>
          <w:tab w:val="left" w:pos="851"/>
        </w:tabs>
        <w:ind w:left="0" w:firstLine="567"/>
        <w:rPr>
          <w:iCs/>
        </w:rPr>
      </w:pPr>
      <w:r w:rsidRPr="00CB60B0">
        <w:rPr>
          <w:iCs/>
          <w:lang w:val="kk-KZ"/>
        </w:rPr>
        <w:t>Түптегі қысымның әсері;</w:t>
      </w:r>
    </w:p>
    <w:p w:rsidR="002022FA" w:rsidRPr="00CB60B0" w:rsidRDefault="004D514B" w:rsidP="00A207C7">
      <w:pPr>
        <w:numPr>
          <w:ilvl w:val="0"/>
          <w:numId w:val="20"/>
        </w:numPr>
        <w:tabs>
          <w:tab w:val="left" w:pos="851"/>
        </w:tabs>
        <w:ind w:left="0" w:firstLine="567"/>
        <w:rPr>
          <w:iCs/>
        </w:rPr>
      </w:pPr>
      <w:r w:rsidRPr="00CB60B0">
        <w:rPr>
          <w:iCs/>
          <w:lang w:val="kk-KZ"/>
        </w:rPr>
        <w:t>Борпылдақ, сазды тау жыныстарының сулануы</w:t>
      </w:r>
    </w:p>
    <w:p w:rsidR="002022FA" w:rsidRPr="00CB60B0" w:rsidRDefault="004D514B" w:rsidP="00A207C7">
      <w:pPr>
        <w:numPr>
          <w:ilvl w:val="0"/>
          <w:numId w:val="20"/>
        </w:numPr>
        <w:tabs>
          <w:tab w:val="left" w:pos="851"/>
        </w:tabs>
        <w:ind w:left="0" w:firstLine="567"/>
        <w:rPr>
          <w:iCs/>
        </w:rPr>
      </w:pPr>
      <w:r w:rsidRPr="00CB60B0">
        <w:rPr>
          <w:iCs/>
          <w:lang w:val="kk-KZ"/>
        </w:rPr>
        <w:t>Бұрғылау ерітіндісінің шаю әсерінен;</w:t>
      </w:r>
    </w:p>
    <w:p w:rsidR="002022FA" w:rsidRPr="00CB60B0" w:rsidRDefault="004D514B" w:rsidP="00A207C7">
      <w:pPr>
        <w:numPr>
          <w:ilvl w:val="0"/>
          <w:numId w:val="20"/>
        </w:numPr>
        <w:tabs>
          <w:tab w:val="left" w:pos="851"/>
        </w:tabs>
        <w:ind w:left="0" w:firstLine="567"/>
        <w:rPr>
          <w:iCs/>
        </w:rPr>
      </w:pPr>
      <w:r w:rsidRPr="00CB60B0">
        <w:rPr>
          <w:iCs/>
          <w:lang w:val="kk-KZ"/>
        </w:rPr>
        <w:t>Тау жынысының бұзылуына ықпалын тигізетін заттардың болуы.</w:t>
      </w:r>
    </w:p>
    <w:p w:rsidR="004D514B" w:rsidRPr="00CB60B0" w:rsidRDefault="004D514B" w:rsidP="00D70192">
      <w:pPr>
        <w:tabs>
          <w:tab w:val="left" w:pos="851"/>
        </w:tabs>
        <w:ind w:firstLine="567"/>
      </w:pPr>
      <w:r w:rsidRPr="00CB60B0">
        <w:rPr>
          <w:iCs/>
        </w:rPr>
        <w:t>5) Т</w:t>
      </w:r>
      <w:r w:rsidRPr="00CB60B0">
        <w:rPr>
          <w:iCs/>
          <w:lang w:val="kk-KZ"/>
        </w:rPr>
        <w:t xml:space="preserve">үпте тау жынысын бұзу процесін жеңілдету </w:t>
      </w:r>
    </w:p>
    <w:p w:rsidR="002022FA" w:rsidRPr="00CB60B0" w:rsidRDefault="004D514B" w:rsidP="00A207C7">
      <w:pPr>
        <w:numPr>
          <w:ilvl w:val="0"/>
          <w:numId w:val="24"/>
        </w:numPr>
        <w:tabs>
          <w:tab w:val="left" w:pos="851"/>
        </w:tabs>
        <w:ind w:left="0" w:firstLine="567"/>
      </w:pPr>
      <w:r w:rsidRPr="00CB60B0">
        <w:rPr>
          <w:lang w:val="kk-KZ"/>
        </w:rPr>
        <w:t>Тау жынысын жұмсарту</w:t>
      </w:r>
    </w:p>
    <w:p w:rsidR="002022FA" w:rsidRPr="00CB60B0" w:rsidRDefault="004D514B" w:rsidP="00A207C7">
      <w:pPr>
        <w:numPr>
          <w:ilvl w:val="0"/>
          <w:numId w:val="24"/>
        </w:numPr>
        <w:tabs>
          <w:tab w:val="left" w:pos="851"/>
        </w:tabs>
        <w:ind w:left="0" w:firstLine="567"/>
      </w:pPr>
      <w:r w:rsidRPr="00CB60B0">
        <w:t>Ерітінді ағынының гидродинамикалық әсері</w:t>
      </w:r>
    </w:p>
    <w:p w:rsidR="004D514B" w:rsidRPr="00CB60B0" w:rsidRDefault="004D514B" w:rsidP="00D70192">
      <w:pPr>
        <w:tabs>
          <w:tab w:val="left" w:pos="851"/>
        </w:tabs>
        <w:ind w:firstLine="567"/>
      </w:pPr>
      <w:r w:rsidRPr="00CB60B0">
        <w:rPr>
          <w:iCs/>
          <w:lang w:val="kk-KZ"/>
        </w:rPr>
        <w:t xml:space="preserve">4) Жоғары қабат қысымын теңгеру; </w:t>
      </w:r>
    </w:p>
    <w:p w:rsidR="004D514B" w:rsidRPr="00CB60B0" w:rsidRDefault="004D514B" w:rsidP="00D70192">
      <w:pPr>
        <w:tabs>
          <w:tab w:val="left" w:pos="851"/>
        </w:tabs>
        <w:ind w:firstLine="567"/>
      </w:pPr>
      <w:r w:rsidRPr="00CB60B0">
        <w:rPr>
          <w:bCs/>
          <w:iCs/>
          <w:lang w:val="kk-KZ"/>
        </w:rPr>
        <w:t xml:space="preserve">Егер бұрғылау процесінде ұңғымадағы қысым қабат қысымынан жоғары болса, онда бұрғылау ерітіндісі қабатқа сіңіріледі - </w:t>
      </w:r>
    </w:p>
    <w:p w:rsidR="002022FA" w:rsidRPr="00CB60B0" w:rsidRDefault="004D514B" w:rsidP="00A207C7">
      <w:pPr>
        <w:numPr>
          <w:ilvl w:val="0"/>
          <w:numId w:val="21"/>
        </w:numPr>
        <w:tabs>
          <w:tab w:val="left" w:pos="851"/>
        </w:tabs>
        <w:ind w:left="0" w:firstLine="567"/>
      </w:pPr>
      <w:r w:rsidRPr="00CB60B0">
        <w:rPr>
          <w:bCs/>
          <w:iCs/>
        </w:rPr>
        <w:t>Ұңғымадағы сұйық деңгейі төмендеп, қабырғаның опырылуына алып келеді,</w:t>
      </w:r>
    </w:p>
    <w:p w:rsidR="002022FA" w:rsidRPr="00CB60B0" w:rsidRDefault="004D514B" w:rsidP="00A207C7">
      <w:pPr>
        <w:numPr>
          <w:ilvl w:val="0"/>
          <w:numId w:val="21"/>
        </w:numPr>
        <w:tabs>
          <w:tab w:val="left" w:pos="993"/>
        </w:tabs>
        <w:ind w:left="0" w:firstLine="567"/>
      </w:pPr>
      <w:r w:rsidRPr="00CB60B0">
        <w:rPr>
          <w:bCs/>
          <w:iCs/>
        </w:rPr>
        <w:t>Құнды бұрғылау ерітіндісі шығындалады,</w:t>
      </w:r>
    </w:p>
    <w:p w:rsidR="002022FA" w:rsidRPr="00CB60B0" w:rsidRDefault="004D514B" w:rsidP="00A207C7">
      <w:pPr>
        <w:numPr>
          <w:ilvl w:val="0"/>
          <w:numId w:val="21"/>
        </w:numPr>
        <w:tabs>
          <w:tab w:val="left" w:pos="993"/>
        </w:tabs>
        <w:ind w:left="0" w:firstLine="567"/>
      </w:pPr>
      <w:r w:rsidRPr="00CB60B0">
        <w:rPr>
          <w:bCs/>
          <w:iCs/>
        </w:rPr>
        <w:t xml:space="preserve">Шаю процесін бақылау күрделенеді, </w:t>
      </w:r>
    </w:p>
    <w:p w:rsidR="002022FA" w:rsidRPr="00CB60B0" w:rsidRDefault="004D514B" w:rsidP="00A207C7">
      <w:pPr>
        <w:numPr>
          <w:ilvl w:val="0"/>
          <w:numId w:val="21"/>
        </w:numPr>
        <w:tabs>
          <w:tab w:val="left" w:pos="993"/>
        </w:tabs>
        <w:ind w:left="0" w:firstLine="567"/>
      </w:pPr>
      <w:r w:rsidRPr="00CB60B0">
        <w:rPr>
          <w:bCs/>
          <w:iCs/>
        </w:rPr>
        <w:t>Жер асты сулары ластанады.</w:t>
      </w:r>
    </w:p>
    <w:p w:rsidR="004D514B" w:rsidRPr="00CB60B0" w:rsidRDefault="004D514B" w:rsidP="00D70192">
      <w:pPr>
        <w:tabs>
          <w:tab w:val="left" w:pos="993"/>
        </w:tabs>
        <w:ind w:firstLine="567"/>
      </w:pPr>
      <w:r w:rsidRPr="00CB60B0">
        <w:rPr>
          <w:iCs/>
        </w:rPr>
        <w:t xml:space="preserve">Егер қабат қысымы  шаю сұйығының гидростатикалық қысымынан үлкен болса, онда флюид пайда болады – сұйық ұңғымадан сағаға көтеріледі.  </w:t>
      </w:r>
    </w:p>
    <w:p w:rsidR="002022FA" w:rsidRPr="00CB60B0" w:rsidRDefault="004D514B" w:rsidP="00A207C7">
      <w:pPr>
        <w:numPr>
          <w:ilvl w:val="0"/>
          <w:numId w:val="22"/>
        </w:numPr>
        <w:tabs>
          <w:tab w:val="left" w:pos="993"/>
        </w:tabs>
        <w:ind w:left="0" w:firstLine="567"/>
      </w:pPr>
      <w:r w:rsidRPr="00CB60B0">
        <w:rPr>
          <w:bCs/>
          <w:iCs/>
        </w:rPr>
        <w:t xml:space="preserve">Ұңғыма маңындағы аймақ ластанады, </w:t>
      </w:r>
    </w:p>
    <w:p w:rsidR="002022FA" w:rsidRPr="00CB60B0" w:rsidRDefault="004D514B" w:rsidP="00A207C7">
      <w:pPr>
        <w:numPr>
          <w:ilvl w:val="0"/>
          <w:numId w:val="22"/>
        </w:numPr>
        <w:tabs>
          <w:tab w:val="left" w:pos="993"/>
        </w:tabs>
        <w:ind w:left="0" w:firstLine="567"/>
      </w:pPr>
      <w:r w:rsidRPr="00CB60B0">
        <w:rPr>
          <w:bCs/>
          <w:iCs/>
          <w:lang w:val="kk-KZ"/>
        </w:rPr>
        <w:t>Шаю сұйығының сапасы төмендейді,</w:t>
      </w:r>
    </w:p>
    <w:p w:rsidR="002022FA" w:rsidRPr="00CB60B0" w:rsidRDefault="004D514B" w:rsidP="00A207C7">
      <w:pPr>
        <w:numPr>
          <w:ilvl w:val="0"/>
          <w:numId w:val="22"/>
        </w:numPr>
        <w:tabs>
          <w:tab w:val="left" w:pos="993"/>
        </w:tabs>
        <w:ind w:left="0" w:firstLine="567"/>
      </w:pPr>
      <w:r w:rsidRPr="00CB60B0">
        <w:rPr>
          <w:bCs/>
          <w:iCs/>
        </w:rPr>
        <w:t>Ұңғыма қабырғасы бұзылуы мүмкін,</w:t>
      </w:r>
    </w:p>
    <w:p w:rsidR="002022FA" w:rsidRPr="00CB60B0" w:rsidRDefault="004D514B" w:rsidP="00A207C7">
      <w:pPr>
        <w:numPr>
          <w:ilvl w:val="0"/>
          <w:numId w:val="22"/>
        </w:numPr>
        <w:tabs>
          <w:tab w:val="left" w:pos="993"/>
        </w:tabs>
        <w:ind w:left="0" w:firstLine="567"/>
      </w:pPr>
      <w:r w:rsidRPr="00CB60B0">
        <w:rPr>
          <w:bCs/>
          <w:iCs/>
        </w:rPr>
        <w:t>Лақтырылулар және фонтандану пайда болуы мүмкін</w:t>
      </w:r>
    </w:p>
    <w:p w:rsidR="004D514B" w:rsidRPr="00CB60B0" w:rsidRDefault="004D514B" w:rsidP="00A207C7">
      <w:pPr>
        <w:numPr>
          <w:ilvl w:val="0"/>
          <w:numId w:val="22"/>
        </w:numPr>
        <w:tabs>
          <w:tab w:val="left" w:pos="993"/>
        </w:tabs>
        <w:ind w:left="0" w:firstLine="567"/>
      </w:pPr>
      <w:r w:rsidRPr="00CB60B0">
        <w:rPr>
          <w:iCs/>
        </w:rPr>
        <w:t>5) Өнімдік қабаттың өткізгіштігін сақтау,</w:t>
      </w:r>
    </w:p>
    <w:p w:rsidR="004D514B" w:rsidRPr="00CB60B0" w:rsidRDefault="004D514B" w:rsidP="00A207C7">
      <w:pPr>
        <w:numPr>
          <w:ilvl w:val="0"/>
          <w:numId w:val="22"/>
        </w:numPr>
        <w:tabs>
          <w:tab w:val="left" w:pos="993"/>
        </w:tabs>
        <w:ind w:left="0" w:firstLine="567"/>
      </w:pPr>
      <w:r w:rsidRPr="00CB60B0">
        <w:rPr>
          <w:iCs/>
        </w:rPr>
        <w:t>6) Энергияны сораптан түптік қозғалтқыштарға жеткізу,</w:t>
      </w:r>
    </w:p>
    <w:p w:rsidR="004D514B" w:rsidRPr="00CB60B0" w:rsidRDefault="004D514B" w:rsidP="00A207C7">
      <w:pPr>
        <w:numPr>
          <w:ilvl w:val="0"/>
          <w:numId w:val="22"/>
        </w:numPr>
        <w:tabs>
          <w:tab w:val="left" w:pos="993"/>
        </w:tabs>
        <w:ind w:left="0" w:firstLine="567"/>
      </w:pPr>
      <w:r w:rsidRPr="00CB60B0">
        <w:rPr>
          <w:iCs/>
        </w:rPr>
        <w:t>7) Бұрғылау құралын және жабдықты коррозия мен абразивті тозудан сақтау</w:t>
      </w:r>
    </w:p>
    <w:p w:rsidR="004D514B" w:rsidRPr="00CB60B0" w:rsidRDefault="004D514B" w:rsidP="00A207C7">
      <w:pPr>
        <w:numPr>
          <w:ilvl w:val="0"/>
          <w:numId w:val="22"/>
        </w:numPr>
        <w:tabs>
          <w:tab w:val="left" w:pos="993"/>
        </w:tabs>
        <w:ind w:left="0" w:firstLine="567"/>
      </w:pPr>
      <w:r w:rsidRPr="00CB60B0">
        <w:rPr>
          <w:iCs/>
        </w:rPr>
        <w:t>8) Газ-, мұнай-, судың пайда болуының алдын алу,</w:t>
      </w:r>
    </w:p>
    <w:p w:rsidR="004D514B" w:rsidRPr="00CB60B0" w:rsidRDefault="004D514B" w:rsidP="00A207C7">
      <w:pPr>
        <w:numPr>
          <w:ilvl w:val="0"/>
          <w:numId w:val="22"/>
        </w:numPr>
        <w:tabs>
          <w:tab w:val="left" w:pos="993"/>
        </w:tabs>
        <w:ind w:left="0" w:firstLine="567"/>
      </w:pPr>
      <w:r w:rsidRPr="00CB60B0">
        <w:rPr>
          <w:iCs/>
        </w:rPr>
        <w:t>9) Үйкелу коэффициентін төмендету,</w:t>
      </w:r>
    </w:p>
    <w:p w:rsidR="004D514B" w:rsidRPr="00CB60B0" w:rsidRDefault="004D514B" w:rsidP="00A207C7">
      <w:pPr>
        <w:numPr>
          <w:ilvl w:val="0"/>
          <w:numId w:val="22"/>
        </w:numPr>
        <w:tabs>
          <w:tab w:val="left" w:pos="993"/>
        </w:tabs>
        <w:ind w:left="0" w:firstLine="567"/>
      </w:pPr>
      <w:r w:rsidRPr="00CB60B0">
        <w:rPr>
          <w:iCs/>
        </w:rPr>
        <w:t>10)  Берілген технологиялық сипаттамаларды сақтау,</w:t>
      </w:r>
    </w:p>
    <w:p w:rsidR="004D514B" w:rsidRPr="00CB60B0" w:rsidRDefault="004D514B" w:rsidP="00A207C7">
      <w:pPr>
        <w:numPr>
          <w:ilvl w:val="0"/>
          <w:numId w:val="22"/>
        </w:numPr>
        <w:tabs>
          <w:tab w:val="left" w:pos="993"/>
        </w:tabs>
        <w:ind w:left="0" w:firstLine="567"/>
      </w:pPr>
      <w:r w:rsidRPr="00CB60B0">
        <w:rPr>
          <w:iCs/>
        </w:rPr>
        <w:t>11) Экономикалық тиімділікке қол жеткізу</w:t>
      </w:r>
    </w:p>
    <w:p w:rsidR="00C57118" w:rsidRPr="00C57118" w:rsidRDefault="004D514B" w:rsidP="00D70192">
      <w:pPr>
        <w:tabs>
          <w:tab w:val="left" w:pos="993"/>
        </w:tabs>
        <w:ind w:firstLine="567"/>
        <w:rPr>
          <w:bCs/>
          <w:iCs/>
          <w:lang w:val="kk-KZ"/>
        </w:rPr>
      </w:pPr>
      <w:r w:rsidRPr="00CB60B0">
        <w:rPr>
          <w:bCs/>
          <w:iCs/>
        </w:rPr>
        <w:lastRenderedPageBreak/>
        <w:t>Аталған міндеттерді қамтамасыз ету үшін көптеген компоненттер қолданылады, олар тағайындалуы бойынша 17 топқа бөлінеді</w:t>
      </w:r>
      <w:r w:rsidR="00C57118">
        <w:rPr>
          <w:bCs/>
          <w:iCs/>
          <w:lang w:val="kk-KZ"/>
        </w:rPr>
        <w:t>:</w:t>
      </w:r>
    </w:p>
    <w:p w:rsidR="004D514B" w:rsidRPr="00755C2A" w:rsidRDefault="004D514B" w:rsidP="00D70192">
      <w:pPr>
        <w:tabs>
          <w:tab w:val="left" w:pos="993"/>
        </w:tabs>
        <w:ind w:firstLine="567"/>
        <w:rPr>
          <w:bCs/>
          <w:iCs/>
          <w:lang w:val="kk-KZ"/>
        </w:rPr>
      </w:pPr>
      <w:r w:rsidRPr="00755C2A">
        <w:rPr>
          <w:bCs/>
          <w:iCs/>
          <w:lang w:val="kk-KZ"/>
        </w:rPr>
        <w:t xml:space="preserve">Фильтрацияны төмендету, </w:t>
      </w:r>
    </w:p>
    <w:p w:rsidR="004D514B" w:rsidRPr="00755C2A" w:rsidRDefault="004D514B" w:rsidP="00D70192">
      <w:pPr>
        <w:tabs>
          <w:tab w:val="left" w:pos="993"/>
        </w:tabs>
        <w:ind w:firstLine="567"/>
        <w:rPr>
          <w:bCs/>
          <w:iCs/>
          <w:lang w:val="kk-KZ"/>
        </w:rPr>
      </w:pPr>
      <w:r w:rsidRPr="00755C2A">
        <w:rPr>
          <w:bCs/>
          <w:iCs/>
          <w:lang w:val="kk-KZ"/>
        </w:rPr>
        <w:t xml:space="preserve">Тұтқырлықты төмендету, </w:t>
      </w:r>
    </w:p>
    <w:p w:rsidR="004D514B" w:rsidRPr="00755C2A" w:rsidRDefault="004D514B" w:rsidP="00D70192">
      <w:pPr>
        <w:tabs>
          <w:tab w:val="left" w:pos="993"/>
        </w:tabs>
        <w:ind w:firstLine="567"/>
        <w:rPr>
          <w:bCs/>
          <w:iCs/>
          <w:lang w:val="kk-KZ"/>
        </w:rPr>
      </w:pPr>
      <w:r w:rsidRPr="00755C2A">
        <w:rPr>
          <w:bCs/>
          <w:iCs/>
          <w:lang w:val="kk-KZ"/>
        </w:rPr>
        <w:t xml:space="preserve">Құрылым түзгіштер (қоюландырғыштар), </w:t>
      </w:r>
    </w:p>
    <w:p w:rsidR="004D514B" w:rsidRPr="00755C2A" w:rsidRDefault="004D514B" w:rsidP="00D70192">
      <w:pPr>
        <w:tabs>
          <w:tab w:val="left" w:pos="993"/>
        </w:tabs>
        <w:ind w:firstLine="567"/>
        <w:rPr>
          <w:bCs/>
          <w:iCs/>
          <w:lang w:val="kk-KZ"/>
        </w:rPr>
      </w:pPr>
      <w:r w:rsidRPr="00755C2A">
        <w:rPr>
          <w:bCs/>
          <w:iCs/>
          <w:lang w:val="kk-KZ"/>
        </w:rPr>
        <w:t xml:space="preserve">Сілтілікті реттегіштер, </w:t>
      </w:r>
    </w:p>
    <w:p w:rsidR="004D514B" w:rsidRPr="00755C2A" w:rsidRDefault="004D514B" w:rsidP="00D70192">
      <w:pPr>
        <w:tabs>
          <w:tab w:val="left" w:pos="993"/>
        </w:tabs>
        <w:ind w:firstLine="567"/>
        <w:rPr>
          <w:bCs/>
          <w:iCs/>
          <w:lang w:val="kk-KZ"/>
        </w:rPr>
      </w:pPr>
      <w:r w:rsidRPr="00755C2A">
        <w:rPr>
          <w:bCs/>
          <w:iCs/>
          <w:lang w:val="kk-KZ"/>
        </w:rPr>
        <w:t xml:space="preserve">Сазды тау жыныстарының ингибиторлары, </w:t>
      </w:r>
    </w:p>
    <w:p w:rsidR="004D514B" w:rsidRPr="00755C2A" w:rsidRDefault="004D514B" w:rsidP="00D70192">
      <w:pPr>
        <w:tabs>
          <w:tab w:val="left" w:pos="993"/>
        </w:tabs>
        <w:ind w:firstLine="567"/>
        <w:rPr>
          <w:bCs/>
          <w:iCs/>
          <w:lang w:val="kk-KZ"/>
        </w:rPr>
      </w:pPr>
      <w:r w:rsidRPr="00755C2A">
        <w:rPr>
          <w:bCs/>
          <w:iCs/>
          <w:lang w:val="kk-KZ"/>
        </w:rPr>
        <w:t xml:space="preserve">Термиялық тұрақтылықты реттегіштер, </w:t>
      </w:r>
    </w:p>
    <w:p w:rsidR="004D514B" w:rsidRPr="00755C2A" w:rsidRDefault="004D514B" w:rsidP="00D70192">
      <w:pPr>
        <w:tabs>
          <w:tab w:val="left" w:pos="993"/>
        </w:tabs>
        <w:ind w:firstLine="567"/>
        <w:rPr>
          <w:bCs/>
          <w:iCs/>
          <w:lang w:val="kk-KZ"/>
        </w:rPr>
      </w:pPr>
      <w:r w:rsidRPr="00755C2A">
        <w:rPr>
          <w:bCs/>
          <w:iCs/>
          <w:lang w:val="kk-KZ"/>
        </w:rPr>
        <w:t xml:space="preserve">Көпіршік түзгіштер, </w:t>
      </w:r>
    </w:p>
    <w:p w:rsidR="004D514B" w:rsidRPr="00755C2A" w:rsidRDefault="004D514B" w:rsidP="00D70192">
      <w:pPr>
        <w:tabs>
          <w:tab w:val="left" w:pos="993"/>
        </w:tabs>
        <w:ind w:firstLine="567"/>
        <w:rPr>
          <w:bCs/>
          <w:iCs/>
          <w:lang w:val="kk-KZ"/>
        </w:rPr>
      </w:pPr>
      <w:r w:rsidRPr="00755C2A">
        <w:rPr>
          <w:bCs/>
          <w:iCs/>
          <w:lang w:val="kk-KZ"/>
        </w:rPr>
        <w:t xml:space="preserve">Көпіршікті сөндіру, </w:t>
      </w:r>
    </w:p>
    <w:p w:rsidR="004D514B" w:rsidRPr="00755C2A" w:rsidRDefault="004D514B" w:rsidP="00D70192">
      <w:pPr>
        <w:tabs>
          <w:tab w:val="left" w:pos="993"/>
        </w:tabs>
        <w:ind w:firstLine="567"/>
        <w:rPr>
          <w:bCs/>
          <w:iCs/>
          <w:lang w:val="kk-KZ"/>
        </w:rPr>
      </w:pPr>
      <w:r w:rsidRPr="00755C2A">
        <w:rPr>
          <w:bCs/>
          <w:iCs/>
          <w:lang w:val="kk-KZ"/>
        </w:rPr>
        <w:t xml:space="preserve">Эмульгаторлар, </w:t>
      </w:r>
    </w:p>
    <w:p w:rsidR="004D514B" w:rsidRPr="00755C2A" w:rsidRDefault="004D514B" w:rsidP="00D70192">
      <w:pPr>
        <w:tabs>
          <w:tab w:val="left" w:pos="993"/>
        </w:tabs>
        <w:ind w:firstLine="567"/>
        <w:rPr>
          <w:bCs/>
          <w:iCs/>
          <w:lang w:val="kk-KZ"/>
        </w:rPr>
      </w:pPr>
      <w:r w:rsidRPr="00755C2A">
        <w:rPr>
          <w:bCs/>
          <w:iCs/>
          <w:lang w:val="kk-KZ"/>
        </w:rPr>
        <w:t xml:space="preserve">Майлағыш қоспалар, </w:t>
      </w:r>
    </w:p>
    <w:p w:rsidR="004D514B" w:rsidRPr="00755C2A" w:rsidRDefault="004D514B" w:rsidP="00D70192">
      <w:pPr>
        <w:tabs>
          <w:tab w:val="left" w:pos="993"/>
        </w:tabs>
        <w:ind w:firstLine="567"/>
        <w:rPr>
          <w:bCs/>
          <w:iCs/>
          <w:lang w:val="kk-KZ"/>
        </w:rPr>
      </w:pPr>
      <w:r w:rsidRPr="00755C2A">
        <w:rPr>
          <w:bCs/>
          <w:iCs/>
          <w:lang w:val="kk-KZ"/>
        </w:rPr>
        <w:t xml:space="preserve">Тау жынысын жұмсартқыштар, </w:t>
      </w:r>
    </w:p>
    <w:p w:rsidR="004D514B" w:rsidRPr="00755C2A" w:rsidRDefault="004D514B" w:rsidP="00D70192">
      <w:pPr>
        <w:tabs>
          <w:tab w:val="left" w:pos="993"/>
        </w:tabs>
        <w:ind w:firstLine="567"/>
        <w:rPr>
          <w:bCs/>
          <w:iCs/>
          <w:lang w:val="kk-KZ"/>
        </w:rPr>
      </w:pPr>
      <w:r w:rsidRPr="00755C2A">
        <w:rPr>
          <w:bCs/>
          <w:iCs/>
          <w:lang w:val="kk-KZ"/>
        </w:rPr>
        <w:t xml:space="preserve">Бактерицидтер, </w:t>
      </w:r>
    </w:p>
    <w:p w:rsidR="004D514B" w:rsidRPr="00755C2A" w:rsidRDefault="004D514B" w:rsidP="00D70192">
      <w:pPr>
        <w:tabs>
          <w:tab w:val="left" w:pos="993"/>
        </w:tabs>
        <w:ind w:firstLine="567"/>
        <w:rPr>
          <w:bCs/>
          <w:iCs/>
          <w:lang w:val="kk-KZ"/>
        </w:rPr>
      </w:pPr>
      <w:r w:rsidRPr="00755C2A">
        <w:rPr>
          <w:bCs/>
          <w:iCs/>
          <w:lang w:val="kk-KZ"/>
        </w:rPr>
        <w:t xml:space="preserve">Флокулянттар, </w:t>
      </w:r>
    </w:p>
    <w:p w:rsidR="004D514B" w:rsidRPr="00755C2A" w:rsidRDefault="004D514B" w:rsidP="00D70192">
      <w:pPr>
        <w:tabs>
          <w:tab w:val="left" w:pos="993"/>
        </w:tabs>
        <w:ind w:firstLine="567"/>
        <w:rPr>
          <w:bCs/>
          <w:iCs/>
          <w:lang w:val="kk-KZ"/>
        </w:rPr>
      </w:pPr>
      <w:r w:rsidRPr="00755C2A">
        <w:rPr>
          <w:bCs/>
          <w:iCs/>
          <w:lang w:val="kk-KZ"/>
        </w:rPr>
        <w:t>Коррозия ингибиторлары және күкіртті сутегіні бейтараптандырғыштар</w:t>
      </w:r>
    </w:p>
    <w:p w:rsidR="004D514B" w:rsidRPr="00755C2A" w:rsidRDefault="004D514B" w:rsidP="00D70192">
      <w:pPr>
        <w:tabs>
          <w:tab w:val="left" w:pos="993"/>
        </w:tabs>
        <w:ind w:firstLine="567"/>
        <w:rPr>
          <w:bCs/>
          <w:iCs/>
          <w:lang w:val="kk-KZ"/>
        </w:rPr>
      </w:pPr>
      <w:r w:rsidRPr="00755C2A">
        <w:rPr>
          <w:bCs/>
          <w:iCs/>
          <w:lang w:val="kk-KZ"/>
        </w:rPr>
        <w:t xml:space="preserve">Ауырлатқыштар, </w:t>
      </w:r>
    </w:p>
    <w:p w:rsidR="004D514B" w:rsidRPr="00755C2A" w:rsidRDefault="004D514B" w:rsidP="00D70192">
      <w:pPr>
        <w:tabs>
          <w:tab w:val="left" w:pos="993"/>
        </w:tabs>
        <w:ind w:firstLine="567"/>
        <w:rPr>
          <w:bCs/>
          <w:iCs/>
          <w:lang w:val="kk-KZ"/>
        </w:rPr>
      </w:pPr>
      <w:r w:rsidRPr="00755C2A">
        <w:rPr>
          <w:bCs/>
          <w:iCs/>
          <w:lang w:val="kk-KZ"/>
        </w:rPr>
        <w:t xml:space="preserve">Кеуекті толтырғыштар; </w:t>
      </w:r>
    </w:p>
    <w:p w:rsidR="004D514B" w:rsidRPr="00755C2A" w:rsidRDefault="004D514B" w:rsidP="00D70192">
      <w:pPr>
        <w:tabs>
          <w:tab w:val="left" w:pos="993"/>
        </w:tabs>
        <w:ind w:firstLine="567"/>
        <w:rPr>
          <w:bCs/>
          <w:iCs/>
          <w:lang w:val="kk-KZ"/>
        </w:rPr>
      </w:pPr>
      <w:r w:rsidRPr="00755C2A">
        <w:rPr>
          <w:bCs/>
          <w:iCs/>
          <w:lang w:val="kk-KZ"/>
        </w:rPr>
        <w:t>Кальция ионын байланыстыратын реагенттер</w:t>
      </w:r>
    </w:p>
    <w:p w:rsidR="004D514B" w:rsidRPr="00755C2A" w:rsidRDefault="004D514B" w:rsidP="00D70192">
      <w:pPr>
        <w:rPr>
          <w:lang w:val="kk-KZ"/>
        </w:rPr>
      </w:pPr>
    </w:p>
    <w:p w:rsidR="004D514B" w:rsidRPr="002C579D" w:rsidRDefault="00F54F01" w:rsidP="00D70192">
      <w:pPr>
        <w:pStyle w:val="1"/>
        <w:spacing w:line="276" w:lineRule="auto"/>
      </w:pPr>
      <w:bookmarkStart w:id="78" w:name="_Toc118383556"/>
      <w:r>
        <w:rPr>
          <w:rFonts w:eastAsiaTheme="majorEastAsia"/>
        </w:rPr>
        <w:t>5</w:t>
      </w:r>
      <w:r w:rsidR="004D514B" w:rsidRPr="004D514B">
        <w:rPr>
          <w:rFonts w:eastAsiaTheme="majorEastAsia"/>
        </w:rPr>
        <w:t>.2 Шаюдың бұрғылаудың геологиялық шарттарымен байланысы, бұрғылау ерітінділеріне қойылатын талаптар.</w:t>
      </w:r>
      <w:bookmarkEnd w:id="78"/>
    </w:p>
    <w:p w:rsidR="00CB60B0" w:rsidRPr="00CB60B0" w:rsidRDefault="00CB60B0" w:rsidP="00D70192">
      <w:pPr>
        <w:tabs>
          <w:tab w:val="left" w:pos="851"/>
        </w:tabs>
        <w:ind w:firstLine="567"/>
        <w:rPr>
          <w:lang w:val="kk-KZ"/>
        </w:rPr>
      </w:pPr>
      <w:r w:rsidRPr="00CB60B0">
        <w:rPr>
          <w:lang w:val="kk-KZ"/>
        </w:rPr>
        <w:t>Бұрғылау ерітіндісінің сапасы ұңғыманы немесе оның жеке аралықтарын бұрғылаудың геологиялық-техникалық шарттарымен анықталады</w:t>
      </w:r>
    </w:p>
    <w:p w:rsidR="00CB60B0" w:rsidRPr="00CB60B0" w:rsidRDefault="00CB60B0" w:rsidP="00D70192">
      <w:pPr>
        <w:tabs>
          <w:tab w:val="left" w:pos="851"/>
        </w:tabs>
        <w:ind w:firstLine="567"/>
      </w:pPr>
      <w:r w:rsidRPr="00CB60B0">
        <w:rPr>
          <w:b/>
          <w:bCs/>
        </w:rPr>
        <w:t>Геологиялық:</w:t>
      </w:r>
    </w:p>
    <w:p w:rsidR="002022FA" w:rsidRPr="00CB60B0" w:rsidRDefault="00CB60B0" w:rsidP="00A207C7">
      <w:pPr>
        <w:numPr>
          <w:ilvl w:val="0"/>
          <w:numId w:val="23"/>
        </w:numPr>
        <w:tabs>
          <w:tab w:val="left" w:pos="851"/>
        </w:tabs>
        <w:ind w:left="0" w:firstLine="567"/>
      </w:pPr>
      <w:r w:rsidRPr="00CB60B0">
        <w:rPr>
          <w:i/>
          <w:iCs/>
        </w:rPr>
        <w:t>Бұрғыланатын тау жынысының физико-техникалық қасиеттері</w:t>
      </w:r>
    </w:p>
    <w:p w:rsidR="002022FA" w:rsidRPr="00CB60B0" w:rsidRDefault="00CB60B0" w:rsidP="00A207C7">
      <w:pPr>
        <w:numPr>
          <w:ilvl w:val="0"/>
          <w:numId w:val="23"/>
        </w:numPr>
        <w:tabs>
          <w:tab w:val="left" w:pos="851"/>
        </w:tabs>
        <w:ind w:left="0" w:firstLine="567"/>
      </w:pPr>
      <w:r w:rsidRPr="00CB60B0">
        <w:rPr>
          <w:i/>
          <w:iCs/>
        </w:rPr>
        <w:t xml:space="preserve"> Жер асты суларының минералдану дәрежесі және құрамы</w:t>
      </w:r>
    </w:p>
    <w:p w:rsidR="002022FA" w:rsidRPr="00CB60B0" w:rsidRDefault="00CB60B0" w:rsidP="00A207C7">
      <w:pPr>
        <w:numPr>
          <w:ilvl w:val="0"/>
          <w:numId w:val="23"/>
        </w:numPr>
        <w:tabs>
          <w:tab w:val="left" w:pos="851"/>
        </w:tabs>
        <w:ind w:left="0" w:firstLine="567"/>
      </w:pPr>
      <w:r w:rsidRPr="00CB60B0">
        <w:rPr>
          <w:i/>
          <w:iCs/>
        </w:rPr>
        <w:t>Қабат қысымының айырмашылығы</w:t>
      </w:r>
    </w:p>
    <w:p w:rsidR="002022FA" w:rsidRPr="00CB60B0" w:rsidRDefault="00CB60B0" w:rsidP="00A207C7">
      <w:pPr>
        <w:numPr>
          <w:ilvl w:val="0"/>
          <w:numId w:val="23"/>
        </w:numPr>
        <w:tabs>
          <w:tab w:val="left" w:pos="851"/>
        </w:tabs>
        <w:ind w:left="0" w:firstLine="567"/>
      </w:pPr>
      <w:r w:rsidRPr="00CB60B0">
        <w:rPr>
          <w:i/>
          <w:iCs/>
        </w:rPr>
        <w:t xml:space="preserve"> Геотермиялық градиент</w:t>
      </w:r>
    </w:p>
    <w:p w:rsidR="00CB60B0" w:rsidRPr="00CB60B0" w:rsidRDefault="00CB60B0" w:rsidP="00D70192">
      <w:pPr>
        <w:tabs>
          <w:tab w:val="left" w:pos="851"/>
        </w:tabs>
        <w:ind w:firstLine="567"/>
        <w:rPr>
          <w:b/>
        </w:rPr>
      </w:pPr>
      <w:r w:rsidRPr="00CB60B0">
        <w:rPr>
          <w:b/>
        </w:rPr>
        <w:t>Техникалық:</w:t>
      </w:r>
    </w:p>
    <w:p w:rsidR="002022FA" w:rsidRPr="00CB60B0" w:rsidRDefault="00CB60B0" w:rsidP="00A207C7">
      <w:pPr>
        <w:numPr>
          <w:ilvl w:val="0"/>
          <w:numId w:val="23"/>
        </w:numPr>
        <w:tabs>
          <w:tab w:val="left" w:pos="851"/>
        </w:tabs>
        <w:ind w:left="0" w:firstLine="567"/>
      </w:pPr>
      <w:r w:rsidRPr="00CB60B0">
        <w:t>бұрғылау әдісі</w:t>
      </w:r>
    </w:p>
    <w:p w:rsidR="002022FA" w:rsidRPr="00CB60B0" w:rsidRDefault="00CB60B0" w:rsidP="00A207C7">
      <w:pPr>
        <w:numPr>
          <w:ilvl w:val="0"/>
          <w:numId w:val="23"/>
        </w:numPr>
        <w:tabs>
          <w:tab w:val="left" w:pos="851"/>
        </w:tabs>
        <w:ind w:left="0" w:firstLine="567"/>
      </w:pPr>
      <w:r w:rsidRPr="00CB60B0">
        <w:t xml:space="preserve"> ұңғыма тереңдігі мен диаметрі</w:t>
      </w:r>
    </w:p>
    <w:p w:rsidR="002022FA" w:rsidRPr="00CB60B0" w:rsidRDefault="00CB60B0" w:rsidP="00A207C7">
      <w:pPr>
        <w:numPr>
          <w:ilvl w:val="0"/>
          <w:numId w:val="23"/>
        </w:numPr>
        <w:tabs>
          <w:tab w:val="left" w:pos="851"/>
        </w:tabs>
        <w:ind w:left="0" w:firstLine="567"/>
      </w:pPr>
      <w:r w:rsidRPr="00CB60B0">
        <w:t xml:space="preserve"> ұңғыманың зениттік және азимуталдық бұрыштары</w:t>
      </w:r>
    </w:p>
    <w:p w:rsidR="002022FA" w:rsidRPr="00CB60B0" w:rsidRDefault="00CB60B0" w:rsidP="00A207C7">
      <w:pPr>
        <w:numPr>
          <w:ilvl w:val="0"/>
          <w:numId w:val="23"/>
        </w:numPr>
        <w:tabs>
          <w:tab w:val="left" w:pos="851"/>
        </w:tabs>
        <w:ind w:left="0" w:firstLine="567"/>
      </w:pPr>
      <w:r w:rsidRPr="00CB60B0">
        <w:t>бұрғылау құбыры мен ұңғыма оқпаны арасындағы саңылау</w:t>
      </w:r>
    </w:p>
    <w:p w:rsidR="00CB60B0" w:rsidRPr="00CB60B0" w:rsidRDefault="00CB60B0" w:rsidP="00D70192">
      <w:pPr>
        <w:tabs>
          <w:tab w:val="left" w:pos="851"/>
        </w:tabs>
        <w:ind w:firstLine="567"/>
        <w:rPr>
          <w:b/>
        </w:rPr>
      </w:pPr>
      <w:r w:rsidRPr="00CB60B0">
        <w:rPr>
          <w:b/>
        </w:rPr>
        <w:t>Технологиялық:</w:t>
      </w:r>
    </w:p>
    <w:p w:rsidR="002022FA" w:rsidRPr="00CB60B0" w:rsidRDefault="00CB60B0" w:rsidP="00A207C7">
      <w:pPr>
        <w:numPr>
          <w:ilvl w:val="0"/>
          <w:numId w:val="23"/>
        </w:numPr>
        <w:tabs>
          <w:tab w:val="left" w:pos="851"/>
        </w:tabs>
        <w:ind w:left="0" w:firstLine="567"/>
      </w:pPr>
      <w:r w:rsidRPr="00CB60B0">
        <w:t>бұрғылау режимінің параметрлері</w:t>
      </w:r>
    </w:p>
    <w:p w:rsidR="002022FA" w:rsidRPr="00CB60B0" w:rsidRDefault="00CB60B0" w:rsidP="00A207C7">
      <w:pPr>
        <w:numPr>
          <w:ilvl w:val="0"/>
          <w:numId w:val="23"/>
        </w:numPr>
        <w:tabs>
          <w:tab w:val="left" w:pos="851"/>
        </w:tabs>
        <w:ind w:left="0" w:firstLine="567"/>
      </w:pPr>
      <w:r w:rsidRPr="00CB60B0">
        <w:t xml:space="preserve"> тау жынысын бұзушы құрал түрі</w:t>
      </w:r>
    </w:p>
    <w:p w:rsidR="002022FA" w:rsidRPr="00CB60B0" w:rsidRDefault="00CB60B0" w:rsidP="00A207C7">
      <w:pPr>
        <w:numPr>
          <w:ilvl w:val="0"/>
          <w:numId w:val="23"/>
        </w:numPr>
        <w:tabs>
          <w:tab w:val="left" w:pos="851"/>
        </w:tabs>
        <w:ind w:left="0" w:firstLine="567"/>
      </w:pPr>
      <w:r w:rsidRPr="00CB60B0">
        <w:t xml:space="preserve"> бұрғылаудың механикалық жылдамдығы</w:t>
      </w:r>
    </w:p>
    <w:p w:rsidR="002022FA" w:rsidRDefault="00CB60B0" w:rsidP="00A207C7">
      <w:pPr>
        <w:numPr>
          <w:ilvl w:val="0"/>
          <w:numId w:val="23"/>
        </w:numPr>
        <w:tabs>
          <w:tab w:val="left" w:pos="851"/>
        </w:tabs>
        <w:ind w:left="0" w:firstLine="567"/>
      </w:pPr>
      <w:r w:rsidRPr="00CB60B0">
        <w:t xml:space="preserve"> бір рейстегі өту шамасы</w:t>
      </w:r>
    </w:p>
    <w:p w:rsidR="00755C2A" w:rsidRDefault="00755C2A" w:rsidP="00D70192">
      <w:pPr>
        <w:tabs>
          <w:tab w:val="left" w:pos="851"/>
        </w:tabs>
      </w:pPr>
    </w:p>
    <w:p w:rsidR="00755C2A" w:rsidRDefault="00755C2A" w:rsidP="00D70192">
      <w:pPr>
        <w:tabs>
          <w:tab w:val="left" w:pos="851"/>
        </w:tabs>
      </w:pPr>
    </w:p>
    <w:p w:rsidR="00755C2A" w:rsidRDefault="00F54F01" w:rsidP="00D70192">
      <w:pPr>
        <w:pStyle w:val="1"/>
        <w:spacing w:line="276" w:lineRule="auto"/>
      </w:pPr>
      <w:bookmarkStart w:id="79" w:name="_Toc118383557"/>
      <w:r>
        <w:t>5</w:t>
      </w:r>
      <w:r w:rsidR="00755C2A">
        <w:t>.3</w:t>
      </w:r>
      <w:r w:rsidR="00755C2A" w:rsidRPr="00755C2A">
        <w:rPr>
          <w:rFonts w:eastAsiaTheme="majorEastAsia"/>
        </w:rPr>
        <w:t xml:space="preserve"> Ұңғыманы бұрғылауға бұрғылау ерітіндісін таңдау</w:t>
      </w:r>
      <w:bookmarkEnd w:id="79"/>
    </w:p>
    <w:p w:rsidR="00755C2A" w:rsidRPr="00755C2A" w:rsidRDefault="00755C2A" w:rsidP="00D70192">
      <w:pPr>
        <w:tabs>
          <w:tab w:val="left" w:pos="709"/>
          <w:tab w:val="left" w:pos="851"/>
        </w:tabs>
        <w:ind w:firstLine="567"/>
        <w:rPr>
          <w:lang w:val="kk-KZ"/>
        </w:rPr>
      </w:pPr>
      <w:r w:rsidRPr="00755C2A">
        <w:rPr>
          <w:lang w:val="kk-KZ"/>
        </w:rPr>
        <w:t xml:space="preserve">Шаюдың негізгі атқаратын қызметі – </w:t>
      </w:r>
      <w:r w:rsidRPr="00755C2A">
        <w:rPr>
          <w:b/>
          <w:bCs/>
          <w:lang w:val="kk-KZ"/>
        </w:rPr>
        <w:t>түпті бұрғыланған тау жынысынан тазалау</w:t>
      </w:r>
      <w:r w:rsidRPr="00755C2A">
        <w:rPr>
          <w:lang w:val="kk-KZ"/>
        </w:rPr>
        <w:t xml:space="preserve"> және </w:t>
      </w:r>
      <w:r w:rsidRPr="00755C2A">
        <w:rPr>
          <w:b/>
          <w:bCs/>
          <w:lang w:val="kk-KZ"/>
        </w:rPr>
        <w:t>оны түптен жер бетіне шығару</w:t>
      </w:r>
      <w:r w:rsidRPr="00755C2A">
        <w:rPr>
          <w:lang w:val="kk-KZ"/>
        </w:rPr>
        <w:t xml:space="preserve"> болып табылады. </w:t>
      </w:r>
    </w:p>
    <w:p w:rsidR="00755C2A" w:rsidRPr="00755C2A" w:rsidRDefault="00755C2A" w:rsidP="00D70192">
      <w:pPr>
        <w:tabs>
          <w:tab w:val="left" w:pos="709"/>
          <w:tab w:val="left" w:pos="851"/>
        </w:tabs>
        <w:ind w:firstLine="567"/>
        <w:rPr>
          <w:lang w:val="kk-KZ"/>
        </w:rPr>
      </w:pPr>
      <w:r w:rsidRPr="00755C2A">
        <w:rPr>
          <w:lang w:val="kk-KZ"/>
        </w:rPr>
        <w:t xml:space="preserve">Тау жынысының қиыршықтары неғұрлым тез шығарылса, соғұрлым қашау жұмысы тиімдірек болады. </w:t>
      </w:r>
    </w:p>
    <w:p w:rsidR="00755C2A" w:rsidRPr="00755C2A" w:rsidRDefault="00755C2A" w:rsidP="00D70192">
      <w:pPr>
        <w:tabs>
          <w:tab w:val="left" w:pos="709"/>
          <w:tab w:val="left" w:pos="851"/>
        </w:tabs>
        <w:ind w:firstLine="567"/>
        <w:rPr>
          <w:lang w:val="kk-KZ"/>
        </w:rPr>
      </w:pPr>
      <w:r w:rsidRPr="00755C2A">
        <w:rPr>
          <w:lang w:val="kk-KZ"/>
        </w:rPr>
        <w:t>Негізгі атқаратын қызметінен басқа шаю келесі қызметтерді атқарады:</w:t>
      </w:r>
    </w:p>
    <w:p w:rsidR="00E22231" w:rsidRPr="00755C2A" w:rsidRDefault="00755C2A" w:rsidP="00A207C7">
      <w:pPr>
        <w:numPr>
          <w:ilvl w:val="0"/>
          <w:numId w:val="25"/>
        </w:numPr>
        <w:tabs>
          <w:tab w:val="clear" w:pos="720"/>
          <w:tab w:val="left" w:pos="709"/>
          <w:tab w:val="left" w:pos="851"/>
        </w:tabs>
        <w:ind w:left="0" w:firstLine="567"/>
        <w:rPr>
          <w:lang w:val="kk-KZ"/>
        </w:rPr>
      </w:pPr>
      <w:r w:rsidRPr="00755C2A">
        <w:rPr>
          <w:lang w:val="kk-KZ"/>
        </w:rPr>
        <w:t>Бұрғылау барысында қызып кететін қашауларды суыту үшін;</w:t>
      </w:r>
    </w:p>
    <w:p w:rsidR="00E22231" w:rsidRPr="00755C2A" w:rsidRDefault="00755C2A" w:rsidP="00A207C7">
      <w:pPr>
        <w:numPr>
          <w:ilvl w:val="0"/>
          <w:numId w:val="25"/>
        </w:numPr>
        <w:tabs>
          <w:tab w:val="clear" w:pos="720"/>
          <w:tab w:val="left" w:pos="709"/>
          <w:tab w:val="left" w:pos="851"/>
        </w:tabs>
        <w:ind w:left="0" w:firstLine="567"/>
        <w:rPr>
          <w:lang w:val="kk-KZ"/>
        </w:rPr>
      </w:pPr>
      <w:r w:rsidRPr="00755C2A">
        <w:rPr>
          <w:lang w:val="kk-KZ"/>
        </w:rPr>
        <w:t>Ұңғыма қабырғасының тұрақтылығын қамтамасыз ету үшін;</w:t>
      </w:r>
    </w:p>
    <w:p w:rsidR="00E22231" w:rsidRPr="00755C2A" w:rsidRDefault="00755C2A" w:rsidP="00A207C7">
      <w:pPr>
        <w:numPr>
          <w:ilvl w:val="0"/>
          <w:numId w:val="25"/>
        </w:numPr>
        <w:tabs>
          <w:tab w:val="clear" w:pos="720"/>
          <w:tab w:val="left" w:pos="709"/>
          <w:tab w:val="left" w:pos="851"/>
        </w:tabs>
        <w:ind w:left="0" w:firstLine="567"/>
        <w:rPr>
          <w:lang w:val="kk-KZ"/>
        </w:rPr>
      </w:pPr>
      <w:r w:rsidRPr="00755C2A">
        <w:rPr>
          <w:lang w:val="kk-KZ"/>
        </w:rPr>
        <w:t>Жоғары қабат қысымын теңгеру үшін;</w:t>
      </w:r>
    </w:p>
    <w:p w:rsidR="00E22231" w:rsidRPr="00755C2A" w:rsidRDefault="00755C2A" w:rsidP="00A207C7">
      <w:pPr>
        <w:numPr>
          <w:ilvl w:val="0"/>
          <w:numId w:val="25"/>
        </w:numPr>
        <w:tabs>
          <w:tab w:val="clear" w:pos="720"/>
          <w:tab w:val="left" w:pos="709"/>
          <w:tab w:val="left" w:pos="851"/>
        </w:tabs>
        <w:ind w:left="0" w:firstLine="567"/>
        <w:rPr>
          <w:lang w:val="kk-KZ"/>
        </w:rPr>
      </w:pPr>
      <w:r w:rsidRPr="00755C2A">
        <w:rPr>
          <w:lang w:val="kk-KZ"/>
        </w:rPr>
        <w:t>Шаю сұйығының тау жынысына физико-химиялық әсер етуінен тау жынысын бұзуды жеңілдету үшін;</w:t>
      </w:r>
    </w:p>
    <w:p w:rsidR="00E22231" w:rsidRPr="00755C2A" w:rsidRDefault="00755C2A" w:rsidP="00A207C7">
      <w:pPr>
        <w:numPr>
          <w:ilvl w:val="0"/>
          <w:numId w:val="25"/>
        </w:numPr>
        <w:tabs>
          <w:tab w:val="clear" w:pos="720"/>
          <w:tab w:val="left" w:pos="709"/>
          <w:tab w:val="left" w:pos="851"/>
        </w:tabs>
        <w:ind w:left="0" w:firstLine="567"/>
        <w:rPr>
          <w:lang w:val="kk-KZ"/>
        </w:rPr>
      </w:pPr>
      <w:r w:rsidRPr="00755C2A">
        <w:rPr>
          <w:lang w:val="kk-KZ"/>
        </w:rPr>
        <w:t>Бұрғылау тізбегінің ұңғыма қабырғасына үйкелісетін бөліктерін майлау үшін;</w:t>
      </w:r>
    </w:p>
    <w:p w:rsidR="00E22231" w:rsidRPr="00755C2A" w:rsidRDefault="00755C2A" w:rsidP="00A207C7">
      <w:pPr>
        <w:numPr>
          <w:ilvl w:val="0"/>
          <w:numId w:val="25"/>
        </w:numPr>
        <w:tabs>
          <w:tab w:val="clear" w:pos="720"/>
          <w:tab w:val="left" w:pos="709"/>
          <w:tab w:val="left" w:pos="851"/>
        </w:tabs>
        <w:ind w:left="0" w:firstLine="567"/>
      </w:pPr>
      <w:r w:rsidRPr="00755C2A">
        <w:rPr>
          <w:lang w:val="kk-KZ"/>
        </w:rPr>
        <w:t>Турбобұрғыларды іске қосу үшін.</w:t>
      </w:r>
    </w:p>
    <w:p w:rsidR="00755C2A" w:rsidRPr="00755C2A" w:rsidRDefault="00755C2A" w:rsidP="00D70192">
      <w:pPr>
        <w:tabs>
          <w:tab w:val="left" w:pos="709"/>
          <w:tab w:val="left" w:pos="851"/>
        </w:tabs>
        <w:ind w:firstLine="567"/>
      </w:pPr>
      <w:r w:rsidRPr="00755C2A">
        <w:rPr>
          <w:lang w:val="kk-KZ"/>
        </w:rPr>
        <w:t xml:space="preserve">Практикалық тәжірибе көрсеткендей бұрғылау ерітіндісінің түрін дұрыс таңдаудан айтарлықтай дәрежеде </w:t>
      </w:r>
      <w:r w:rsidRPr="00755C2A">
        <w:rPr>
          <w:b/>
          <w:bCs/>
          <w:lang w:val="kk-KZ"/>
        </w:rPr>
        <w:t>өтудің механикалық жылдамдығы</w:t>
      </w:r>
      <w:r w:rsidRPr="00755C2A">
        <w:rPr>
          <w:lang w:val="kk-KZ"/>
        </w:rPr>
        <w:t xml:space="preserve">, </w:t>
      </w:r>
      <w:r w:rsidRPr="00755C2A">
        <w:rPr>
          <w:b/>
          <w:bCs/>
          <w:lang w:val="kk-KZ"/>
        </w:rPr>
        <w:t>қашаудың өтуі</w:t>
      </w:r>
      <w:r w:rsidRPr="00755C2A">
        <w:rPr>
          <w:lang w:val="kk-KZ"/>
        </w:rPr>
        <w:t xml:space="preserve">, </w:t>
      </w:r>
      <w:r w:rsidRPr="00755C2A">
        <w:rPr>
          <w:b/>
          <w:bCs/>
          <w:lang w:val="kk-KZ"/>
        </w:rPr>
        <w:t xml:space="preserve">бұрғыланған оқпандардың сапасы </w:t>
      </w:r>
      <w:r w:rsidRPr="00755C2A">
        <w:rPr>
          <w:lang w:val="kk-KZ"/>
        </w:rPr>
        <w:t xml:space="preserve">тәуелді. </w:t>
      </w:r>
    </w:p>
    <w:p w:rsidR="00755C2A" w:rsidRPr="00755C2A" w:rsidRDefault="00755C2A" w:rsidP="00D70192">
      <w:pPr>
        <w:ind w:firstLine="567"/>
      </w:pPr>
    </w:p>
    <w:p w:rsidR="00755C2A" w:rsidRDefault="00F54F01" w:rsidP="00D70192">
      <w:pPr>
        <w:pStyle w:val="1"/>
        <w:spacing w:line="276" w:lineRule="auto"/>
      </w:pPr>
      <w:bookmarkStart w:id="80" w:name="_Toc118383558"/>
      <w:r>
        <w:t>5</w:t>
      </w:r>
      <w:r w:rsidR="00755C2A">
        <w:t>.4</w:t>
      </w:r>
      <w:r w:rsidR="00755C2A" w:rsidRPr="00755C2A">
        <w:rPr>
          <w:rFonts w:eastAsiaTheme="majorEastAsia"/>
        </w:rPr>
        <w:t xml:space="preserve"> Бұрғылау ерітінділерінің технологиялық қасиеттерін жақсарту бойынша ғылыми бағыттар.</w:t>
      </w:r>
      <w:bookmarkEnd w:id="80"/>
    </w:p>
    <w:p w:rsidR="00755C2A" w:rsidRPr="00755C2A" w:rsidRDefault="00755C2A" w:rsidP="00D70192">
      <w:pPr>
        <w:ind w:firstLine="567"/>
        <w:rPr>
          <w:lang w:val="kk-KZ"/>
        </w:rPr>
      </w:pPr>
      <w:r w:rsidRPr="00755C2A">
        <w:rPr>
          <w:lang w:val="kk-KZ"/>
        </w:rPr>
        <w:t xml:space="preserve">Бұрғылау ерітіндісінің әрбір түрі әртүрлі технологиялық қасиеттермен сипатталады. </w:t>
      </w:r>
    </w:p>
    <w:p w:rsidR="00755C2A" w:rsidRPr="00755C2A" w:rsidRDefault="00755C2A" w:rsidP="00D70192">
      <w:pPr>
        <w:ind w:firstLine="567"/>
        <w:rPr>
          <w:lang w:val="kk-KZ"/>
        </w:rPr>
      </w:pPr>
      <w:r w:rsidRPr="00755C2A">
        <w:rPr>
          <w:lang w:val="kk-KZ"/>
        </w:rPr>
        <w:t xml:space="preserve">Бұрғылау ерітінділерінің негізгі технологиялық қасиеттеріне: </w:t>
      </w:r>
      <w:r w:rsidRPr="00755C2A">
        <w:rPr>
          <w:b/>
          <w:bCs/>
          <w:lang w:val="kk-KZ"/>
        </w:rPr>
        <w:t>тығыздық</w:t>
      </w:r>
      <w:r w:rsidRPr="00755C2A">
        <w:rPr>
          <w:lang w:val="kk-KZ"/>
        </w:rPr>
        <w:t xml:space="preserve"> (</w:t>
      </w:r>
      <w:r w:rsidRPr="00755C2A">
        <w:t>ρ</w:t>
      </w:r>
      <w:r w:rsidRPr="00755C2A">
        <w:rPr>
          <w:lang w:val="kk-KZ"/>
        </w:rPr>
        <w:t>, кг/м</w:t>
      </w:r>
      <w:r w:rsidRPr="00755C2A">
        <w:rPr>
          <w:vertAlign w:val="superscript"/>
          <w:lang w:val="kk-KZ"/>
        </w:rPr>
        <w:t>3</w:t>
      </w:r>
      <w:r w:rsidRPr="00755C2A">
        <w:rPr>
          <w:lang w:val="kk-KZ"/>
        </w:rPr>
        <w:t xml:space="preserve">), </w:t>
      </w:r>
      <w:r w:rsidRPr="00755C2A">
        <w:rPr>
          <w:b/>
          <w:bCs/>
          <w:lang w:val="kk-KZ"/>
        </w:rPr>
        <w:t>тұтқырлық</w:t>
      </w:r>
      <w:r w:rsidRPr="00755C2A">
        <w:rPr>
          <w:lang w:val="kk-KZ"/>
        </w:rPr>
        <w:t xml:space="preserve"> (Па·с), </w:t>
      </w:r>
      <w:r w:rsidRPr="00755C2A">
        <w:rPr>
          <w:b/>
          <w:bCs/>
          <w:lang w:val="kk-KZ"/>
        </w:rPr>
        <w:t>суберілісі</w:t>
      </w:r>
      <w:r w:rsidRPr="00755C2A">
        <w:rPr>
          <w:lang w:val="kk-KZ"/>
        </w:rPr>
        <w:t xml:space="preserve"> (30 мин ішінде); </w:t>
      </w:r>
      <w:r w:rsidRPr="00755C2A">
        <w:rPr>
          <w:b/>
          <w:bCs/>
          <w:lang w:val="kk-KZ"/>
        </w:rPr>
        <w:t>сүзгіленуі</w:t>
      </w:r>
      <w:r w:rsidRPr="00755C2A">
        <w:rPr>
          <w:lang w:val="kk-KZ"/>
        </w:rPr>
        <w:t xml:space="preserve">; </w:t>
      </w:r>
      <w:r w:rsidRPr="00755C2A">
        <w:rPr>
          <w:b/>
          <w:bCs/>
          <w:lang w:val="kk-KZ"/>
        </w:rPr>
        <w:t xml:space="preserve">статикалық ығысу кернеуі </w:t>
      </w:r>
      <w:r w:rsidRPr="00755C2A">
        <w:rPr>
          <w:lang w:val="kk-KZ"/>
        </w:rPr>
        <w:t xml:space="preserve">жатады. </w:t>
      </w:r>
    </w:p>
    <w:p w:rsidR="00755C2A" w:rsidRPr="00755C2A" w:rsidRDefault="00755C2A" w:rsidP="00D70192">
      <w:pPr>
        <w:ind w:firstLine="567"/>
        <w:rPr>
          <w:lang w:val="kk-KZ"/>
        </w:rPr>
      </w:pPr>
      <w:r w:rsidRPr="00755C2A">
        <w:rPr>
          <w:bCs/>
          <w:iCs/>
          <w:lang w:val="kk-KZ"/>
        </w:rPr>
        <w:t xml:space="preserve">Бұрғылау ерітінділерінің технологиялық қасиеттерін оған әртүрлі қосымшаларды қосумен реттейді. </w:t>
      </w:r>
    </w:p>
    <w:p w:rsidR="00755C2A" w:rsidRPr="00755C2A" w:rsidRDefault="00755C2A" w:rsidP="00D70192">
      <w:pPr>
        <w:ind w:firstLine="567"/>
        <w:rPr>
          <w:lang w:val="kk-KZ"/>
        </w:rPr>
      </w:pPr>
      <w:r w:rsidRPr="00755C2A">
        <w:rPr>
          <w:bCs/>
          <w:iCs/>
          <w:lang w:val="kk-KZ"/>
        </w:rPr>
        <w:t xml:space="preserve">Негізінен бұрғылау ерітінділерін су негізінде дайындайды. </w:t>
      </w:r>
    </w:p>
    <w:p w:rsidR="00755C2A" w:rsidRPr="00755C2A" w:rsidRDefault="00755C2A" w:rsidP="00D70192">
      <w:pPr>
        <w:ind w:firstLine="567"/>
        <w:rPr>
          <w:lang w:val="kk-KZ"/>
        </w:rPr>
      </w:pPr>
      <w:r w:rsidRPr="00755C2A">
        <w:rPr>
          <w:bCs/>
          <w:lang w:val="kk-KZ"/>
        </w:rPr>
        <w:t xml:space="preserve">Бұрғылау ерітіндісінің тығыздығын арттыру үшін суға ауырлатқыштар – сазды ұнтақ немесе барит ұнтағы </w:t>
      </w:r>
      <w:r w:rsidRPr="00755C2A">
        <w:rPr>
          <w:lang w:val="kk-KZ"/>
        </w:rPr>
        <w:t>(қатты минерал, 4200-5200 кг/м</w:t>
      </w:r>
      <w:r w:rsidRPr="00755C2A">
        <w:rPr>
          <w:vertAlign w:val="superscript"/>
          <w:lang w:val="kk-KZ"/>
        </w:rPr>
        <w:t>3</w:t>
      </w:r>
      <w:r w:rsidRPr="00755C2A">
        <w:rPr>
          <w:lang w:val="kk-KZ"/>
        </w:rPr>
        <w:t>, ауырлатқыш ретінде қолданылады, коллоидты өлшемдерге (10</w:t>
      </w:r>
      <w:r w:rsidRPr="00755C2A">
        <w:rPr>
          <w:vertAlign w:val="superscript"/>
          <w:lang w:val="kk-KZ"/>
        </w:rPr>
        <w:t>-4</w:t>
      </w:r>
      <w:r w:rsidRPr="00755C2A">
        <w:rPr>
          <w:lang w:val="kk-KZ"/>
        </w:rPr>
        <w:t xml:space="preserve"> – 10</w:t>
      </w:r>
      <w:r w:rsidRPr="00755C2A">
        <w:rPr>
          <w:vertAlign w:val="superscript"/>
          <w:lang w:val="kk-KZ"/>
        </w:rPr>
        <w:t>-3</w:t>
      </w:r>
      <w:r w:rsidRPr="00755C2A">
        <w:rPr>
          <w:lang w:val="kk-KZ"/>
        </w:rPr>
        <w:t xml:space="preserve"> мм) дейін ұнтақтау керек) </w:t>
      </w:r>
      <w:r w:rsidRPr="00755C2A">
        <w:rPr>
          <w:bCs/>
          <w:lang w:val="kk-KZ"/>
        </w:rPr>
        <w:t>қосылады</w:t>
      </w:r>
      <w:r w:rsidRPr="00755C2A">
        <w:rPr>
          <w:lang w:val="kk-KZ"/>
        </w:rPr>
        <w:t xml:space="preserve">. </w:t>
      </w:r>
    </w:p>
    <w:p w:rsidR="00755C2A" w:rsidRPr="00755C2A" w:rsidRDefault="00755C2A" w:rsidP="00D70192">
      <w:pPr>
        <w:ind w:firstLine="567"/>
        <w:rPr>
          <w:lang w:val="kk-KZ"/>
        </w:rPr>
      </w:pPr>
      <w:r w:rsidRPr="00755C2A">
        <w:rPr>
          <w:iCs/>
          <w:u w:val="single"/>
          <w:lang w:val="kk-KZ"/>
        </w:rPr>
        <w:t>Ерітіндінің тығыздығы артқан сайын өтудің механикалық жылдамдығы төмендейді</w:t>
      </w:r>
      <w:r w:rsidRPr="00755C2A">
        <w:rPr>
          <w:lang w:val="kk-KZ"/>
        </w:rPr>
        <w:t xml:space="preserve">. Сонымен бірге жоғарыда келтірілген </w:t>
      </w:r>
      <w:r w:rsidRPr="00755C2A">
        <w:rPr>
          <w:bCs/>
          <w:iCs/>
          <w:lang w:val="kk-KZ"/>
        </w:rPr>
        <w:t>ауырлатқыштардың концентрацияларын арттыру, өтудің механикалық жылдамдығын төмендетуге әртүрлі ықпал етеді</w:t>
      </w:r>
      <w:r w:rsidRPr="00755C2A">
        <w:rPr>
          <w:lang w:val="kk-KZ"/>
        </w:rPr>
        <w:t xml:space="preserve">. </w:t>
      </w:r>
    </w:p>
    <w:p w:rsidR="00755C2A" w:rsidRPr="00755C2A" w:rsidRDefault="00755C2A" w:rsidP="00D70192">
      <w:pPr>
        <w:ind w:firstLine="567"/>
        <w:rPr>
          <w:lang w:val="kk-KZ"/>
        </w:rPr>
      </w:pPr>
      <w:r w:rsidRPr="00755C2A">
        <w:rPr>
          <w:lang w:val="kk-KZ"/>
        </w:rPr>
        <w:lastRenderedPageBreak/>
        <w:t xml:space="preserve">Мысалы, </w:t>
      </w:r>
      <w:r w:rsidRPr="00755C2A">
        <w:rPr>
          <w:iCs/>
          <w:lang w:val="kk-KZ"/>
        </w:rPr>
        <w:t>барит концентрациясын 1 % арттыру өтудің механикалық жылдамдығын 2,6 % дейін төмендетеді.</w:t>
      </w:r>
      <w:r w:rsidRPr="00755C2A">
        <w:rPr>
          <w:lang w:val="kk-KZ"/>
        </w:rPr>
        <w:t xml:space="preserve"> </w:t>
      </w:r>
    </w:p>
    <w:p w:rsidR="00755C2A" w:rsidRPr="00755C2A" w:rsidRDefault="00755C2A" w:rsidP="00D70192">
      <w:pPr>
        <w:ind w:firstLine="567"/>
        <w:rPr>
          <w:lang w:val="kk-KZ"/>
        </w:rPr>
      </w:pPr>
      <w:r w:rsidRPr="00755C2A">
        <w:rPr>
          <w:lang w:val="kk-KZ"/>
        </w:rPr>
        <w:t xml:space="preserve">Саз концентрациясын 1 % арттыру өту жылдамдығын 6÷7% төмендетеді. </w:t>
      </w:r>
    </w:p>
    <w:p w:rsidR="00755C2A" w:rsidRPr="00755C2A" w:rsidRDefault="00755C2A" w:rsidP="00D70192">
      <w:pPr>
        <w:ind w:firstLine="567"/>
        <w:rPr>
          <w:lang w:val="kk-KZ"/>
        </w:rPr>
      </w:pPr>
      <w:r w:rsidRPr="00755C2A">
        <w:rPr>
          <w:lang w:val="kk-KZ"/>
        </w:rPr>
        <w:t>Дегенмен де сазды ерітінділер бұрғыланған бөлшектерді циркуляция тоқтатылған кезде ұстап тұра алады, себебі, ерітіндінің статикалық ығысу кернеуін арттырады.</w:t>
      </w:r>
    </w:p>
    <w:p w:rsidR="00755C2A" w:rsidRPr="00755C2A" w:rsidRDefault="00755C2A" w:rsidP="00D70192">
      <w:pPr>
        <w:ind w:firstLine="567"/>
        <w:rPr>
          <w:lang w:val="kk-KZ"/>
        </w:rPr>
      </w:pPr>
      <w:r w:rsidRPr="00755C2A">
        <w:rPr>
          <w:lang w:val="kk-KZ"/>
        </w:rPr>
        <w:t xml:space="preserve">Қабатқа сіңіп кету есебінен су берілісі нәтижесінде ерітіндіден су шығынын азайту үшін ерітіндінің тұтқырлығын арттырады. </w:t>
      </w:r>
    </w:p>
    <w:p w:rsidR="00755C2A" w:rsidRPr="00755C2A" w:rsidRDefault="00755C2A" w:rsidP="00D70192">
      <w:pPr>
        <w:ind w:firstLine="567"/>
        <w:rPr>
          <w:lang w:val="kk-KZ"/>
        </w:rPr>
      </w:pPr>
      <w:r w:rsidRPr="00755C2A">
        <w:rPr>
          <w:lang w:val="kk-KZ"/>
        </w:rPr>
        <w:t xml:space="preserve">Ол үшін ерітіндіге көмірсілтілі реагент (УЩР),  сульфидті-спиртті барда (ССБ) және карбоксилметилцеллюлоза қосылады. </w:t>
      </w:r>
    </w:p>
    <w:p w:rsidR="00755C2A" w:rsidRPr="00755C2A" w:rsidRDefault="00755C2A" w:rsidP="00D70192">
      <w:pPr>
        <w:ind w:firstLine="567"/>
        <w:rPr>
          <w:lang w:val="kk-KZ"/>
        </w:rPr>
      </w:pPr>
      <w:r w:rsidRPr="00755C2A">
        <w:rPr>
          <w:lang w:val="kk-KZ"/>
        </w:rPr>
        <w:t xml:space="preserve">Бірақ ерітінді тұтқырлығы артқан сайын ерітіндіні циркуляциялауға энергия шығындары артады және тау жынысын бұзу шарттары нашарлайды. </w:t>
      </w:r>
    </w:p>
    <w:p w:rsidR="00755C2A" w:rsidRPr="00755C2A" w:rsidRDefault="00755C2A" w:rsidP="00D70192">
      <w:pPr>
        <w:ind w:firstLine="567"/>
        <w:rPr>
          <w:lang w:val="kk-KZ"/>
        </w:rPr>
      </w:pPr>
      <w:r w:rsidRPr="00755C2A">
        <w:rPr>
          <w:lang w:val="kk-KZ"/>
        </w:rPr>
        <w:t xml:space="preserve">Тұтқырлықты төмендету үшін ерітіндіге окзил, нитролегнин, сунил қосылады. </w:t>
      </w:r>
    </w:p>
    <w:p w:rsidR="00755C2A" w:rsidRDefault="00755C2A" w:rsidP="00D70192">
      <w:pPr>
        <w:ind w:firstLine="567"/>
        <w:rPr>
          <w:lang w:val="kk-KZ"/>
        </w:rPr>
      </w:pPr>
      <w:r w:rsidRPr="00755C2A">
        <w:rPr>
          <w:lang w:val="kk-KZ"/>
        </w:rPr>
        <w:t>Бұрғылау ерітінділеріне майлаушы қоымшаларды 10 % кем емес мөлшерде қосу міндетті болып табылады.</w:t>
      </w:r>
    </w:p>
    <w:p w:rsidR="00755C2A" w:rsidRPr="00755C2A" w:rsidRDefault="00755C2A" w:rsidP="00D70192">
      <w:pPr>
        <w:ind w:firstLine="567"/>
        <w:rPr>
          <w:lang w:val="kk-KZ"/>
        </w:rPr>
      </w:pPr>
      <w:r w:rsidRPr="00755C2A">
        <w:rPr>
          <w:b/>
          <w:bCs/>
          <w:lang w:val="kk-KZ"/>
        </w:rPr>
        <w:t xml:space="preserve">Бұрғылау жабдығын коррозиядан қорғау үшін </w:t>
      </w:r>
      <w:r w:rsidRPr="00755C2A">
        <w:rPr>
          <w:lang w:val="kk-KZ"/>
        </w:rPr>
        <w:t xml:space="preserve">(бұрғылау сораптарын, айдау желісінің құбырөткізгіштерін, ұршықты, бұрғылау құбырларын, қашауды және т.б.) </w:t>
      </w:r>
      <w:r w:rsidRPr="00755C2A">
        <w:rPr>
          <w:b/>
          <w:bCs/>
          <w:lang w:val="kk-KZ"/>
        </w:rPr>
        <w:t>бұрғылау ерітінділерінде сілтілі орта болуы керек</w:t>
      </w:r>
      <w:r w:rsidRPr="00755C2A">
        <w:rPr>
          <w:lang w:val="kk-KZ"/>
        </w:rPr>
        <w:t xml:space="preserve">. Ол рН = 8÷9 сипатталады. </w:t>
      </w:r>
    </w:p>
    <w:p w:rsidR="00755C2A" w:rsidRPr="00755C2A" w:rsidRDefault="00755C2A" w:rsidP="00D70192">
      <w:pPr>
        <w:ind w:firstLine="567"/>
        <w:rPr>
          <w:lang w:val="kk-KZ"/>
        </w:rPr>
      </w:pPr>
      <w:r w:rsidRPr="00755C2A">
        <w:rPr>
          <w:lang w:val="kk-KZ"/>
        </w:rPr>
        <w:t xml:space="preserve">Алюминийден дайындалған жеңіл қорытпалы бұрғылау құбырлары сілтілі ортадан қорқатындығын ескеру қажет. </w:t>
      </w:r>
    </w:p>
    <w:p w:rsidR="00755C2A" w:rsidRPr="00755C2A" w:rsidRDefault="00755C2A" w:rsidP="00D70192">
      <w:pPr>
        <w:ind w:firstLine="567"/>
        <w:rPr>
          <w:lang w:val="kk-KZ"/>
        </w:rPr>
      </w:pPr>
      <w:r w:rsidRPr="00755C2A">
        <w:rPr>
          <w:iCs/>
          <w:lang w:val="kk-KZ"/>
        </w:rPr>
        <w:t xml:space="preserve">Бұрғыланған тау жынысы бөлшектерін </w:t>
      </w:r>
      <w:r w:rsidRPr="00755C2A">
        <w:rPr>
          <w:bCs/>
          <w:iCs/>
          <w:lang w:val="kk-KZ"/>
        </w:rPr>
        <w:t xml:space="preserve">циркуляция тоқтатылған кезде ұстап тұру үшін ерітінді жоғары статикалық ығысу кернеуіне ие болуы керек </w:t>
      </w:r>
      <w:r w:rsidRPr="00755C2A">
        <w:rPr>
          <w:iCs/>
          <w:lang w:val="kk-KZ"/>
        </w:rPr>
        <w:t>(СНС)</w:t>
      </w:r>
      <w:r w:rsidRPr="00755C2A">
        <w:rPr>
          <w:lang w:val="kk-KZ"/>
        </w:rPr>
        <w:t xml:space="preserve">. </w:t>
      </w:r>
    </w:p>
    <w:p w:rsidR="00755C2A" w:rsidRPr="00755C2A" w:rsidRDefault="00755C2A" w:rsidP="00D70192">
      <w:pPr>
        <w:ind w:firstLine="567"/>
        <w:rPr>
          <w:lang w:val="kk-KZ"/>
        </w:rPr>
      </w:pPr>
      <w:r w:rsidRPr="00755C2A">
        <w:rPr>
          <w:bCs/>
          <w:iCs/>
          <w:lang w:val="kk-KZ"/>
        </w:rPr>
        <w:t>СНС арттыру үшін ерітіндіге сұйық шыны (натрий немесе калий силикаты) қосылады. Сұйық шыныны қосу ерітіндінің рН арттырады.</w:t>
      </w:r>
    </w:p>
    <w:p w:rsidR="00755C2A" w:rsidRPr="00755C2A" w:rsidRDefault="00755C2A" w:rsidP="00D70192">
      <w:pPr>
        <w:ind w:firstLine="567"/>
        <w:rPr>
          <w:lang w:val="kk-KZ"/>
        </w:rPr>
      </w:pPr>
      <w:r w:rsidRPr="00755C2A">
        <w:rPr>
          <w:bCs/>
          <w:iCs/>
          <w:lang w:val="kk-KZ"/>
        </w:rPr>
        <w:t xml:space="preserve">Қосымшаларды енгізу ерітіндінің тұрақтылығын бұзбауы тиіс, яғни оның тұрақтылығына әсер етпеуі керек. </w:t>
      </w:r>
    </w:p>
    <w:p w:rsidR="00755C2A" w:rsidRPr="00755C2A" w:rsidRDefault="00755C2A" w:rsidP="00D70192">
      <w:pPr>
        <w:ind w:firstLine="567"/>
        <w:rPr>
          <w:lang w:val="kk-KZ"/>
        </w:rPr>
      </w:pPr>
      <w:r w:rsidRPr="00755C2A">
        <w:rPr>
          <w:bCs/>
          <w:lang w:val="kk-KZ"/>
        </w:rPr>
        <w:t xml:space="preserve">Ерітіндінің тұрақтылығы бұзылған жағдайда бөлшектердің ылғалдануы есебінен қатты фазаның іріленуі жүреді </w:t>
      </w:r>
      <w:r w:rsidRPr="00755C2A">
        <w:rPr>
          <w:lang w:val="kk-KZ"/>
        </w:rPr>
        <w:t>(ылғалдану – гидрофильность – бөлшектердің ылғалды өзіне сіңіруі, гидрофобность – ылғалды сіңірмеу қасиеттері).</w:t>
      </w:r>
    </w:p>
    <w:p w:rsidR="00755C2A" w:rsidRPr="00755C2A" w:rsidRDefault="00755C2A" w:rsidP="00D70192">
      <w:pPr>
        <w:ind w:firstLine="567"/>
        <w:rPr>
          <w:lang w:val="kk-KZ"/>
        </w:rPr>
      </w:pPr>
      <w:r w:rsidRPr="00755C2A">
        <w:rPr>
          <w:b/>
          <w:bCs/>
          <w:lang w:val="kk-KZ"/>
        </w:rPr>
        <w:t xml:space="preserve">Бұрғылау ерітінділеріне қойылатын келесі талап </w:t>
      </w:r>
      <w:r w:rsidRPr="00755C2A">
        <w:rPr>
          <w:lang w:val="kk-KZ"/>
        </w:rPr>
        <w:t xml:space="preserve">– олардың </w:t>
      </w:r>
      <w:r w:rsidRPr="00755C2A">
        <w:rPr>
          <w:b/>
          <w:bCs/>
          <w:lang w:val="kk-KZ"/>
        </w:rPr>
        <w:t>температура әсеріне</w:t>
      </w:r>
      <w:r w:rsidRPr="00755C2A">
        <w:rPr>
          <w:lang w:val="kk-KZ"/>
        </w:rPr>
        <w:t xml:space="preserve">, </w:t>
      </w:r>
      <w:r w:rsidRPr="00755C2A">
        <w:rPr>
          <w:b/>
          <w:bCs/>
          <w:lang w:val="kk-KZ"/>
        </w:rPr>
        <w:t>қабат суларының минералдануына</w:t>
      </w:r>
      <w:r w:rsidRPr="00755C2A">
        <w:rPr>
          <w:lang w:val="kk-KZ"/>
        </w:rPr>
        <w:t xml:space="preserve">, </w:t>
      </w:r>
      <w:r w:rsidRPr="00755C2A">
        <w:rPr>
          <w:b/>
          <w:bCs/>
          <w:lang w:val="kk-KZ"/>
        </w:rPr>
        <w:t>бұрғыланатын тау жыныстарына қатысты олар инертті болуы керек</w:t>
      </w:r>
      <w:r w:rsidRPr="00755C2A">
        <w:rPr>
          <w:lang w:val="kk-KZ"/>
        </w:rPr>
        <w:t xml:space="preserve">. </w:t>
      </w:r>
    </w:p>
    <w:p w:rsidR="00755C2A" w:rsidRDefault="00755C2A" w:rsidP="00D70192">
      <w:pPr>
        <w:ind w:firstLine="567"/>
        <w:rPr>
          <w:lang w:val="kk-KZ"/>
        </w:rPr>
      </w:pPr>
    </w:p>
    <w:p w:rsidR="00755C2A" w:rsidRDefault="00F54F01" w:rsidP="00D70192">
      <w:pPr>
        <w:pStyle w:val="1"/>
        <w:spacing w:line="276" w:lineRule="auto"/>
      </w:pPr>
      <w:bookmarkStart w:id="81" w:name="_Toc118383559"/>
      <w:r>
        <w:lastRenderedPageBreak/>
        <w:t>5</w:t>
      </w:r>
      <w:r w:rsidR="00755C2A">
        <w:t>.5</w:t>
      </w:r>
      <w:r w:rsidR="00755C2A" w:rsidRPr="00755C2A">
        <w:rPr>
          <w:rFonts w:eastAsiaTheme="majorEastAsia"/>
        </w:rPr>
        <w:t xml:space="preserve"> Практикада қолданылатын бұрғылау ерітінділерінің негізгі типтері.</w:t>
      </w:r>
      <w:bookmarkEnd w:id="81"/>
    </w:p>
    <w:p w:rsidR="00755C2A" w:rsidRPr="00755C2A" w:rsidRDefault="00755C2A" w:rsidP="00D70192">
      <w:pPr>
        <w:ind w:firstLine="567"/>
        <w:rPr>
          <w:lang w:val="kk-KZ"/>
        </w:rPr>
      </w:pPr>
      <w:r w:rsidRPr="00755C2A">
        <w:rPr>
          <w:lang w:val="kk-KZ"/>
        </w:rPr>
        <w:t>Ұңғыманы шаю үшін бұрғылау ерітінділерінің келесі түрлері қолданылады:</w:t>
      </w:r>
    </w:p>
    <w:p w:rsidR="00E22231" w:rsidRPr="00755C2A" w:rsidRDefault="00755C2A" w:rsidP="00A207C7">
      <w:pPr>
        <w:numPr>
          <w:ilvl w:val="0"/>
          <w:numId w:val="26"/>
        </w:numPr>
      </w:pPr>
      <w:r w:rsidRPr="00755C2A">
        <w:rPr>
          <w:lang w:val="kk-KZ"/>
        </w:rPr>
        <w:t xml:space="preserve">1 – техникалық су; </w:t>
      </w:r>
    </w:p>
    <w:p w:rsidR="00E22231" w:rsidRPr="00755C2A" w:rsidRDefault="00755C2A" w:rsidP="00A207C7">
      <w:pPr>
        <w:numPr>
          <w:ilvl w:val="0"/>
          <w:numId w:val="26"/>
        </w:numPr>
      </w:pPr>
      <w:r w:rsidRPr="00755C2A">
        <w:rPr>
          <w:lang w:val="kk-KZ"/>
        </w:rPr>
        <w:t xml:space="preserve">2 – сазды ерітінділер; </w:t>
      </w:r>
    </w:p>
    <w:p w:rsidR="00E22231" w:rsidRPr="00755C2A" w:rsidRDefault="00755C2A" w:rsidP="00A207C7">
      <w:pPr>
        <w:numPr>
          <w:ilvl w:val="0"/>
          <w:numId w:val="26"/>
        </w:numPr>
      </w:pPr>
      <w:r w:rsidRPr="00755C2A">
        <w:rPr>
          <w:lang w:val="kk-KZ"/>
        </w:rPr>
        <w:t xml:space="preserve">3 – арнайы бұрғылау ерітінділері; </w:t>
      </w:r>
    </w:p>
    <w:p w:rsidR="00E22231" w:rsidRPr="00755C2A" w:rsidRDefault="00755C2A" w:rsidP="00A207C7">
      <w:pPr>
        <w:numPr>
          <w:ilvl w:val="0"/>
          <w:numId w:val="26"/>
        </w:numPr>
      </w:pPr>
      <w:r w:rsidRPr="00755C2A">
        <w:rPr>
          <w:lang w:val="kk-KZ"/>
        </w:rPr>
        <w:t>4 – табиғи бұрғылау ерітінділері.</w:t>
      </w:r>
    </w:p>
    <w:p w:rsidR="00755C2A" w:rsidRPr="00755C2A" w:rsidRDefault="00755C2A" w:rsidP="00D70192">
      <w:pPr>
        <w:ind w:firstLine="567"/>
      </w:pPr>
      <w:r w:rsidRPr="00755C2A">
        <w:rPr>
          <w:lang w:val="kk-KZ"/>
        </w:rPr>
        <w:t>Техникалық су</w:t>
      </w:r>
    </w:p>
    <w:p w:rsidR="00755C2A" w:rsidRPr="00685D59" w:rsidRDefault="00755C2A" w:rsidP="00D70192">
      <w:pPr>
        <w:ind w:firstLine="567"/>
        <w:rPr>
          <w:lang w:val="kk-KZ"/>
        </w:rPr>
      </w:pPr>
      <w:r w:rsidRPr="00755C2A">
        <w:rPr>
          <w:lang w:val="kk-KZ"/>
        </w:rPr>
        <w:t xml:space="preserve">Жартасты, шайылмайтын тау жыныстарын бұрғылауда қолданылады, су бұрғыланған бөлшектерді ұстап тұра алмайды. Сондықтан су жартылай немесе толығымен қабатқа кетіп қалады, бұл циркуляцияның толық немесе жартылай шығынына алып соғады. Мұндай жағдайларда аэрацияланған су немесе сазды ерітінді қолданылады. </w:t>
      </w:r>
    </w:p>
    <w:p w:rsidR="00755C2A" w:rsidRPr="00685D59" w:rsidRDefault="00755C2A" w:rsidP="00D70192">
      <w:pPr>
        <w:ind w:firstLine="567"/>
        <w:rPr>
          <w:lang w:val="kk-KZ"/>
        </w:rPr>
      </w:pPr>
      <w:r w:rsidRPr="00755C2A">
        <w:rPr>
          <w:lang w:val="kk-KZ"/>
        </w:rPr>
        <w:t xml:space="preserve">Сазды ерітінділер </w:t>
      </w:r>
    </w:p>
    <w:p w:rsidR="00755C2A" w:rsidRPr="00685D59" w:rsidRDefault="00755C2A" w:rsidP="00D70192">
      <w:pPr>
        <w:ind w:firstLine="567"/>
        <w:rPr>
          <w:lang w:val="kk-KZ"/>
        </w:rPr>
      </w:pPr>
      <w:r w:rsidRPr="00755C2A">
        <w:rPr>
          <w:iCs/>
          <w:lang w:val="kk-KZ"/>
        </w:rPr>
        <w:t>Бұл сумен коллоидты өлшемдерге (10</w:t>
      </w:r>
      <w:r w:rsidRPr="00755C2A">
        <w:rPr>
          <w:iCs/>
          <w:vertAlign w:val="superscript"/>
          <w:lang w:val="kk-KZ"/>
        </w:rPr>
        <w:t>-4</w:t>
      </w:r>
      <w:r w:rsidRPr="00755C2A">
        <w:rPr>
          <w:iCs/>
          <w:lang w:val="kk-KZ"/>
        </w:rPr>
        <w:t xml:space="preserve"> – 10</w:t>
      </w:r>
      <w:r w:rsidRPr="00755C2A">
        <w:rPr>
          <w:iCs/>
          <w:vertAlign w:val="superscript"/>
          <w:lang w:val="kk-KZ"/>
        </w:rPr>
        <w:t>-6</w:t>
      </w:r>
      <w:r w:rsidRPr="00755C2A">
        <w:rPr>
          <w:iCs/>
          <w:lang w:val="kk-KZ"/>
        </w:rPr>
        <w:t xml:space="preserve"> м) дейін ұсақталған саз бөлшектерінің қоспасы сазды ерітінділер тұнба комплексіндегі әлсіз байланысқан, сонымен қатар сызаттармен бұзылған тау жыныстарын бұрғылауда қолданылады.</w:t>
      </w:r>
    </w:p>
    <w:p w:rsidR="00755C2A" w:rsidRPr="00685D59" w:rsidRDefault="00755C2A" w:rsidP="00D70192">
      <w:pPr>
        <w:tabs>
          <w:tab w:val="left" w:pos="851"/>
        </w:tabs>
        <w:ind w:firstLine="567"/>
        <w:rPr>
          <w:lang w:val="kk-KZ"/>
        </w:rPr>
      </w:pPr>
      <w:r w:rsidRPr="00755C2A">
        <w:rPr>
          <w:bCs/>
          <w:lang w:val="kk-KZ"/>
        </w:rPr>
        <w:t xml:space="preserve">Сазды ерітінділер ұңғыманы тазалаудан басқа келесі </w:t>
      </w:r>
    </w:p>
    <w:p w:rsidR="00755C2A" w:rsidRPr="00755C2A" w:rsidRDefault="00755C2A" w:rsidP="00D70192">
      <w:pPr>
        <w:tabs>
          <w:tab w:val="left" w:pos="851"/>
        </w:tabs>
        <w:ind w:firstLine="567"/>
      </w:pPr>
      <w:r w:rsidRPr="00755C2A">
        <w:rPr>
          <w:bCs/>
          <w:lang w:val="kk-KZ"/>
        </w:rPr>
        <w:t>іс-әрекеттерді атқарады:</w:t>
      </w:r>
    </w:p>
    <w:p w:rsidR="00E22231" w:rsidRPr="00755C2A" w:rsidRDefault="00755C2A" w:rsidP="00A207C7">
      <w:pPr>
        <w:numPr>
          <w:ilvl w:val="0"/>
          <w:numId w:val="27"/>
        </w:numPr>
        <w:tabs>
          <w:tab w:val="left" w:pos="851"/>
        </w:tabs>
        <w:ind w:left="0" w:firstLine="567"/>
      </w:pPr>
      <w:r w:rsidRPr="00755C2A">
        <w:rPr>
          <w:bCs/>
          <w:lang w:val="kk-KZ"/>
        </w:rPr>
        <w:t>Ұңғыма қабырғасын саздайды, яғни қабырғада жіңішке тығыз саз қабығын түзеді;</w:t>
      </w:r>
    </w:p>
    <w:p w:rsidR="00E22231" w:rsidRPr="00755C2A" w:rsidRDefault="00755C2A" w:rsidP="00A207C7">
      <w:pPr>
        <w:numPr>
          <w:ilvl w:val="0"/>
          <w:numId w:val="27"/>
        </w:numPr>
        <w:tabs>
          <w:tab w:val="left" w:pos="851"/>
        </w:tabs>
        <w:ind w:left="0" w:firstLine="567"/>
      </w:pPr>
      <w:r w:rsidRPr="00755C2A">
        <w:rPr>
          <w:bCs/>
          <w:lang w:val="kk-KZ"/>
        </w:rPr>
        <w:t xml:space="preserve">Бұрғыланған тау жынысы бөлшектерін циркуляция кенеттен тоқтатылған кезде ұстап тұрады </w:t>
      </w:r>
      <w:r w:rsidRPr="00755C2A">
        <w:rPr>
          <w:lang w:val="kk-KZ"/>
        </w:rPr>
        <w:t>(бұл циркуляция тоқтатылған кезде сапалы сазды ерітіндінің гельге айналып, бөлшектердің тұнуына жол бермейтіндігімен түсіндіріледі);</w:t>
      </w:r>
    </w:p>
    <w:p w:rsidR="00E22231" w:rsidRPr="00755C2A" w:rsidRDefault="00755C2A" w:rsidP="00A207C7">
      <w:pPr>
        <w:numPr>
          <w:ilvl w:val="0"/>
          <w:numId w:val="27"/>
        </w:numPr>
        <w:tabs>
          <w:tab w:val="left" w:pos="851"/>
        </w:tabs>
        <w:ind w:left="0" w:firstLine="567"/>
      </w:pPr>
      <w:r w:rsidRPr="00755C2A">
        <w:rPr>
          <w:bCs/>
          <w:lang w:val="kk-KZ"/>
        </w:rPr>
        <w:t xml:space="preserve">қабат суларының, мұнайдың, газдың ұңғымаға енуіне жол бермей қабаттарға үлкен қарсы қысым түсіріледі, яғни бұрғылау кезінде ашық фонтандануға қарсы тұратындай қысым түсіріледі </w:t>
      </w:r>
      <w:r w:rsidRPr="00755C2A">
        <w:rPr>
          <w:lang w:val="kk-KZ"/>
        </w:rPr>
        <w:t>(бұл бұрғылау ерітіндісінің тығыздығы сұйық бағанының гидростатикалық қысымы қабат қысымынан жоғары болатындай еті таңдалуымен түсіндіріледі).</w:t>
      </w:r>
    </w:p>
    <w:p w:rsidR="00755C2A" w:rsidRPr="00755C2A" w:rsidRDefault="00755C2A" w:rsidP="00D70192">
      <w:pPr>
        <w:tabs>
          <w:tab w:val="left" w:pos="851"/>
        </w:tabs>
        <w:ind w:firstLine="567"/>
      </w:pPr>
      <w:r w:rsidRPr="00755C2A">
        <w:rPr>
          <w:lang w:val="kk-KZ"/>
        </w:rPr>
        <w:t>Қолданылатын сазды ерітінділердің үш түрі болады:</w:t>
      </w:r>
    </w:p>
    <w:p w:rsidR="00E22231" w:rsidRPr="00755C2A" w:rsidRDefault="00755C2A" w:rsidP="00A207C7">
      <w:pPr>
        <w:numPr>
          <w:ilvl w:val="0"/>
          <w:numId w:val="28"/>
        </w:numPr>
        <w:tabs>
          <w:tab w:val="left" w:pos="851"/>
        </w:tabs>
      </w:pPr>
      <w:r w:rsidRPr="00755C2A">
        <w:rPr>
          <w:lang w:val="kk-KZ"/>
        </w:rPr>
        <w:t xml:space="preserve">1 – </w:t>
      </w:r>
      <w:r w:rsidRPr="00755C2A">
        <w:rPr>
          <w:b/>
          <w:bCs/>
          <w:lang w:val="kk-KZ"/>
        </w:rPr>
        <w:t>азсазды</w:t>
      </w:r>
      <w:r w:rsidRPr="00755C2A">
        <w:rPr>
          <w:lang w:val="kk-KZ"/>
        </w:rPr>
        <w:t xml:space="preserve"> (МГР) саз концентрациясы 7% дейін және тығыздығы </w:t>
      </w:r>
      <w:r w:rsidRPr="00755C2A">
        <w:t>ρ</w:t>
      </w:r>
      <w:r w:rsidRPr="00755C2A">
        <w:rPr>
          <w:lang w:val="kk-KZ"/>
        </w:rPr>
        <w:t>&lt;1100 кг/м</w:t>
      </w:r>
      <w:r w:rsidRPr="00755C2A">
        <w:rPr>
          <w:vertAlign w:val="superscript"/>
          <w:lang w:val="kk-KZ"/>
        </w:rPr>
        <w:t>3</w:t>
      </w:r>
      <w:r w:rsidRPr="00755C2A">
        <w:rPr>
          <w:lang w:val="kk-KZ"/>
        </w:rPr>
        <w:t>.</w:t>
      </w:r>
    </w:p>
    <w:p w:rsidR="00E22231" w:rsidRPr="00755C2A" w:rsidRDefault="00755C2A" w:rsidP="00A207C7">
      <w:pPr>
        <w:numPr>
          <w:ilvl w:val="0"/>
          <w:numId w:val="28"/>
        </w:numPr>
        <w:tabs>
          <w:tab w:val="left" w:pos="851"/>
        </w:tabs>
      </w:pPr>
      <w:r w:rsidRPr="00755C2A">
        <w:rPr>
          <w:lang w:val="kk-KZ"/>
        </w:rPr>
        <w:t xml:space="preserve">2 – </w:t>
      </w:r>
      <w:r w:rsidRPr="00755C2A">
        <w:rPr>
          <w:b/>
          <w:bCs/>
          <w:lang w:val="kk-KZ"/>
        </w:rPr>
        <w:t>қалыпты ерітінділер</w:t>
      </w:r>
      <w:r w:rsidRPr="00755C2A">
        <w:rPr>
          <w:lang w:val="kk-KZ"/>
        </w:rPr>
        <w:t xml:space="preserve">, саз концентрациясы 8÷25 % дейін және тығыздығы </w:t>
      </w:r>
      <w:r w:rsidRPr="00755C2A">
        <w:t>ρ</w:t>
      </w:r>
      <w:r w:rsidRPr="00755C2A">
        <w:rPr>
          <w:lang w:val="kk-KZ"/>
        </w:rPr>
        <w:t xml:space="preserve"> = 1100÷1250 кг/м</w:t>
      </w:r>
      <w:r w:rsidRPr="00755C2A">
        <w:rPr>
          <w:vertAlign w:val="superscript"/>
          <w:lang w:val="kk-KZ"/>
        </w:rPr>
        <w:t>3</w:t>
      </w:r>
      <w:r w:rsidRPr="00755C2A">
        <w:rPr>
          <w:lang w:val="kk-KZ"/>
        </w:rPr>
        <w:t>.</w:t>
      </w:r>
    </w:p>
    <w:p w:rsidR="00E22231" w:rsidRPr="00755C2A" w:rsidRDefault="00755C2A" w:rsidP="00A207C7">
      <w:pPr>
        <w:numPr>
          <w:ilvl w:val="0"/>
          <w:numId w:val="28"/>
        </w:numPr>
        <w:tabs>
          <w:tab w:val="left" w:pos="851"/>
        </w:tabs>
      </w:pPr>
      <w:r w:rsidRPr="00755C2A">
        <w:rPr>
          <w:lang w:val="kk-KZ"/>
        </w:rPr>
        <w:t xml:space="preserve">3 - </w:t>
      </w:r>
      <w:r w:rsidRPr="00755C2A">
        <w:rPr>
          <w:b/>
          <w:bCs/>
          <w:lang w:val="kk-KZ"/>
        </w:rPr>
        <w:t>ауырлатылған сазды ерітінділер</w:t>
      </w:r>
      <w:r w:rsidRPr="00755C2A">
        <w:rPr>
          <w:lang w:val="kk-KZ"/>
        </w:rPr>
        <w:t xml:space="preserve">, саз концентрациясы 30 ÷ 70 % және тығыздығы </w:t>
      </w:r>
      <w:r w:rsidRPr="00755C2A">
        <w:t>ρ</w:t>
      </w:r>
      <w:r w:rsidRPr="00755C2A">
        <w:rPr>
          <w:lang w:val="kk-KZ"/>
        </w:rPr>
        <w:t xml:space="preserve"> = 1250 ÷ 2500  кг/м</w:t>
      </w:r>
      <w:r w:rsidRPr="00755C2A">
        <w:rPr>
          <w:vertAlign w:val="superscript"/>
          <w:lang w:val="kk-KZ"/>
        </w:rPr>
        <w:t>3</w:t>
      </w:r>
      <w:r w:rsidRPr="00755C2A">
        <w:rPr>
          <w:lang w:val="kk-KZ"/>
        </w:rPr>
        <w:t>.</w:t>
      </w:r>
    </w:p>
    <w:p w:rsidR="00755C2A" w:rsidRDefault="00755C2A" w:rsidP="00D70192">
      <w:pPr>
        <w:tabs>
          <w:tab w:val="left" w:pos="851"/>
        </w:tabs>
        <w:ind w:firstLine="567"/>
      </w:pPr>
      <w:r w:rsidRPr="00755C2A">
        <w:lastRenderedPageBreak/>
        <w:t>Егер саз бөлшектерінің өлшемдері, сазды ерітіндіні дайындауда 1·10-4 м артық болса, онда  мұндай ерітінді суспензия болып есептеледі. Бұл сапалы ерітіндіге жатпайды. Циркуляция тоқтатылған кезде мұндай ерітіндідегі бұрғыланған тау жыныстары бұрғылау тізбегін өзімен тарта отырып, түпке тұна бастайды.</w:t>
      </w:r>
    </w:p>
    <w:p w:rsidR="00755C2A" w:rsidRPr="00755C2A" w:rsidRDefault="00755C2A" w:rsidP="00D70192">
      <w:pPr>
        <w:tabs>
          <w:tab w:val="left" w:pos="851"/>
        </w:tabs>
        <w:ind w:firstLine="567"/>
      </w:pPr>
      <w:r w:rsidRPr="00755C2A">
        <w:t>Арнайы бұрғылау ерітінділері</w:t>
      </w:r>
    </w:p>
    <w:p w:rsidR="00755C2A" w:rsidRPr="00755C2A" w:rsidRDefault="00755C2A" w:rsidP="00D70192">
      <w:pPr>
        <w:tabs>
          <w:tab w:val="left" w:pos="851"/>
        </w:tabs>
        <w:ind w:firstLine="567"/>
      </w:pPr>
      <w:r w:rsidRPr="00755C2A">
        <w:t xml:space="preserve">Белгілі бір мақсатта дайындалады, дәлірек айтсақ, бұрғылау ерітіндісіне белгілі бір қиманы бұрғылауда қажетті технологиялық қасиеттерді ендіре отырып дайындалады. </w:t>
      </w:r>
    </w:p>
    <w:p w:rsidR="00755C2A" w:rsidRDefault="00755C2A" w:rsidP="00D70192">
      <w:pPr>
        <w:tabs>
          <w:tab w:val="left" w:pos="851"/>
        </w:tabs>
        <w:ind w:firstLine="567"/>
      </w:pPr>
      <w:r w:rsidRPr="00755C2A">
        <w:t>Ерітінділердің бұл тобына жататындар: тұздық, мелдік, эмульсиялық, аэрацияланған, ингибирлі, ауырлатылған, полимерлік бұрғылау ерітінділері және мұнай негізіндегі ерітінділер.</w:t>
      </w:r>
    </w:p>
    <w:p w:rsidR="00755C2A" w:rsidRPr="00755C2A" w:rsidRDefault="00755C2A" w:rsidP="00D70192">
      <w:pPr>
        <w:tabs>
          <w:tab w:val="left" w:pos="851"/>
        </w:tabs>
        <w:ind w:firstLine="567"/>
      </w:pPr>
      <w:r w:rsidRPr="00755C2A">
        <w:t xml:space="preserve">1) тұздық ерітінділер. </w:t>
      </w:r>
    </w:p>
    <w:p w:rsidR="00755C2A" w:rsidRPr="00755C2A" w:rsidRDefault="00755C2A" w:rsidP="00D70192">
      <w:pPr>
        <w:tabs>
          <w:tab w:val="left" w:pos="851"/>
        </w:tabs>
        <w:ind w:firstLine="567"/>
      </w:pPr>
      <w:r w:rsidRPr="00755C2A">
        <w:t xml:space="preserve">Тұздық қабатты қималарды бұрғылаған кезде, сонымен қатар өмір бойы мұз болып жатқан қабаттарды бұрғылауда қолданылады. </w:t>
      </w:r>
    </w:p>
    <w:p w:rsidR="00755C2A" w:rsidRPr="00755C2A" w:rsidRDefault="00755C2A" w:rsidP="00D70192">
      <w:pPr>
        <w:tabs>
          <w:tab w:val="left" w:pos="851"/>
        </w:tabs>
        <w:ind w:firstLine="567"/>
      </w:pPr>
      <w:r w:rsidRPr="00755C2A">
        <w:t xml:space="preserve">Екі мақсатқа қол жеткізуге мүмкіндік береді: </w:t>
      </w:r>
    </w:p>
    <w:p w:rsidR="00755C2A" w:rsidRPr="00755C2A" w:rsidRDefault="00755C2A" w:rsidP="00D70192">
      <w:pPr>
        <w:tabs>
          <w:tab w:val="left" w:pos="851"/>
        </w:tabs>
        <w:ind w:firstLine="567"/>
      </w:pPr>
      <w:r w:rsidRPr="00755C2A">
        <w:t>- тұздардың еруінің алдын алады, себебі, ерітінді тұзбен қаныққан;</w:t>
      </w:r>
    </w:p>
    <w:p w:rsidR="00755C2A" w:rsidRDefault="00755C2A" w:rsidP="00D70192">
      <w:pPr>
        <w:tabs>
          <w:tab w:val="left" w:pos="851"/>
        </w:tabs>
        <w:ind w:firstLine="567"/>
      </w:pPr>
      <w:r w:rsidRPr="00755C2A">
        <w:t>- өмір бойы мұз болып жатқан қабаттардың еруіне жол бермеу, яғни тұз ерітінділері -20 ÷ -50 °С температурада сұйық күйінде қалып қояды.</w:t>
      </w:r>
    </w:p>
    <w:p w:rsidR="00755C2A" w:rsidRPr="00755C2A" w:rsidRDefault="00755C2A" w:rsidP="00D70192">
      <w:pPr>
        <w:tabs>
          <w:tab w:val="left" w:pos="851"/>
        </w:tabs>
        <w:ind w:firstLine="567"/>
      </w:pPr>
      <w:r w:rsidRPr="00755C2A">
        <w:rPr>
          <w:lang w:val="kk-KZ"/>
        </w:rPr>
        <w:t xml:space="preserve">2) </w:t>
      </w:r>
      <w:r w:rsidRPr="00755C2A">
        <w:rPr>
          <w:b/>
          <w:bCs/>
          <w:lang w:val="kk-KZ"/>
        </w:rPr>
        <w:t>мелдік ерітінділер</w:t>
      </w:r>
      <w:r w:rsidRPr="00755C2A">
        <w:rPr>
          <w:lang w:val="kk-KZ"/>
        </w:rPr>
        <w:t>, минералданған жер асты суларын ашуда суда еритін сазды емес шөгінділерді бұрғылауда қолданылады;</w:t>
      </w:r>
    </w:p>
    <w:p w:rsidR="00755C2A" w:rsidRPr="00755C2A" w:rsidRDefault="00755C2A" w:rsidP="00D70192">
      <w:pPr>
        <w:tabs>
          <w:tab w:val="left" w:pos="851"/>
        </w:tabs>
        <w:ind w:firstLine="567"/>
        <w:rPr>
          <w:lang w:val="kk-KZ"/>
        </w:rPr>
      </w:pPr>
      <w:r w:rsidRPr="00755C2A">
        <w:rPr>
          <w:lang w:val="kk-KZ"/>
        </w:rPr>
        <w:t xml:space="preserve">3) </w:t>
      </w:r>
      <w:r w:rsidRPr="00755C2A">
        <w:rPr>
          <w:b/>
          <w:bCs/>
          <w:lang w:val="kk-KZ"/>
        </w:rPr>
        <w:t xml:space="preserve">эмульсиялық ерітінділер </w:t>
      </w:r>
      <w:r w:rsidRPr="00755C2A">
        <w:rPr>
          <w:lang w:val="kk-KZ"/>
        </w:rPr>
        <w:t>– алмаздық бұрғылауда жоғары айналу жиілігінде кеңінен қолданылады. Жоғары майлау қасиеттеріне ие.</w:t>
      </w:r>
    </w:p>
    <w:p w:rsidR="00755C2A" w:rsidRPr="00755C2A" w:rsidRDefault="00755C2A" w:rsidP="00D70192">
      <w:pPr>
        <w:tabs>
          <w:tab w:val="left" w:pos="851"/>
        </w:tabs>
        <w:ind w:firstLine="567"/>
        <w:rPr>
          <w:lang w:val="kk-KZ"/>
        </w:rPr>
      </w:pPr>
      <w:r w:rsidRPr="00755C2A">
        <w:rPr>
          <w:lang w:val="kk-KZ"/>
        </w:rPr>
        <w:t xml:space="preserve">4) </w:t>
      </w:r>
      <w:r w:rsidRPr="00755C2A">
        <w:rPr>
          <w:b/>
          <w:bCs/>
          <w:lang w:val="kk-KZ"/>
        </w:rPr>
        <w:t xml:space="preserve">аэрацияланған ерітінділер </w:t>
      </w:r>
      <w:r w:rsidRPr="00755C2A">
        <w:rPr>
          <w:lang w:val="kk-KZ"/>
        </w:rPr>
        <w:t>– бұл ауа көпіршіктерімен қаныққан су немесе сазды ерітінділер. Олар төмен тығыздыққа ие және шаю сұйығының сызаттар арқылы сіңірілуі мүмкін болғанда қолданылады;</w:t>
      </w:r>
    </w:p>
    <w:p w:rsidR="00755C2A" w:rsidRPr="00755C2A" w:rsidRDefault="00755C2A" w:rsidP="00D70192">
      <w:pPr>
        <w:tabs>
          <w:tab w:val="left" w:pos="851"/>
        </w:tabs>
        <w:ind w:firstLine="567"/>
        <w:rPr>
          <w:lang w:val="kk-KZ"/>
        </w:rPr>
      </w:pPr>
      <w:r w:rsidRPr="00755C2A">
        <w:rPr>
          <w:lang w:val="kk-KZ"/>
        </w:rPr>
        <w:t xml:space="preserve">5) </w:t>
      </w:r>
      <w:r w:rsidRPr="00755C2A">
        <w:rPr>
          <w:b/>
          <w:bCs/>
          <w:lang w:val="kk-KZ"/>
        </w:rPr>
        <w:t xml:space="preserve">ингибирлеуші ерітінділер </w:t>
      </w:r>
      <w:r w:rsidRPr="00755C2A">
        <w:rPr>
          <w:lang w:val="kk-KZ"/>
        </w:rPr>
        <w:t xml:space="preserve">– ұңғымамен ашылатын сазды тау жыныстарының суланып, ісінуінің алдын алу үшін қолданылады. </w:t>
      </w:r>
    </w:p>
    <w:p w:rsidR="00755C2A" w:rsidRPr="00755C2A" w:rsidRDefault="00755C2A" w:rsidP="00D70192">
      <w:pPr>
        <w:tabs>
          <w:tab w:val="left" w:pos="851"/>
        </w:tabs>
        <w:ind w:firstLine="567"/>
        <w:rPr>
          <w:lang w:val="kk-KZ"/>
        </w:rPr>
      </w:pPr>
      <w:r w:rsidRPr="00755C2A">
        <w:rPr>
          <w:lang w:val="kk-KZ"/>
        </w:rPr>
        <w:t xml:space="preserve">Бұл ерітінділерді дайындауда ингибиторлар қосылады – сұйық шыны, гипс, әктас, хлорлы кальций. </w:t>
      </w:r>
    </w:p>
    <w:p w:rsidR="00755C2A" w:rsidRPr="00755C2A" w:rsidRDefault="00755C2A" w:rsidP="00D70192">
      <w:pPr>
        <w:tabs>
          <w:tab w:val="left" w:pos="851"/>
        </w:tabs>
        <w:ind w:firstLine="567"/>
        <w:rPr>
          <w:lang w:val="kk-KZ"/>
        </w:rPr>
      </w:pPr>
      <w:r w:rsidRPr="00755C2A">
        <w:rPr>
          <w:lang w:val="kk-KZ"/>
        </w:rPr>
        <w:t>Мұндай ерітінділер сәйкесінше силикаттық, сульфаттық, әктастық, хлоркальцийлі деп аталады;</w:t>
      </w:r>
    </w:p>
    <w:p w:rsidR="00755C2A" w:rsidRPr="00755C2A" w:rsidRDefault="00755C2A" w:rsidP="00D70192">
      <w:pPr>
        <w:tabs>
          <w:tab w:val="left" w:pos="851"/>
        </w:tabs>
        <w:ind w:firstLine="567"/>
        <w:rPr>
          <w:lang w:val="kk-KZ"/>
        </w:rPr>
      </w:pPr>
      <w:r w:rsidRPr="00755C2A">
        <w:rPr>
          <w:lang w:val="kk-KZ"/>
        </w:rPr>
        <w:t xml:space="preserve">6) </w:t>
      </w:r>
      <w:r w:rsidRPr="00755C2A">
        <w:rPr>
          <w:b/>
          <w:bCs/>
          <w:lang w:val="kk-KZ"/>
        </w:rPr>
        <w:t xml:space="preserve">ауырлатылған бұрғылау ерітінділері </w:t>
      </w:r>
      <w:r w:rsidRPr="00755C2A">
        <w:rPr>
          <w:lang w:val="kk-KZ"/>
        </w:rPr>
        <w:t>– ұңғымадан қабат сұйығының лақтырылуының алдын алу үшін қабат қысымы жоғары тау жыныстарын ашу барысында қолданылады. Ауырлату үшін ерітінділерге сазды ұнтақ және барит ұнтағы қосылады;</w:t>
      </w:r>
    </w:p>
    <w:p w:rsidR="00755C2A" w:rsidRPr="00755C2A" w:rsidRDefault="00755C2A" w:rsidP="00D70192">
      <w:pPr>
        <w:tabs>
          <w:tab w:val="left" w:pos="851"/>
        </w:tabs>
        <w:ind w:firstLine="567"/>
        <w:rPr>
          <w:lang w:val="kk-KZ"/>
        </w:rPr>
      </w:pPr>
      <w:r w:rsidRPr="00755C2A">
        <w:rPr>
          <w:lang w:val="kk-KZ"/>
        </w:rPr>
        <w:t xml:space="preserve">7) </w:t>
      </w:r>
      <w:r w:rsidRPr="00755C2A">
        <w:rPr>
          <w:b/>
          <w:bCs/>
          <w:lang w:val="kk-KZ"/>
        </w:rPr>
        <w:t xml:space="preserve">полимерлік ерітінділер </w:t>
      </w:r>
      <w:r w:rsidRPr="00755C2A">
        <w:rPr>
          <w:lang w:val="kk-KZ"/>
        </w:rPr>
        <w:t xml:space="preserve">– ұңғыманың тарылуына алып келетін  суланатын, ісінетін және шоғырланғыш тау жыныстарын бұрғылауда </w:t>
      </w:r>
      <w:r w:rsidRPr="00755C2A">
        <w:rPr>
          <w:lang w:val="kk-KZ"/>
        </w:rPr>
        <w:lastRenderedPageBreak/>
        <w:t xml:space="preserve">қолданылады. Мұндай ерітінділерге (әдетте аз сазды) полиакриламид ПАА қосылады. </w:t>
      </w:r>
    </w:p>
    <w:p w:rsidR="00755C2A" w:rsidRPr="00755C2A" w:rsidRDefault="00755C2A" w:rsidP="00D70192">
      <w:pPr>
        <w:tabs>
          <w:tab w:val="left" w:pos="851"/>
        </w:tabs>
        <w:ind w:firstLine="567"/>
        <w:rPr>
          <w:lang w:val="kk-KZ"/>
        </w:rPr>
      </w:pPr>
      <w:r w:rsidRPr="00755C2A">
        <w:rPr>
          <w:lang w:val="kk-KZ"/>
        </w:rPr>
        <w:t xml:space="preserve">8) </w:t>
      </w:r>
      <w:r w:rsidRPr="00755C2A">
        <w:rPr>
          <w:b/>
          <w:bCs/>
          <w:lang w:val="kk-KZ"/>
        </w:rPr>
        <w:t xml:space="preserve">мұнай негізіндегі ерітінділер </w:t>
      </w:r>
      <w:r w:rsidRPr="00755C2A">
        <w:rPr>
          <w:lang w:val="kk-KZ"/>
        </w:rPr>
        <w:t xml:space="preserve">– дизельдік отыннан және әктасты-битумды ұнтақтан дайындалады. </w:t>
      </w:r>
    </w:p>
    <w:p w:rsidR="00755C2A" w:rsidRPr="00755C2A" w:rsidRDefault="00755C2A" w:rsidP="00D70192">
      <w:pPr>
        <w:tabs>
          <w:tab w:val="left" w:pos="851"/>
        </w:tabs>
        <w:ind w:firstLine="567"/>
        <w:rPr>
          <w:lang w:val="kk-KZ"/>
        </w:rPr>
      </w:pPr>
      <w:r w:rsidRPr="00755C2A">
        <w:rPr>
          <w:iCs/>
          <w:lang w:val="kk-KZ"/>
        </w:rPr>
        <w:t xml:space="preserve">Өнімдік қабаттарды ашу барысында қолданылады. Бұл ерітінділер жақсы майлағыш қасиеттерінен бұрғылау тізбегін айналдыруға қуат шығындарын азайтады. </w:t>
      </w:r>
    </w:p>
    <w:p w:rsidR="00755C2A" w:rsidRPr="00755C2A" w:rsidRDefault="00755C2A" w:rsidP="00D70192">
      <w:pPr>
        <w:tabs>
          <w:tab w:val="left" w:pos="851"/>
        </w:tabs>
        <w:ind w:firstLine="567"/>
        <w:rPr>
          <w:lang w:val="kk-KZ"/>
        </w:rPr>
      </w:pPr>
      <w:r w:rsidRPr="00755C2A">
        <w:rPr>
          <w:lang w:val="kk-KZ"/>
        </w:rPr>
        <w:t>Қыс маусымында жұмыс істеген кезде бұл ерітінділер қатпайды. Бірақ бұл ерітінділер жарылыс қауіпті, өрт қауіпті. Оларды қолдануға госгортехнадзордан және  экологиялық кеңестен рұқсат алынуы керек.</w:t>
      </w:r>
    </w:p>
    <w:p w:rsidR="00755C2A" w:rsidRPr="00755C2A" w:rsidRDefault="00755C2A" w:rsidP="00D70192">
      <w:pPr>
        <w:tabs>
          <w:tab w:val="left" w:pos="851"/>
        </w:tabs>
        <w:ind w:firstLine="567"/>
        <w:rPr>
          <w:lang w:val="kk-KZ"/>
        </w:rPr>
      </w:pPr>
      <w:r w:rsidRPr="00755C2A">
        <w:rPr>
          <w:lang w:val="kk-KZ"/>
        </w:rPr>
        <w:t xml:space="preserve">9) </w:t>
      </w:r>
      <w:r w:rsidRPr="00755C2A">
        <w:rPr>
          <w:b/>
          <w:bCs/>
          <w:lang w:val="kk-KZ"/>
        </w:rPr>
        <w:t xml:space="preserve">табиғи шаю сұйықтары </w:t>
      </w:r>
      <w:r w:rsidRPr="00755C2A">
        <w:rPr>
          <w:lang w:val="kk-KZ"/>
        </w:rPr>
        <w:t xml:space="preserve">– бұл ерітінділерді тікелей ұңғымада сумен шаю барысында алады. </w:t>
      </w:r>
    </w:p>
    <w:p w:rsidR="00755C2A" w:rsidRPr="00755C2A" w:rsidRDefault="00755C2A" w:rsidP="00D70192">
      <w:pPr>
        <w:tabs>
          <w:tab w:val="left" w:pos="851"/>
        </w:tabs>
        <w:ind w:firstLine="567"/>
        <w:rPr>
          <w:lang w:val="kk-KZ"/>
        </w:rPr>
      </w:pPr>
      <w:r w:rsidRPr="00755C2A">
        <w:rPr>
          <w:lang w:val="kk-KZ"/>
        </w:rPr>
        <w:t>Қандай тау жынысын бұрғылауға байланысты келесідей табиғи ерітінділер алынады: сазды, карбонатты, сульфатты және т.б.</w:t>
      </w:r>
    </w:p>
    <w:p w:rsidR="00755C2A" w:rsidRPr="00755C2A" w:rsidRDefault="00755C2A" w:rsidP="00D70192">
      <w:pPr>
        <w:tabs>
          <w:tab w:val="left" w:pos="851"/>
        </w:tabs>
        <w:ind w:firstLine="567"/>
        <w:rPr>
          <w:lang w:val="kk-KZ"/>
        </w:rPr>
      </w:pPr>
    </w:p>
    <w:p w:rsidR="002C579D" w:rsidRPr="004D514B" w:rsidRDefault="002C579D" w:rsidP="00D70192">
      <w:pPr>
        <w:jc w:val="left"/>
        <w:rPr>
          <w:lang w:val="kk-KZ"/>
        </w:rPr>
      </w:pPr>
      <w:r w:rsidRPr="004D514B">
        <w:rPr>
          <w:lang w:val="kk-KZ"/>
        </w:rPr>
        <w:br w:type="page"/>
      </w:r>
    </w:p>
    <w:p w:rsidR="002D0E61" w:rsidRDefault="002D0E61" w:rsidP="002D0E61">
      <w:pPr>
        <w:pStyle w:val="1"/>
      </w:pPr>
      <w:bookmarkStart w:id="82" w:name="_Toc118383560"/>
      <w:r>
        <w:lastRenderedPageBreak/>
        <w:t xml:space="preserve">6 </w:t>
      </w:r>
      <w:r w:rsidRPr="00C71C47">
        <w:t>Ұңғымаларды</w:t>
      </w:r>
      <w:r>
        <w:t xml:space="preserve"> қисайту және бағыттап бұрғылау</w:t>
      </w:r>
      <w:bookmarkEnd w:id="82"/>
    </w:p>
    <w:p w:rsidR="002D0E61" w:rsidRPr="002D0E61" w:rsidRDefault="002D0E61" w:rsidP="002D0E61">
      <w:pPr>
        <w:rPr>
          <w:lang w:val="kk-KZ"/>
        </w:rPr>
      </w:pPr>
    </w:p>
    <w:p w:rsidR="002D0E61" w:rsidRDefault="002D0E61" w:rsidP="002D0E61">
      <w:pPr>
        <w:pStyle w:val="1"/>
      </w:pPr>
      <w:bookmarkStart w:id="83" w:name="_Toc118383561"/>
      <w:r>
        <w:t>6.1 Ұңғымаларды бағыттап бұрғылау</w:t>
      </w:r>
      <w:bookmarkEnd w:id="83"/>
    </w:p>
    <w:p w:rsidR="00D036D1" w:rsidRPr="00D036D1" w:rsidRDefault="00D036D1" w:rsidP="00D036D1">
      <w:pPr>
        <w:ind w:firstLine="567"/>
        <w:rPr>
          <w:lang w:val="kk-KZ"/>
        </w:rPr>
      </w:pPr>
      <w:r w:rsidRPr="00D036D1">
        <w:rPr>
          <w:lang w:val="kk-KZ"/>
        </w:rPr>
        <w:t>Ұңғы оқпаны өздігінен қисайған жағдайда:</w:t>
      </w:r>
    </w:p>
    <w:p w:rsidR="00D036D1" w:rsidRPr="00D036D1" w:rsidRDefault="00D036D1" w:rsidP="00D036D1">
      <w:pPr>
        <w:ind w:firstLine="567"/>
        <w:rPr>
          <w:lang w:val="kk-KZ"/>
        </w:rPr>
      </w:pPr>
      <w:r w:rsidRPr="00D036D1">
        <w:rPr>
          <w:lang w:val="kk-KZ"/>
        </w:rPr>
        <w:t>1) ұңғы түбі орналасатын жобалық тор бұзылады, бұл қабаттың</w:t>
      </w:r>
      <w:r>
        <w:rPr>
          <w:lang w:val="kk-KZ"/>
        </w:rPr>
        <w:t xml:space="preserve"> </w:t>
      </w:r>
      <w:r w:rsidRPr="00D036D1">
        <w:rPr>
          <w:lang w:val="kk-KZ"/>
        </w:rPr>
        <w:t>мұнай беру коэффициентін, жалпы дебитін төмендетеді, əрі қосымша</w:t>
      </w:r>
      <w:r>
        <w:rPr>
          <w:lang w:val="kk-KZ"/>
        </w:rPr>
        <w:t xml:space="preserve"> </w:t>
      </w:r>
      <w:r w:rsidRPr="00D036D1">
        <w:rPr>
          <w:lang w:val="kk-KZ"/>
        </w:rPr>
        <w:t>ұңғыларды бұрғылауға мəжбүр етеді;</w:t>
      </w:r>
    </w:p>
    <w:p w:rsidR="00D036D1" w:rsidRPr="00D036D1" w:rsidRDefault="00D036D1" w:rsidP="00D036D1">
      <w:pPr>
        <w:ind w:firstLine="567"/>
        <w:rPr>
          <w:lang w:val="kk-KZ"/>
        </w:rPr>
      </w:pPr>
      <w:r w:rsidRPr="00D036D1">
        <w:rPr>
          <w:lang w:val="kk-KZ"/>
        </w:rPr>
        <w:t>2) шегендеу тізбектерін түсіруді қиындатады, өте күрт</w:t>
      </w:r>
      <w:r>
        <w:rPr>
          <w:lang w:val="kk-KZ"/>
        </w:rPr>
        <w:t xml:space="preserve"> </w:t>
      </w:r>
      <w:r w:rsidRPr="00D036D1">
        <w:rPr>
          <w:lang w:val="kk-KZ"/>
        </w:rPr>
        <w:t>қисайған жерлерде цементтеу сапасы төмендейді;</w:t>
      </w:r>
    </w:p>
    <w:p w:rsidR="00D036D1" w:rsidRPr="00D036D1" w:rsidRDefault="00D036D1" w:rsidP="00D036D1">
      <w:pPr>
        <w:ind w:firstLine="567"/>
        <w:rPr>
          <w:lang w:val="kk-KZ"/>
        </w:rPr>
      </w:pPr>
      <w:r w:rsidRPr="00D036D1">
        <w:rPr>
          <w:lang w:val="kk-KZ"/>
        </w:rPr>
        <w:t>3) қабаттардан мұнай өндіру мүмкіндігі қиындайды;</w:t>
      </w:r>
    </w:p>
    <w:p w:rsidR="00D036D1" w:rsidRPr="00D036D1" w:rsidRDefault="00D036D1" w:rsidP="00D036D1">
      <w:pPr>
        <w:ind w:firstLine="567"/>
        <w:rPr>
          <w:lang w:val="kk-KZ"/>
        </w:rPr>
      </w:pPr>
      <w:r w:rsidRPr="00D036D1">
        <w:rPr>
          <w:lang w:val="kk-KZ"/>
        </w:rPr>
        <w:t>4) ұңғы қабырғасында науалар пайда болып, сол жерлерде</w:t>
      </w:r>
      <w:r>
        <w:rPr>
          <w:lang w:val="kk-KZ"/>
        </w:rPr>
        <w:t xml:space="preserve"> </w:t>
      </w:r>
      <w:r w:rsidRPr="00D036D1">
        <w:rPr>
          <w:lang w:val="kk-KZ"/>
        </w:rPr>
        <w:t>көтеріп-түсіру операцияларында бұрғылау тізбегі тартылып немесе</w:t>
      </w:r>
      <w:r>
        <w:rPr>
          <w:lang w:val="kk-KZ"/>
        </w:rPr>
        <w:t xml:space="preserve"> </w:t>
      </w:r>
      <w:r w:rsidRPr="00D036D1">
        <w:rPr>
          <w:lang w:val="kk-KZ"/>
        </w:rPr>
        <w:t>ұсталынып, құбырлар тез тозады;</w:t>
      </w:r>
    </w:p>
    <w:p w:rsidR="00D036D1" w:rsidRPr="00D036D1" w:rsidRDefault="00D036D1" w:rsidP="00D036D1">
      <w:pPr>
        <w:ind w:firstLine="567"/>
        <w:rPr>
          <w:lang w:val="kk-KZ"/>
        </w:rPr>
      </w:pPr>
      <w:r w:rsidRPr="00D036D1">
        <w:rPr>
          <w:lang w:val="kk-KZ"/>
        </w:rPr>
        <w:t>5) ұңғы оқпаны ұзарады;</w:t>
      </w:r>
    </w:p>
    <w:p w:rsidR="00D036D1" w:rsidRPr="00D036D1" w:rsidRDefault="00D036D1" w:rsidP="00D036D1">
      <w:pPr>
        <w:ind w:firstLine="567"/>
        <w:rPr>
          <w:lang w:val="kk-KZ"/>
        </w:rPr>
      </w:pPr>
      <w:r w:rsidRPr="00D036D1">
        <w:rPr>
          <w:lang w:val="kk-KZ"/>
        </w:rPr>
        <w:t>6) бұрғылау тізбегін айналдыруға қуат көп жұмсалады;</w:t>
      </w:r>
    </w:p>
    <w:p w:rsidR="00D036D1" w:rsidRPr="00D036D1" w:rsidRDefault="00D036D1" w:rsidP="00D036D1">
      <w:pPr>
        <w:ind w:firstLine="567"/>
        <w:rPr>
          <w:lang w:val="kk-KZ"/>
        </w:rPr>
      </w:pPr>
      <w:r w:rsidRPr="00D036D1">
        <w:rPr>
          <w:lang w:val="kk-KZ"/>
        </w:rPr>
        <w:t>7) бұрғылау барысында болған апаттарды тойтару қиындайды;</w:t>
      </w:r>
    </w:p>
    <w:p w:rsidR="002D0E61" w:rsidRDefault="00D036D1" w:rsidP="00D036D1">
      <w:pPr>
        <w:ind w:firstLine="567"/>
        <w:rPr>
          <w:lang w:val="kk-KZ"/>
        </w:rPr>
      </w:pPr>
      <w:r w:rsidRPr="00D036D1">
        <w:rPr>
          <w:lang w:val="kk-KZ"/>
        </w:rPr>
        <w:t>8) бұрғылау тізбегінің қисайған жерлерге тию салдарынан</w:t>
      </w:r>
      <w:r>
        <w:rPr>
          <w:lang w:val="kk-KZ"/>
        </w:rPr>
        <w:t xml:space="preserve"> </w:t>
      </w:r>
      <w:r w:rsidRPr="00D036D1">
        <w:rPr>
          <w:lang w:val="kk-KZ"/>
        </w:rPr>
        <w:t>қашауға түсірілетін өстік салмақты қадағалау қиындайды.</w:t>
      </w:r>
    </w:p>
    <w:p w:rsidR="00D036D1" w:rsidRPr="00D036D1" w:rsidRDefault="00D036D1" w:rsidP="00D036D1">
      <w:pPr>
        <w:ind w:firstLine="567"/>
        <w:rPr>
          <w:lang w:val="kk-KZ"/>
        </w:rPr>
      </w:pPr>
      <w:r w:rsidRPr="00D036D1">
        <w:rPr>
          <w:lang w:val="kk-KZ"/>
        </w:rPr>
        <w:t>Ұңғы оқпанының қисаюына əсер етуші геологиялық</w:t>
      </w:r>
      <w:r>
        <w:rPr>
          <w:lang w:val="kk-KZ"/>
        </w:rPr>
        <w:t xml:space="preserve"> </w:t>
      </w:r>
      <w:r w:rsidRPr="00D036D1">
        <w:rPr>
          <w:lang w:val="kk-KZ"/>
        </w:rPr>
        <w:t>жағдайлар: қабаттардың көлбей орналасуы; тау жыныстарының</w:t>
      </w:r>
      <w:r>
        <w:rPr>
          <w:lang w:val="kk-KZ"/>
        </w:rPr>
        <w:t xml:space="preserve"> </w:t>
      </w:r>
      <w:r w:rsidRPr="00D036D1">
        <w:rPr>
          <w:lang w:val="kk-KZ"/>
        </w:rPr>
        <w:t>анизаторпиялығы; бір-бірінен қаттылығы, жарықшақтылығы,</w:t>
      </w:r>
      <w:r>
        <w:rPr>
          <w:lang w:val="kk-KZ"/>
        </w:rPr>
        <w:t xml:space="preserve"> </w:t>
      </w:r>
      <w:r w:rsidRPr="00D036D1">
        <w:rPr>
          <w:lang w:val="kk-KZ"/>
        </w:rPr>
        <w:t>кеуектілігі бойынша оқшау тау жыныстарының қайталана беруі;</w:t>
      </w:r>
      <w:r>
        <w:rPr>
          <w:lang w:val="kk-KZ"/>
        </w:rPr>
        <w:t xml:space="preserve"> </w:t>
      </w:r>
      <w:r w:rsidRPr="00D036D1">
        <w:rPr>
          <w:lang w:val="kk-KZ"/>
        </w:rPr>
        <w:t>тектоникалық қозғалыс; тау жыныстарының ширығу күйлері.</w:t>
      </w:r>
    </w:p>
    <w:p w:rsidR="00D036D1" w:rsidRPr="00D036D1" w:rsidRDefault="00D036D1" w:rsidP="00D036D1">
      <w:pPr>
        <w:ind w:firstLine="567"/>
        <w:rPr>
          <w:lang w:val="kk-KZ"/>
        </w:rPr>
      </w:pPr>
      <w:r w:rsidRPr="00D036D1">
        <w:rPr>
          <w:lang w:val="kk-KZ"/>
        </w:rPr>
        <w:t>Ұңғы оқпанының қисаюына əсер етуші техникалық себептер: тау</w:t>
      </w:r>
      <w:r>
        <w:rPr>
          <w:lang w:val="kk-KZ"/>
        </w:rPr>
        <w:t xml:space="preserve"> </w:t>
      </w:r>
      <w:r w:rsidRPr="00D036D1">
        <w:rPr>
          <w:lang w:val="kk-KZ"/>
        </w:rPr>
        <w:t>жыныстарын талқандаушы аспаптар мен бұрғылау тізбегінің</w:t>
      </w:r>
      <w:r>
        <w:rPr>
          <w:lang w:val="kk-KZ"/>
        </w:rPr>
        <w:t xml:space="preserve"> </w:t>
      </w:r>
      <w:r w:rsidRPr="00D036D1">
        <w:rPr>
          <w:lang w:val="kk-KZ"/>
        </w:rPr>
        <w:t>төменгі жинақтарының тиімсіз конструкцияларын қолдану, бұрғылау</w:t>
      </w:r>
      <w:r>
        <w:rPr>
          <w:lang w:val="kk-KZ"/>
        </w:rPr>
        <w:t xml:space="preserve"> </w:t>
      </w:r>
      <w:r w:rsidRPr="00D036D1">
        <w:rPr>
          <w:lang w:val="kk-KZ"/>
        </w:rPr>
        <w:t>жағдайына тура келмейтін бұрғылау тізбегінің төменгі жинақтарын</w:t>
      </w:r>
      <w:r>
        <w:rPr>
          <w:lang w:val="kk-KZ"/>
        </w:rPr>
        <w:t xml:space="preserve"> </w:t>
      </w:r>
      <w:r w:rsidRPr="00D036D1">
        <w:rPr>
          <w:lang w:val="kk-KZ"/>
        </w:rPr>
        <w:t>пайдалану, бұрғылау аспаптары элементтерін өзара қисық қосу т.б.</w:t>
      </w:r>
    </w:p>
    <w:p w:rsidR="002D0E61" w:rsidRDefault="00D036D1" w:rsidP="00D036D1">
      <w:pPr>
        <w:ind w:firstLine="567"/>
        <w:rPr>
          <w:lang w:val="kk-KZ"/>
        </w:rPr>
      </w:pPr>
      <w:r w:rsidRPr="00D036D1">
        <w:rPr>
          <w:lang w:val="kk-KZ"/>
        </w:rPr>
        <w:t>Ұңғы оқпанының қисаюына əсер етуші технологиялық себептер:</w:t>
      </w:r>
      <w:r>
        <w:rPr>
          <w:lang w:val="kk-KZ"/>
        </w:rPr>
        <w:t xml:space="preserve"> </w:t>
      </w:r>
      <w:r w:rsidRPr="00D036D1">
        <w:rPr>
          <w:lang w:val="kk-KZ"/>
        </w:rPr>
        <w:t>бұрғылау тəсілі, қашау түрлері мен өлшемдері, түптік жинақ,</w:t>
      </w:r>
      <w:r>
        <w:rPr>
          <w:lang w:val="kk-KZ"/>
        </w:rPr>
        <w:t xml:space="preserve"> </w:t>
      </w:r>
      <w:r w:rsidRPr="00D036D1">
        <w:rPr>
          <w:lang w:val="kk-KZ"/>
        </w:rPr>
        <w:t>бұрғылау режимі.</w:t>
      </w:r>
    </w:p>
    <w:p w:rsidR="00D036D1" w:rsidRDefault="00D036D1" w:rsidP="00D036D1">
      <w:pPr>
        <w:ind w:firstLine="567"/>
        <w:rPr>
          <w:lang w:val="kk-KZ"/>
        </w:rPr>
      </w:pPr>
      <w:r w:rsidRPr="00D036D1">
        <w:rPr>
          <w:lang w:val="kk-KZ"/>
        </w:rPr>
        <w:t>Ұңғы оқпанының негізгі қисаю себебі, бұрғылау құбырлары</w:t>
      </w:r>
      <w:r>
        <w:rPr>
          <w:lang w:val="kk-KZ"/>
        </w:rPr>
        <w:t xml:space="preserve"> </w:t>
      </w:r>
      <w:r w:rsidRPr="00D036D1">
        <w:rPr>
          <w:lang w:val="kk-KZ"/>
        </w:rPr>
        <w:t>тізбегінің төменгі бөлігінің майысу салдарынан бұрғы қашауының</w:t>
      </w:r>
      <w:r>
        <w:rPr>
          <w:lang w:val="kk-KZ"/>
        </w:rPr>
        <w:t xml:space="preserve"> </w:t>
      </w:r>
      <w:r w:rsidRPr="00D036D1">
        <w:rPr>
          <w:lang w:val="kk-KZ"/>
        </w:rPr>
        <w:t>ұңғы түбіне қатысты ауытқуы.</w:t>
      </w:r>
      <w:r>
        <w:rPr>
          <w:lang w:val="kk-KZ"/>
        </w:rPr>
        <w:t xml:space="preserve"> </w:t>
      </w:r>
    </w:p>
    <w:p w:rsidR="00D036D1" w:rsidRPr="00D036D1" w:rsidRDefault="00D036D1" w:rsidP="00D036D1">
      <w:pPr>
        <w:ind w:firstLine="567"/>
        <w:rPr>
          <w:lang w:val="kk-KZ"/>
        </w:rPr>
      </w:pPr>
      <w:r w:rsidRPr="00D036D1">
        <w:rPr>
          <w:lang w:val="kk-KZ"/>
        </w:rPr>
        <w:t>Ұңғы оқпанын қисаюдан сақтандыру, бұрғылау тізбегінің төменгі</w:t>
      </w:r>
      <w:r>
        <w:rPr>
          <w:lang w:val="kk-KZ"/>
        </w:rPr>
        <w:t xml:space="preserve"> </w:t>
      </w:r>
      <w:r w:rsidRPr="00D036D1">
        <w:rPr>
          <w:lang w:val="kk-KZ"/>
        </w:rPr>
        <w:t>бөлігінің майысу жағдайларын, қашауды центрлеу жəне тізбектің</w:t>
      </w:r>
      <w:r>
        <w:rPr>
          <w:lang w:val="kk-KZ"/>
        </w:rPr>
        <w:t xml:space="preserve"> </w:t>
      </w:r>
      <w:r w:rsidRPr="00D036D1">
        <w:rPr>
          <w:lang w:val="kk-KZ"/>
        </w:rPr>
        <w:t>төменгі бөлігінің қаттылығын өсіру арқылы болдырмау. Бірінші тəсіл</w:t>
      </w:r>
      <w:r>
        <w:rPr>
          <w:lang w:val="kk-KZ"/>
        </w:rPr>
        <w:t xml:space="preserve"> </w:t>
      </w:r>
      <w:r w:rsidRPr="00D036D1">
        <w:rPr>
          <w:lang w:val="kk-KZ"/>
        </w:rPr>
        <w:t>тыныш қалыптасқан қабаттарда, біртек тау жыныстарын бұрғылауда,</w:t>
      </w:r>
      <w:r>
        <w:rPr>
          <w:lang w:val="kk-KZ"/>
        </w:rPr>
        <w:t xml:space="preserve"> </w:t>
      </w:r>
      <w:r w:rsidRPr="00D036D1">
        <w:rPr>
          <w:lang w:val="kk-KZ"/>
        </w:rPr>
        <w:t>ал екіншісі көлбей орналасқан анизотропты тау жыныстарында</w:t>
      </w:r>
      <w:r>
        <w:rPr>
          <w:lang w:val="kk-KZ"/>
        </w:rPr>
        <w:t xml:space="preserve"> </w:t>
      </w:r>
      <w:r w:rsidRPr="00D036D1">
        <w:rPr>
          <w:lang w:val="kk-KZ"/>
        </w:rPr>
        <w:t>өздігінен қисаю жағдайларын толықтыру немесе қисайып кеткен ұңғы</w:t>
      </w:r>
      <w:r>
        <w:rPr>
          <w:lang w:val="kk-KZ"/>
        </w:rPr>
        <w:t xml:space="preserve"> </w:t>
      </w:r>
      <w:r w:rsidRPr="00D036D1">
        <w:rPr>
          <w:lang w:val="kk-KZ"/>
        </w:rPr>
        <w:t>оқпандарын түзету мақсатымен қолданылады.</w:t>
      </w:r>
    </w:p>
    <w:p w:rsidR="00D036D1" w:rsidRPr="00D036D1" w:rsidRDefault="00D036D1" w:rsidP="00D036D1">
      <w:pPr>
        <w:ind w:firstLine="567"/>
        <w:rPr>
          <w:lang w:val="kk-KZ"/>
        </w:rPr>
      </w:pPr>
      <w:r w:rsidRPr="00D036D1">
        <w:rPr>
          <w:lang w:val="kk-KZ"/>
        </w:rPr>
        <w:lastRenderedPageBreak/>
        <w:t>Ұңғы оқпанын қисаюдан сақтандыру тəсілдерінің кеңінен</w:t>
      </w:r>
      <w:r>
        <w:rPr>
          <w:lang w:val="kk-KZ"/>
        </w:rPr>
        <w:t xml:space="preserve"> </w:t>
      </w:r>
      <w:r w:rsidRPr="00D036D1">
        <w:rPr>
          <w:lang w:val="kk-KZ"/>
        </w:rPr>
        <w:t>тараған түрлері:</w:t>
      </w:r>
    </w:p>
    <w:p w:rsidR="00D036D1" w:rsidRPr="00D036D1" w:rsidRDefault="00D036D1" w:rsidP="00D036D1">
      <w:pPr>
        <w:ind w:firstLine="567"/>
        <w:rPr>
          <w:lang w:val="kk-KZ"/>
        </w:rPr>
      </w:pPr>
      <w:r w:rsidRPr="00D036D1">
        <w:rPr>
          <w:lang w:val="kk-KZ"/>
        </w:rPr>
        <w:t>а) бұрғылау тізбегінің төменгі бөлігін ұңғы ішінде центрлеу;</w:t>
      </w:r>
    </w:p>
    <w:p w:rsidR="00D036D1" w:rsidRPr="00D036D1" w:rsidRDefault="00D036D1" w:rsidP="00D036D1">
      <w:pPr>
        <w:ind w:firstLine="567"/>
        <w:rPr>
          <w:lang w:val="kk-KZ"/>
        </w:rPr>
      </w:pPr>
      <w:r w:rsidRPr="00D036D1">
        <w:rPr>
          <w:lang w:val="kk-KZ"/>
        </w:rPr>
        <w:t>б) көлбейте-бағытталған ұңғыларда арнайы техника мен</w:t>
      </w:r>
      <w:r>
        <w:rPr>
          <w:lang w:val="kk-KZ"/>
        </w:rPr>
        <w:t xml:space="preserve"> </w:t>
      </w:r>
      <w:r w:rsidRPr="00D036D1">
        <w:rPr>
          <w:lang w:val="kk-KZ"/>
        </w:rPr>
        <w:t>технология қолдану арқылы ауытқыту күштерін түсіру;</w:t>
      </w:r>
    </w:p>
    <w:p w:rsidR="00D036D1" w:rsidRPr="00D036D1" w:rsidRDefault="00D036D1" w:rsidP="00D036D1">
      <w:pPr>
        <w:ind w:firstLine="567"/>
        <w:rPr>
          <w:lang w:val="kk-KZ"/>
        </w:rPr>
      </w:pPr>
      <w:r w:rsidRPr="00D036D1">
        <w:rPr>
          <w:lang w:val="kk-KZ"/>
        </w:rPr>
        <w:t>в) бұрғылау тізбегінің төменгі бөлігінің қаттылығын арттыру;</w:t>
      </w:r>
    </w:p>
    <w:p w:rsidR="00D036D1" w:rsidRPr="00D036D1" w:rsidRDefault="00D036D1" w:rsidP="00D036D1">
      <w:pPr>
        <w:ind w:firstLine="567"/>
        <w:rPr>
          <w:lang w:val="kk-KZ"/>
        </w:rPr>
      </w:pPr>
      <w:r w:rsidRPr="00D036D1">
        <w:rPr>
          <w:lang w:val="kk-KZ"/>
        </w:rPr>
        <w:t>г) бұрғылау тізбегінің төменгі бөлігіне созу күштерін түсіру;</w:t>
      </w:r>
    </w:p>
    <w:p w:rsidR="00D036D1" w:rsidRPr="00D036D1" w:rsidRDefault="00D036D1" w:rsidP="00D036D1">
      <w:pPr>
        <w:ind w:firstLine="567"/>
        <w:rPr>
          <w:lang w:val="kk-KZ"/>
        </w:rPr>
      </w:pPr>
      <w:r w:rsidRPr="00D036D1">
        <w:rPr>
          <w:lang w:val="kk-KZ"/>
        </w:rPr>
        <w:t>д) салмақ тиімділігін пайдалану;</w:t>
      </w:r>
    </w:p>
    <w:p w:rsidR="00D036D1" w:rsidRDefault="00D036D1" w:rsidP="00D036D1">
      <w:pPr>
        <w:ind w:firstLine="567"/>
        <w:rPr>
          <w:lang w:val="kk-KZ"/>
        </w:rPr>
      </w:pPr>
      <w:r w:rsidRPr="00D036D1">
        <w:rPr>
          <w:lang w:val="kk-KZ"/>
        </w:rPr>
        <w:t>е) қашауға түсірілетін өстік салмақты реттеу.</w:t>
      </w:r>
    </w:p>
    <w:p w:rsidR="00D036D1" w:rsidRPr="00D036D1" w:rsidRDefault="00D036D1" w:rsidP="00D036D1">
      <w:pPr>
        <w:ind w:firstLine="567"/>
        <w:rPr>
          <w:lang w:val="kk-KZ"/>
        </w:rPr>
      </w:pPr>
    </w:p>
    <w:p w:rsidR="002D0E61" w:rsidRDefault="002D0E61" w:rsidP="002D0E61">
      <w:pPr>
        <w:pStyle w:val="1"/>
      </w:pPr>
      <w:bookmarkStart w:id="84" w:name="_Toc118383562"/>
      <w:r>
        <w:t>6.2 Профиль типтері және оларды таңдау бойынша ұсыныстар</w:t>
      </w:r>
      <w:bookmarkEnd w:id="84"/>
    </w:p>
    <w:p w:rsidR="002D0E61" w:rsidRDefault="002D0E61" w:rsidP="00D036D1">
      <w:pPr>
        <w:ind w:firstLine="567"/>
        <w:rPr>
          <w:lang w:val="kk-KZ"/>
        </w:rPr>
      </w:pPr>
    </w:p>
    <w:p w:rsidR="00D036D1" w:rsidRPr="00D036D1" w:rsidRDefault="00D036D1" w:rsidP="00D036D1">
      <w:pPr>
        <w:ind w:firstLine="567"/>
        <w:rPr>
          <w:lang w:val="kk-KZ"/>
        </w:rPr>
      </w:pPr>
      <w:r w:rsidRPr="00D036D1">
        <w:rPr>
          <w:lang w:val="kk-KZ"/>
        </w:rPr>
        <w:t>Көлбейте-бағыттап бұрғылау жұмыстарында, ұңғы профилін дұрыс</w:t>
      </w:r>
      <w:r>
        <w:rPr>
          <w:lang w:val="kk-KZ"/>
        </w:rPr>
        <w:t xml:space="preserve"> </w:t>
      </w:r>
      <w:r w:rsidRPr="00D036D1">
        <w:rPr>
          <w:lang w:val="kk-KZ"/>
        </w:rPr>
        <w:t>таңдап алу мəні өте зор. Дұрыс таңдалып алынған профиль,</w:t>
      </w:r>
      <w:r>
        <w:rPr>
          <w:lang w:val="kk-KZ"/>
        </w:rPr>
        <w:t xml:space="preserve"> </w:t>
      </w:r>
      <w:r w:rsidRPr="00D036D1">
        <w:rPr>
          <w:lang w:val="kk-KZ"/>
        </w:rPr>
        <w:t>ауытқытқыштармен атқарылатын жұмыс көлемін мүмкіндігінше</w:t>
      </w:r>
      <w:r>
        <w:rPr>
          <w:lang w:val="kk-KZ"/>
        </w:rPr>
        <w:t xml:space="preserve"> </w:t>
      </w:r>
      <w:r w:rsidRPr="00D036D1">
        <w:rPr>
          <w:lang w:val="kk-KZ"/>
        </w:rPr>
        <w:t>азайтуға мүмкіндік береді. Профиль ұңғыны терең штангалық-сораптық,</w:t>
      </w:r>
      <w:r>
        <w:rPr>
          <w:lang w:val="kk-KZ"/>
        </w:rPr>
        <w:t xml:space="preserve"> </w:t>
      </w:r>
      <w:r w:rsidRPr="00D036D1">
        <w:rPr>
          <w:lang w:val="kk-KZ"/>
        </w:rPr>
        <w:t>тəсілмен пайдалануға мүмкіндік бетеріндей етіліп алынуы тиіс.</w:t>
      </w:r>
      <w:r>
        <w:rPr>
          <w:lang w:val="kk-KZ"/>
        </w:rPr>
        <w:t xml:space="preserve"> </w:t>
      </w:r>
    </w:p>
    <w:p w:rsidR="00D036D1" w:rsidRDefault="00D036D1" w:rsidP="00D036D1">
      <w:pPr>
        <w:ind w:firstLine="567"/>
        <w:rPr>
          <w:lang w:val="kk-KZ"/>
        </w:rPr>
      </w:pPr>
      <w:r w:rsidRPr="00D036D1">
        <w:rPr>
          <w:lang w:val="kk-KZ"/>
        </w:rPr>
        <w:t>Бұрғылау практикасында көлбейте бағытталған ұңғылардың</w:t>
      </w:r>
      <w:r>
        <w:rPr>
          <w:lang w:val="kk-KZ"/>
        </w:rPr>
        <w:t xml:space="preserve"> </w:t>
      </w:r>
      <w:r w:rsidRPr="00D036D1">
        <w:rPr>
          <w:lang w:val="kk-KZ"/>
        </w:rPr>
        <w:t>төмендегідей профильдері қолданылады. (</w:t>
      </w:r>
      <w:r w:rsidR="00257EEA">
        <w:rPr>
          <w:lang w:val="kk-KZ"/>
        </w:rPr>
        <w:t xml:space="preserve">6.1 </w:t>
      </w:r>
      <w:r w:rsidRPr="00D036D1">
        <w:rPr>
          <w:lang w:val="kk-KZ"/>
        </w:rPr>
        <w:t>сурет).</w:t>
      </w:r>
    </w:p>
    <w:p w:rsidR="00D036D1" w:rsidRDefault="00D036D1" w:rsidP="00D036D1">
      <w:pPr>
        <w:ind w:firstLine="567"/>
        <w:rPr>
          <w:lang w:val="kk-KZ"/>
        </w:rPr>
      </w:pPr>
    </w:p>
    <w:p w:rsidR="00D036D1" w:rsidRDefault="00D036D1" w:rsidP="00D036D1">
      <w:pPr>
        <w:ind w:firstLine="567"/>
        <w:rPr>
          <w:lang w:val="kk-KZ"/>
        </w:rPr>
      </w:pPr>
      <w:r>
        <w:rPr>
          <w:noProof/>
          <w:lang w:eastAsia="ru-RU"/>
        </w:rPr>
        <w:drawing>
          <wp:inline distT="0" distB="0" distL="0" distR="0" wp14:anchorId="04FE4834" wp14:editId="0D408FD8">
            <wp:extent cx="6120130" cy="220408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130" cy="2204085"/>
                    </a:xfrm>
                    <a:prstGeom prst="rect">
                      <a:avLst/>
                    </a:prstGeom>
                  </pic:spPr>
                </pic:pic>
              </a:graphicData>
            </a:graphic>
          </wp:inline>
        </w:drawing>
      </w:r>
    </w:p>
    <w:p w:rsidR="00D036D1" w:rsidRDefault="00D036D1" w:rsidP="00D036D1">
      <w:pPr>
        <w:ind w:firstLine="567"/>
        <w:rPr>
          <w:lang w:val="kk-KZ"/>
        </w:rPr>
      </w:pPr>
    </w:p>
    <w:p w:rsidR="00257EEA" w:rsidRDefault="00D036D1" w:rsidP="00257EEA">
      <w:pPr>
        <w:jc w:val="center"/>
        <w:rPr>
          <w:lang w:val="kk-KZ"/>
        </w:rPr>
      </w:pPr>
      <w:r w:rsidRPr="00D036D1">
        <w:rPr>
          <w:lang w:val="kk-KZ"/>
        </w:rPr>
        <w:t>1,5 - тік учаскелер; 2 - зениттік бұрыштың өсу учаскесі; 3-зениттік бұрыштың</w:t>
      </w:r>
      <w:r>
        <w:rPr>
          <w:lang w:val="kk-KZ"/>
        </w:rPr>
        <w:t xml:space="preserve"> </w:t>
      </w:r>
      <w:r w:rsidRPr="00D036D1">
        <w:rPr>
          <w:lang w:val="kk-KZ"/>
        </w:rPr>
        <w:t>тұрақтануы; 4-зениттік бұрыштың кішірею учаскесі</w:t>
      </w:r>
    </w:p>
    <w:p w:rsidR="00257EEA" w:rsidRPr="00257EEA" w:rsidRDefault="00257EEA" w:rsidP="00257EEA">
      <w:pPr>
        <w:jc w:val="center"/>
        <w:rPr>
          <w:lang w:val="kk-KZ"/>
        </w:rPr>
      </w:pPr>
      <w:r>
        <w:rPr>
          <w:lang w:val="kk-KZ"/>
        </w:rPr>
        <w:t xml:space="preserve">6.1 </w:t>
      </w:r>
      <w:r w:rsidRPr="00257EEA">
        <w:rPr>
          <w:lang w:val="kk-KZ"/>
        </w:rPr>
        <w:t>сурет</w:t>
      </w:r>
      <w:r>
        <w:rPr>
          <w:lang w:val="kk-KZ"/>
        </w:rPr>
        <w:t xml:space="preserve"> -</w:t>
      </w:r>
      <w:r w:rsidRPr="00257EEA">
        <w:rPr>
          <w:lang w:val="kk-KZ"/>
        </w:rPr>
        <w:t xml:space="preserve"> Профиль түрлері:</w:t>
      </w:r>
    </w:p>
    <w:p w:rsidR="00D036D1" w:rsidRDefault="00257EEA" w:rsidP="00257EEA">
      <w:pPr>
        <w:ind w:firstLine="567"/>
        <w:rPr>
          <w:lang w:val="kk-KZ"/>
        </w:rPr>
      </w:pPr>
      <w:r w:rsidRPr="00257EEA">
        <w:rPr>
          <w:lang w:val="kk-KZ"/>
        </w:rPr>
        <w:t>Бұрғылау барысында ұңғы осі тіке бағытынан өздігінен немесе</w:t>
      </w:r>
      <w:r>
        <w:rPr>
          <w:lang w:val="kk-KZ"/>
        </w:rPr>
        <w:t xml:space="preserve"> </w:t>
      </w:r>
      <w:r w:rsidRPr="00257EEA">
        <w:rPr>
          <w:lang w:val="kk-KZ"/>
        </w:rPr>
        <w:t>əдейі ауытқытылады. Ұңғылар осінің тіке бағытынан ауытқу</w:t>
      </w:r>
      <w:r>
        <w:rPr>
          <w:lang w:val="kk-KZ"/>
        </w:rPr>
        <w:t xml:space="preserve"> </w:t>
      </w:r>
      <w:r w:rsidRPr="00257EEA">
        <w:rPr>
          <w:lang w:val="kk-KZ"/>
        </w:rPr>
        <w:t>шамасына қарай екі топқа бөлінеді: тіке жəне көлбеу. Тіке ұңғыларға</w:t>
      </w:r>
      <w:r>
        <w:rPr>
          <w:lang w:val="kk-KZ"/>
        </w:rPr>
        <w:t xml:space="preserve"> </w:t>
      </w:r>
      <w:r w:rsidRPr="00257EEA">
        <w:rPr>
          <w:lang w:val="kk-KZ"/>
        </w:rPr>
        <w:t>оқпанының ауытқу шамасы 2-30 -қа дейінгі, ал екінші топқа ауытқу</w:t>
      </w:r>
      <w:r>
        <w:rPr>
          <w:lang w:val="kk-KZ"/>
        </w:rPr>
        <w:t xml:space="preserve"> </w:t>
      </w:r>
      <w:r w:rsidRPr="00257EEA">
        <w:rPr>
          <w:lang w:val="kk-KZ"/>
        </w:rPr>
        <w:t>шамасы 600 -қа (кейде 900 одан жоғары) ұңғылар кіреді. Мұндай</w:t>
      </w:r>
      <w:r>
        <w:rPr>
          <w:lang w:val="kk-KZ"/>
        </w:rPr>
        <w:t xml:space="preserve"> </w:t>
      </w:r>
      <w:r w:rsidRPr="00257EEA">
        <w:rPr>
          <w:lang w:val="kk-KZ"/>
        </w:rPr>
        <w:t>ұңғыларды көлбейте-бағытталған деп атау қабылданған. Ұңғы осіндегі</w:t>
      </w:r>
      <w:r>
        <w:rPr>
          <w:lang w:val="kk-KZ"/>
        </w:rPr>
        <w:t xml:space="preserve"> </w:t>
      </w:r>
      <w:r w:rsidRPr="00257EEA">
        <w:rPr>
          <w:lang w:val="kk-KZ"/>
        </w:rPr>
        <w:t xml:space="preserve">кез-келген нүктенің орнын, егер оның ұңғы </w:t>
      </w:r>
      <w:r w:rsidRPr="00257EEA">
        <w:rPr>
          <w:lang w:val="kk-KZ"/>
        </w:rPr>
        <w:lastRenderedPageBreak/>
        <w:t>сағасына дейінгі ара</w:t>
      </w:r>
      <w:r>
        <w:rPr>
          <w:lang w:val="kk-KZ"/>
        </w:rPr>
        <w:t xml:space="preserve"> </w:t>
      </w:r>
      <w:r w:rsidRPr="00257EEA">
        <w:rPr>
          <w:lang w:val="kk-KZ"/>
        </w:rPr>
        <w:t>қашықтығы, азимуттық жəне зениттік бұрыштары белгілі болса</w:t>
      </w:r>
      <w:r>
        <w:rPr>
          <w:lang w:val="kk-KZ"/>
        </w:rPr>
        <w:t xml:space="preserve"> </w:t>
      </w:r>
      <w:r w:rsidRPr="00257EEA">
        <w:rPr>
          <w:lang w:val="kk-KZ"/>
        </w:rPr>
        <w:t>табуға болады (</w:t>
      </w:r>
      <w:r>
        <w:rPr>
          <w:lang w:val="kk-KZ"/>
        </w:rPr>
        <w:t xml:space="preserve">6.2 </w:t>
      </w:r>
      <w:r w:rsidRPr="00257EEA">
        <w:rPr>
          <w:lang w:val="kk-KZ"/>
        </w:rPr>
        <w:t>сурет).</w:t>
      </w:r>
    </w:p>
    <w:p w:rsidR="00257EEA" w:rsidRDefault="00257EEA" w:rsidP="00257EEA">
      <w:pPr>
        <w:ind w:firstLine="567"/>
        <w:rPr>
          <w:lang w:val="kk-KZ"/>
        </w:rPr>
      </w:pPr>
    </w:p>
    <w:p w:rsidR="00257EEA" w:rsidRDefault="00257EEA" w:rsidP="00257EEA">
      <w:pPr>
        <w:ind w:firstLine="567"/>
        <w:rPr>
          <w:lang w:val="kk-KZ"/>
        </w:rPr>
      </w:pPr>
    </w:p>
    <w:p w:rsidR="00257EEA" w:rsidRDefault="00257EEA" w:rsidP="00257EEA">
      <w:pPr>
        <w:ind w:firstLine="567"/>
        <w:jc w:val="center"/>
        <w:rPr>
          <w:lang w:val="kk-KZ"/>
        </w:rPr>
      </w:pPr>
      <w:r w:rsidRPr="00257EEA">
        <w:rPr>
          <w:noProof/>
          <w:lang w:eastAsia="ru-RU"/>
        </w:rPr>
        <w:drawing>
          <wp:inline distT="0" distB="0" distL="0" distR="0">
            <wp:extent cx="1936115" cy="19812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36115" cy="1981200"/>
                    </a:xfrm>
                    <a:prstGeom prst="rect">
                      <a:avLst/>
                    </a:prstGeom>
                    <a:noFill/>
                    <a:ln>
                      <a:noFill/>
                    </a:ln>
                  </pic:spPr>
                </pic:pic>
              </a:graphicData>
            </a:graphic>
          </wp:inline>
        </w:drawing>
      </w:r>
    </w:p>
    <w:p w:rsidR="00257EEA" w:rsidRDefault="00257EEA" w:rsidP="00257EEA">
      <w:pPr>
        <w:ind w:firstLine="567"/>
        <w:jc w:val="center"/>
        <w:rPr>
          <w:lang w:val="kk-KZ"/>
        </w:rPr>
      </w:pPr>
    </w:p>
    <w:p w:rsidR="00257EEA" w:rsidRPr="00257EEA" w:rsidRDefault="00257EEA" w:rsidP="00257EEA">
      <w:pPr>
        <w:ind w:firstLine="567"/>
        <w:jc w:val="center"/>
        <w:rPr>
          <w:iCs/>
          <w:lang w:val="kk-KZ" w:eastAsia="ru-RU"/>
        </w:rPr>
      </w:pPr>
      <w:r w:rsidRPr="00257EEA">
        <w:rPr>
          <w:iCs/>
          <w:lang w:val="kk-KZ" w:eastAsia="ru-RU"/>
        </w:rPr>
        <w:t>АВ-оңтүстіктен солтүстікке қарайғы бағыт; АD-тіке жазықтық пен (N) горизонталь жазықтықтың (Р) қиылысу сызығы</w:t>
      </w:r>
    </w:p>
    <w:p w:rsidR="00257EEA" w:rsidRDefault="00257EEA" w:rsidP="00257EEA">
      <w:pPr>
        <w:ind w:firstLine="567"/>
        <w:jc w:val="center"/>
        <w:rPr>
          <w:lang w:val="kk-KZ" w:eastAsia="ru-RU"/>
        </w:rPr>
      </w:pPr>
      <w:r>
        <w:rPr>
          <w:lang w:val="kk-KZ" w:eastAsia="ru-RU"/>
        </w:rPr>
        <w:t xml:space="preserve">6.2 </w:t>
      </w:r>
      <w:r w:rsidRPr="00257EEA">
        <w:rPr>
          <w:lang w:val="kk-KZ" w:eastAsia="ru-RU"/>
        </w:rPr>
        <w:t>сурет. Ұңғы өсіндегі кез-келген нүктенің кеңістіктегі орнын анықтау схемасы</w:t>
      </w:r>
      <w:r>
        <w:rPr>
          <w:lang w:val="kk-KZ" w:eastAsia="ru-RU"/>
        </w:rPr>
        <w:t xml:space="preserve"> </w:t>
      </w:r>
    </w:p>
    <w:p w:rsidR="00257EEA" w:rsidRPr="00257EEA" w:rsidRDefault="00257EEA" w:rsidP="00257EEA">
      <w:pPr>
        <w:ind w:firstLine="567"/>
        <w:jc w:val="center"/>
        <w:rPr>
          <w:lang w:val="kk-KZ" w:eastAsia="ru-RU"/>
        </w:rPr>
      </w:pPr>
    </w:p>
    <w:p w:rsidR="00257EEA" w:rsidRPr="00257EEA" w:rsidRDefault="00257EEA" w:rsidP="00257EEA">
      <w:pPr>
        <w:ind w:firstLine="567"/>
        <w:rPr>
          <w:lang w:val="kk-KZ" w:eastAsia="ru-RU"/>
        </w:rPr>
      </w:pPr>
      <w:r w:rsidRPr="00257EEA">
        <w:rPr>
          <w:lang w:val="kk-KZ" w:eastAsia="ru-RU"/>
        </w:rPr>
        <w:t>Зениттік бұрыш (q) ұңғы осі мен вертикаль арасындағы бұрыш.</w:t>
      </w:r>
      <w:r>
        <w:rPr>
          <w:lang w:val="kk-KZ" w:eastAsia="ru-RU"/>
        </w:rPr>
        <w:t xml:space="preserve"> </w:t>
      </w:r>
      <w:r w:rsidRPr="00257EEA">
        <w:rPr>
          <w:lang w:val="kk-KZ" w:eastAsia="ru-RU"/>
        </w:rPr>
        <w:t>Азимуттық бұрыш (a) тіке жазықтық пен солтүстік бағыт</w:t>
      </w:r>
      <w:r>
        <w:rPr>
          <w:lang w:val="kk-KZ" w:eastAsia="ru-RU"/>
        </w:rPr>
        <w:t xml:space="preserve"> </w:t>
      </w:r>
      <w:r w:rsidRPr="00257EEA">
        <w:rPr>
          <w:lang w:val="kk-KZ" w:eastAsia="ru-RU"/>
        </w:rPr>
        <w:t>арасындағы бұрыш, сағат тілінің айналу бағыты бойынша өлшенеді;</w:t>
      </w:r>
      <w:r>
        <w:rPr>
          <w:lang w:val="kk-KZ" w:eastAsia="ru-RU"/>
        </w:rPr>
        <w:t xml:space="preserve"> </w:t>
      </w:r>
    </w:p>
    <w:p w:rsidR="00257EEA" w:rsidRPr="00257EEA" w:rsidRDefault="00257EEA" w:rsidP="00257EEA">
      <w:pPr>
        <w:ind w:firstLine="567"/>
        <w:rPr>
          <w:lang w:val="kk-KZ" w:eastAsia="ru-RU"/>
        </w:rPr>
      </w:pPr>
      <w:r w:rsidRPr="00257EEA">
        <w:rPr>
          <w:lang w:val="kk-KZ" w:eastAsia="ru-RU"/>
        </w:rPr>
        <w:t>Ұңғы осі мен вертикаль қиылысатын А нүктесі арқылы өтетін тік жазықтық көлбейту жазықтығы деп аталады (N).</w:t>
      </w:r>
    </w:p>
    <w:p w:rsidR="00257EEA" w:rsidRPr="00257EEA" w:rsidRDefault="00257EEA" w:rsidP="00257EEA">
      <w:pPr>
        <w:ind w:firstLine="567"/>
        <w:rPr>
          <w:lang w:val="kk-KZ" w:eastAsia="ru-RU"/>
        </w:rPr>
      </w:pPr>
      <w:r w:rsidRPr="00257EEA">
        <w:rPr>
          <w:lang w:val="kk-KZ" w:eastAsia="ru-RU"/>
        </w:rPr>
        <w:t>Бұрғылау барысында азимуттық, зениттік бұрыш немесе екеуі</w:t>
      </w:r>
      <w:r>
        <w:rPr>
          <w:lang w:val="kk-KZ" w:eastAsia="ru-RU"/>
        </w:rPr>
        <w:t xml:space="preserve"> </w:t>
      </w:r>
      <w:r w:rsidRPr="00257EEA">
        <w:rPr>
          <w:lang w:val="kk-KZ" w:eastAsia="ru-RU"/>
        </w:rPr>
        <w:t>бірдей өзгереді. Осыған орай көлбеу, азимуттық, зениттік немесе ортақ</w:t>
      </w:r>
      <w:r>
        <w:rPr>
          <w:lang w:val="kk-KZ" w:eastAsia="ru-RU"/>
        </w:rPr>
        <w:t xml:space="preserve">ь </w:t>
      </w:r>
      <w:r w:rsidRPr="00257EEA">
        <w:rPr>
          <w:lang w:val="kk-KZ" w:eastAsia="ru-RU"/>
        </w:rPr>
        <w:t>қисаю деп аталады. Көлбейту қарқыны і, (азимут, зениттік) тиісті</w:t>
      </w:r>
      <w:r>
        <w:rPr>
          <w:lang w:val="kk-KZ" w:eastAsia="ru-RU"/>
        </w:rPr>
        <w:t xml:space="preserve"> </w:t>
      </w:r>
      <w:r w:rsidRPr="00257EEA">
        <w:rPr>
          <w:lang w:val="kk-KZ" w:eastAsia="ru-RU"/>
        </w:rPr>
        <w:t>бұрыштардың ұңғы оқпанының ұзындық бірлігіне өзгеруімен</w:t>
      </w:r>
      <w:r>
        <w:rPr>
          <w:lang w:val="kk-KZ" w:eastAsia="ru-RU"/>
        </w:rPr>
        <w:t xml:space="preserve"> </w:t>
      </w:r>
      <w:r w:rsidRPr="00257EEA">
        <w:rPr>
          <w:lang w:val="kk-KZ" w:eastAsia="ru-RU"/>
        </w:rPr>
        <w:t>сипатталады. Бұрғылау практикасында бұрыштың өзгеруі 10 м ұңғы</w:t>
      </w:r>
      <w:r>
        <w:rPr>
          <w:lang w:val="kk-KZ" w:eastAsia="ru-RU"/>
        </w:rPr>
        <w:t xml:space="preserve"> </w:t>
      </w:r>
      <w:r w:rsidRPr="00257EEA">
        <w:rPr>
          <w:lang w:val="kk-KZ" w:eastAsia="ru-RU"/>
        </w:rPr>
        <w:t>ұзындығына алынады.</w:t>
      </w:r>
    </w:p>
    <w:p w:rsidR="00257EEA" w:rsidRDefault="00257EEA" w:rsidP="00257EEA">
      <w:pPr>
        <w:ind w:firstLine="567"/>
        <w:rPr>
          <w:lang w:val="kk-KZ" w:eastAsia="ru-RU"/>
        </w:rPr>
      </w:pPr>
      <w:r w:rsidRPr="00257EEA">
        <w:rPr>
          <w:lang w:val="kk-KZ" w:eastAsia="ru-RU"/>
        </w:rPr>
        <w:t>Зениттік көлбейту барысында ұңғы осі тіке жазықтықта жатады,</w:t>
      </w:r>
      <w:r>
        <w:rPr>
          <w:lang w:val="kk-KZ" w:eastAsia="ru-RU"/>
        </w:rPr>
        <w:t xml:space="preserve"> </w:t>
      </w:r>
      <w:r w:rsidRPr="00257EEA">
        <w:rPr>
          <w:lang w:val="kk-KZ" w:eastAsia="ru-RU"/>
        </w:rPr>
        <w:t>азимуттық көлбейтуде винтті сызық құрайды.</w:t>
      </w:r>
    </w:p>
    <w:p w:rsidR="00257EEA" w:rsidRPr="00257EEA" w:rsidRDefault="00257EEA" w:rsidP="00257EEA">
      <w:pPr>
        <w:ind w:firstLine="567"/>
        <w:rPr>
          <w:lang w:val="kk-KZ" w:eastAsia="ru-RU"/>
        </w:rPr>
      </w:pPr>
      <w:r w:rsidRPr="00257EEA">
        <w:rPr>
          <w:lang w:val="kk-KZ" w:eastAsia="ru-RU"/>
        </w:rPr>
        <w:t>Əр аралықтың басында жəне соңында өлшенген зениттік жəне</w:t>
      </w:r>
      <w:r>
        <w:rPr>
          <w:lang w:val="kk-KZ" w:eastAsia="ru-RU"/>
        </w:rPr>
        <w:t xml:space="preserve"> </w:t>
      </w:r>
      <w:r w:rsidRPr="00257EEA">
        <w:rPr>
          <w:lang w:val="kk-KZ" w:eastAsia="ru-RU"/>
        </w:rPr>
        <w:t>азимуттық бұрыштар мəні бойынша ұңғы осінің тіке жəне</w:t>
      </w:r>
      <w:r>
        <w:rPr>
          <w:lang w:val="kk-KZ" w:eastAsia="ru-RU"/>
        </w:rPr>
        <w:t xml:space="preserve"> </w:t>
      </w:r>
      <w:r w:rsidRPr="00257EEA">
        <w:rPr>
          <w:lang w:val="kk-KZ" w:eastAsia="ru-RU"/>
        </w:rPr>
        <w:t>горизонталь жазықтыққа проекциясын тұрғызады да, екеуін бірге</w:t>
      </w:r>
      <w:r>
        <w:rPr>
          <w:lang w:val="kk-KZ" w:eastAsia="ru-RU"/>
        </w:rPr>
        <w:t xml:space="preserve"> </w:t>
      </w:r>
      <w:r w:rsidRPr="00257EEA">
        <w:rPr>
          <w:lang w:val="kk-KZ" w:eastAsia="ru-RU"/>
        </w:rPr>
        <w:t>қарай отырып ұңғы осінің кеңістіктегі орнын анықтайды.</w:t>
      </w:r>
    </w:p>
    <w:p w:rsidR="00257EEA" w:rsidRDefault="00257EEA" w:rsidP="00257EEA">
      <w:pPr>
        <w:ind w:firstLine="567"/>
        <w:rPr>
          <w:lang w:val="kk-KZ" w:eastAsia="ru-RU"/>
        </w:rPr>
      </w:pPr>
      <w:r w:rsidRPr="00257EEA">
        <w:rPr>
          <w:lang w:val="kk-KZ" w:eastAsia="ru-RU"/>
        </w:rPr>
        <w:t>Ұңғы осінің тіке жазықтықтағы проекциясы профиль, ал</w:t>
      </w:r>
      <w:r>
        <w:rPr>
          <w:lang w:val="kk-KZ" w:eastAsia="ru-RU"/>
        </w:rPr>
        <w:t xml:space="preserve"> </w:t>
      </w:r>
      <w:r w:rsidRPr="00257EEA">
        <w:rPr>
          <w:lang w:val="kk-KZ" w:eastAsia="ru-RU"/>
        </w:rPr>
        <w:t>горизонталь жазықтықтағы жоспары деп аталады (122-сурет).</w:t>
      </w:r>
    </w:p>
    <w:p w:rsidR="00257EEA" w:rsidRDefault="00257EEA" w:rsidP="00257EEA">
      <w:pPr>
        <w:ind w:firstLine="567"/>
        <w:rPr>
          <w:lang w:val="kk-KZ" w:eastAsia="ru-RU"/>
        </w:rPr>
      </w:pPr>
    </w:p>
    <w:p w:rsidR="00257EEA" w:rsidRDefault="00257EEA" w:rsidP="000A7074">
      <w:pPr>
        <w:ind w:firstLine="567"/>
        <w:jc w:val="center"/>
        <w:rPr>
          <w:lang w:val="kk-KZ"/>
        </w:rPr>
      </w:pPr>
      <w:r w:rsidRPr="00257EEA">
        <w:rPr>
          <w:noProof/>
          <w:lang w:eastAsia="ru-RU"/>
        </w:rPr>
        <w:lastRenderedPageBreak/>
        <w:drawing>
          <wp:inline distT="0" distB="0" distL="0" distR="0">
            <wp:extent cx="4622800" cy="4241343"/>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37642" cy="4254961"/>
                    </a:xfrm>
                    <a:prstGeom prst="rect">
                      <a:avLst/>
                    </a:prstGeom>
                    <a:noFill/>
                    <a:ln>
                      <a:noFill/>
                    </a:ln>
                  </pic:spPr>
                </pic:pic>
              </a:graphicData>
            </a:graphic>
          </wp:inline>
        </w:drawing>
      </w:r>
    </w:p>
    <w:p w:rsidR="00257EEA" w:rsidRDefault="00257EEA" w:rsidP="000A7074">
      <w:pPr>
        <w:ind w:firstLine="567"/>
        <w:jc w:val="center"/>
        <w:rPr>
          <w:lang w:val="kk-KZ"/>
        </w:rPr>
      </w:pPr>
    </w:p>
    <w:p w:rsidR="00257EEA" w:rsidRDefault="000A7074" w:rsidP="000A7074">
      <w:pPr>
        <w:ind w:firstLine="567"/>
        <w:jc w:val="center"/>
        <w:rPr>
          <w:lang w:val="kk-KZ"/>
        </w:rPr>
      </w:pPr>
      <w:r w:rsidRPr="000A7074">
        <w:rPr>
          <w:lang w:val="kk-KZ"/>
        </w:rPr>
        <w:t>1-ұңғы профилі; ІІ-ұңғы жоспары; а-бір жазықтықта</w:t>
      </w:r>
      <w:r>
        <w:rPr>
          <w:lang w:val="kk-KZ"/>
        </w:rPr>
        <w:t xml:space="preserve"> </w:t>
      </w:r>
      <w:r w:rsidRPr="000A7074">
        <w:rPr>
          <w:lang w:val="kk-KZ"/>
        </w:rPr>
        <w:t>көлбейтілген ұңғы; б жəне в – кеңістіктік көлбейтілген;</w:t>
      </w:r>
      <w:r>
        <w:rPr>
          <w:lang w:val="kk-KZ"/>
        </w:rPr>
        <w:t xml:space="preserve"> </w:t>
      </w:r>
      <w:r w:rsidRPr="000A7074">
        <w:rPr>
          <w:lang w:val="kk-KZ"/>
        </w:rPr>
        <w:t>З- ұңғы түбі; А- ұңғы оқпанының тіке бағытынан ауытқуы</w:t>
      </w:r>
    </w:p>
    <w:p w:rsidR="000A7074" w:rsidRPr="000A7074" w:rsidRDefault="000A7074" w:rsidP="000A7074">
      <w:pPr>
        <w:ind w:firstLine="567"/>
        <w:jc w:val="center"/>
        <w:rPr>
          <w:lang w:val="kk-KZ"/>
        </w:rPr>
      </w:pPr>
      <w:r>
        <w:rPr>
          <w:lang w:val="kk-KZ"/>
        </w:rPr>
        <w:t xml:space="preserve">6.3 </w:t>
      </w:r>
      <w:r w:rsidRPr="000A7074">
        <w:rPr>
          <w:lang w:val="kk-KZ"/>
        </w:rPr>
        <w:t xml:space="preserve">сурет </w:t>
      </w:r>
      <w:r>
        <w:rPr>
          <w:lang w:val="kk-KZ"/>
        </w:rPr>
        <w:t xml:space="preserve">- </w:t>
      </w:r>
      <w:r w:rsidRPr="000A7074">
        <w:rPr>
          <w:lang w:val="kk-KZ"/>
        </w:rPr>
        <w:t>Көлбеу ұңғылар проекциялары</w:t>
      </w:r>
    </w:p>
    <w:p w:rsidR="000A7074" w:rsidRDefault="000A7074" w:rsidP="00257EEA">
      <w:pPr>
        <w:ind w:firstLine="567"/>
        <w:rPr>
          <w:lang w:val="kk-KZ"/>
        </w:rPr>
      </w:pPr>
    </w:p>
    <w:p w:rsidR="00257EEA" w:rsidRPr="000A7074" w:rsidRDefault="000A7074" w:rsidP="00257EEA">
      <w:pPr>
        <w:ind w:firstLine="567"/>
        <w:rPr>
          <w:b/>
          <w:i/>
          <w:lang w:val="kk-KZ"/>
        </w:rPr>
      </w:pPr>
      <w:r w:rsidRPr="000A7074">
        <w:rPr>
          <w:b/>
          <w:i/>
          <w:lang w:val="kk-KZ"/>
        </w:rPr>
        <w:t>Көлбейте-бағытталған ұңғы профилін есептеу</w:t>
      </w:r>
    </w:p>
    <w:p w:rsidR="000A7074" w:rsidRPr="000A7074" w:rsidRDefault="000A7074" w:rsidP="000A7074">
      <w:pPr>
        <w:ind w:firstLine="567"/>
        <w:rPr>
          <w:lang w:val="kk-KZ"/>
        </w:rPr>
      </w:pPr>
      <w:r w:rsidRPr="000A7074">
        <w:rPr>
          <w:lang w:val="kk-KZ"/>
        </w:rPr>
        <w:t>Есептеу төмендегі мəліметтер бойынша жүргізіледі:</w:t>
      </w:r>
    </w:p>
    <w:p w:rsidR="000A7074" w:rsidRPr="000A7074" w:rsidRDefault="000A7074" w:rsidP="000A7074">
      <w:pPr>
        <w:ind w:firstLine="567"/>
        <w:rPr>
          <w:lang w:val="kk-KZ"/>
        </w:rPr>
      </w:pPr>
      <w:r w:rsidRPr="000A7074">
        <w:rPr>
          <w:lang w:val="kk-KZ"/>
        </w:rPr>
        <w:t>а) геологиялық тілме;</w:t>
      </w:r>
    </w:p>
    <w:p w:rsidR="000A7074" w:rsidRPr="000A7074" w:rsidRDefault="000A7074" w:rsidP="000A7074">
      <w:pPr>
        <w:ind w:firstLine="567"/>
        <w:rPr>
          <w:lang w:val="kk-KZ"/>
        </w:rPr>
      </w:pPr>
      <w:r w:rsidRPr="000A7074">
        <w:rPr>
          <w:lang w:val="kk-KZ"/>
        </w:rPr>
        <w:t>б) ұңғы тереңдігі;</w:t>
      </w:r>
    </w:p>
    <w:p w:rsidR="000A7074" w:rsidRPr="000A7074" w:rsidRDefault="000A7074" w:rsidP="000A7074">
      <w:pPr>
        <w:ind w:firstLine="567"/>
        <w:rPr>
          <w:lang w:val="kk-KZ"/>
        </w:rPr>
      </w:pPr>
      <w:r w:rsidRPr="000A7074">
        <w:rPr>
          <w:lang w:val="kk-KZ"/>
        </w:rPr>
        <w:t>в) ұңғы түбінің қажетті ауытқу мəні;</w:t>
      </w:r>
    </w:p>
    <w:p w:rsidR="000A7074" w:rsidRDefault="000A7074" w:rsidP="000A7074">
      <w:pPr>
        <w:ind w:firstLine="567"/>
        <w:rPr>
          <w:lang w:val="kk-KZ"/>
        </w:rPr>
      </w:pPr>
      <w:r w:rsidRPr="000A7074">
        <w:rPr>
          <w:lang w:val="kk-KZ"/>
        </w:rPr>
        <w:t>г) қисаю азимуты.</w:t>
      </w:r>
    </w:p>
    <w:p w:rsidR="000A7074" w:rsidRDefault="000A7074" w:rsidP="000A7074">
      <w:pPr>
        <w:ind w:firstLine="567"/>
        <w:rPr>
          <w:lang w:val="kk-KZ"/>
        </w:rPr>
      </w:pPr>
      <w:r w:rsidRPr="000A7074">
        <w:rPr>
          <w:lang w:val="kk-KZ"/>
        </w:rPr>
        <w:t>Ұңғы профилі техникалық орындалуы жəне экономикалық</w:t>
      </w:r>
      <w:r>
        <w:rPr>
          <w:lang w:val="kk-KZ"/>
        </w:rPr>
        <w:t xml:space="preserve"> </w:t>
      </w:r>
      <w:r w:rsidRPr="000A7074">
        <w:rPr>
          <w:lang w:val="kk-KZ"/>
        </w:rPr>
        <w:t>жағынан тиімді болуы тиіс. Техникалық орындалу мүмкіндігі</w:t>
      </w:r>
      <w:r>
        <w:rPr>
          <w:lang w:val="kk-KZ"/>
        </w:rPr>
        <w:t xml:space="preserve"> </w:t>
      </w:r>
      <w:r w:rsidRPr="000A7074">
        <w:rPr>
          <w:lang w:val="kk-KZ"/>
        </w:rPr>
        <w:t>ұңғының қисаю бұрышының минимальді шектік мəні бойынша</w:t>
      </w:r>
      <w:r>
        <w:rPr>
          <w:lang w:val="kk-KZ"/>
        </w:rPr>
        <w:t xml:space="preserve"> </w:t>
      </w:r>
      <w:r w:rsidRPr="000A7074">
        <w:rPr>
          <w:lang w:val="kk-KZ"/>
        </w:rPr>
        <w:t>анықталады.</w:t>
      </w:r>
    </w:p>
    <w:p w:rsidR="000A7074" w:rsidRPr="000A7074" w:rsidRDefault="000A7074" w:rsidP="000A7074">
      <w:pPr>
        <w:ind w:firstLine="567"/>
        <w:rPr>
          <w:lang w:val="kk-KZ"/>
        </w:rPr>
      </w:pPr>
      <w:r w:rsidRPr="000A7074">
        <w:rPr>
          <w:lang w:val="kk-KZ"/>
        </w:rPr>
        <w:t>Жобаланатын профиль, ұңғыны кейін пайдалану шарттарының</w:t>
      </w:r>
      <w:r>
        <w:rPr>
          <w:lang w:val="kk-KZ"/>
        </w:rPr>
        <w:t xml:space="preserve"> </w:t>
      </w:r>
      <w:r w:rsidRPr="000A7074">
        <w:rPr>
          <w:lang w:val="kk-KZ"/>
        </w:rPr>
        <w:t>арлығын да қанағаттандыруы тиіс.</w:t>
      </w:r>
    </w:p>
    <w:p w:rsidR="000A7074" w:rsidRDefault="000A7074" w:rsidP="000A7074">
      <w:pPr>
        <w:ind w:firstLine="567"/>
        <w:rPr>
          <w:lang w:val="kk-KZ"/>
        </w:rPr>
      </w:pPr>
      <w:r w:rsidRPr="000A7074">
        <w:rPr>
          <w:lang w:val="kk-KZ"/>
        </w:rPr>
        <w:t>Ұңғы профилін есептеу бірінші тіке учаскі (Н1) ұзындығын</w:t>
      </w:r>
      <w:r>
        <w:rPr>
          <w:lang w:val="kk-KZ"/>
        </w:rPr>
        <w:t xml:space="preserve"> </w:t>
      </w:r>
      <w:r w:rsidRPr="000A7074">
        <w:rPr>
          <w:lang w:val="kk-KZ"/>
        </w:rPr>
        <w:t>таңдап алудан басталады (</w:t>
      </w:r>
      <w:r>
        <w:rPr>
          <w:lang w:val="kk-KZ"/>
        </w:rPr>
        <w:t xml:space="preserve">6.4 </w:t>
      </w:r>
      <w:r w:rsidRPr="000A7074">
        <w:rPr>
          <w:lang w:val="kk-KZ"/>
        </w:rPr>
        <w:t>сурет).</w:t>
      </w:r>
    </w:p>
    <w:p w:rsidR="000A7074" w:rsidRDefault="000A7074" w:rsidP="000A7074">
      <w:pPr>
        <w:ind w:firstLine="567"/>
        <w:jc w:val="center"/>
        <w:rPr>
          <w:lang w:val="kk-KZ"/>
        </w:rPr>
      </w:pPr>
      <w:r w:rsidRPr="000A7074">
        <w:rPr>
          <w:noProof/>
          <w:lang w:eastAsia="ru-RU"/>
        </w:rPr>
        <w:lastRenderedPageBreak/>
        <w:drawing>
          <wp:inline distT="0" distB="0" distL="0" distR="0">
            <wp:extent cx="2965450" cy="385508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65450" cy="3855085"/>
                    </a:xfrm>
                    <a:prstGeom prst="rect">
                      <a:avLst/>
                    </a:prstGeom>
                    <a:noFill/>
                    <a:ln>
                      <a:noFill/>
                    </a:ln>
                  </pic:spPr>
                </pic:pic>
              </a:graphicData>
            </a:graphic>
          </wp:inline>
        </w:drawing>
      </w:r>
    </w:p>
    <w:p w:rsidR="000A7074" w:rsidRPr="000A7074" w:rsidRDefault="000A7074" w:rsidP="000A7074">
      <w:pPr>
        <w:ind w:firstLine="567"/>
        <w:jc w:val="center"/>
        <w:rPr>
          <w:lang w:val="kk-KZ"/>
        </w:rPr>
      </w:pPr>
      <w:r>
        <w:rPr>
          <w:lang w:val="kk-KZ"/>
        </w:rPr>
        <w:t xml:space="preserve">6.4 </w:t>
      </w:r>
      <w:r w:rsidRPr="000A7074">
        <w:rPr>
          <w:lang w:val="kk-KZ"/>
        </w:rPr>
        <w:t>сурет. Үш аралықты профилді есептеу схемасы</w:t>
      </w:r>
    </w:p>
    <w:p w:rsidR="000A7074" w:rsidRDefault="000A7074" w:rsidP="000A7074">
      <w:pPr>
        <w:ind w:firstLine="567"/>
        <w:rPr>
          <w:lang w:val="kk-KZ"/>
        </w:rPr>
      </w:pPr>
    </w:p>
    <w:p w:rsidR="000A7074" w:rsidRDefault="000A7074" w:rsidP="000A7074">
      <w:pPr>
        <w:ind w:firstLine="567"/>
        <w:rPr>
          <w:lang w:val="kk-KZ"/>
        </w:rPr>
      </w:pPr>
      <w:r w:rsidRPr="000A7074">
        <w:rPr>
          <w:lang w:val="kk-KZ"/>
        </w:rPr>
        <w:t>Зениттік бұрышты алу учаскесінің соңында, зениттік бұрыштың максимальді мəні</w:t>
      </w:r>
      <w:r>
        <w:rPr>
          <w:lang w:val="kk-KZ"/>
        </w:rPr>
        <w:t xml:space="preserve"> </w:t>
      </w:r>
      <w:r w:rsidRPr="000A7074">
        <w:rPr>
          <w:lang w:val="kk-KZ"/>
        </w:rPr>
        <w:t>анықталады</w:t>
      </w:r>
      <w:r w:rsidR="000C63FB">
        <w:rPr>
          <w:lang w:val="kk-KZ"/>
        </w:rPr>
        <w:t>.</w:t>
      </w:r>
    </w:p>
    <w:p w:rsidR="000C63FB" w:rsidRPr="000C63FB" w:rsidRDefault="000C63FB" w:rsidP="000C63FB">
      <w:pPr>
        <w:ind w:firstLine="567"/>
        <w:rPr>
          <w:lang w:val="kk-KZ"/>
        </w:rPr>
      </w:pPr>
      <w:r w:rsidRPr="000C63FB">
        <w:rPr>
          <w:lang w:val="kk-KZ"/>
        </w:rPr>
        <w:t>Көлбеу ұңғыларды бұрғылау технологиясы, бұрғылау</w:t>
      </w:r>
      <w:r>
        <w:rPr>
          <w:lang w:val="kk-KZ"/>
        </w:rPr>
        <w:t xml:space="preserve"> </w:t>
      </w:r>
      <w:r w:rsidRPr="000C63FB">
        <w:rPr>
          <w:lang w:val="kk-KZ"/>
        </w:rPr>
        <w:t>тəсілдеріне тəуелсіз, ұңғы оқпанын қисайтуға мəжбүр етуші</w:t>
      </w:r>
      <w:r>
        <w:rPr>
          <w:lang w:val="kk-KZ"/>
        </w:rPr>
        <w:t xml:space="preserve"> </w:t>
      </w:r>
      <w:r w:rsidRPr="000C63FB">
        <w:rPr>
          <w:lang w:val="kk-KZ"/>
        </w:rPr>
        <w:t>геологиялық жағдайларға жəне арнайы ауытқытқыш құралдар</w:t>
      </w:r>
      <w:r>
        <w:rPr>
          <w:lang w:val="kk-KZ"/>
        </w:rPr>
        <w:t xml:space="preserve"> </w:t>
      </w:r>
      <w:r w:rsidRPr="000C63FB">
        <w:rPr>
          <w:lang w:val="kk-KZ"/>
        </w:rPr>
        <w:t>қолдануға негізделген.</w:t>
      </w:r>
    </w:p>
    <w:p w:rsidR="000C63FB" w:rsidRPr="000C63FB" w:rsidRDefault="000C63FB" w:rsidP="000C63FB">
      <w:pPr>
        <w:ind w:firstLine="567"/>
        <w:rPr>
          <w:lang w:val="kk-KZ"/>
        </w:rPr>
      </w:pPr>
      <w:r w:rsidRPr="000C63FB">
        <w:rPr>
          <w:lang w:val="kk-KZ"/>
        </w:rPr>
        <w:t>Роторлық бұрғылау тəсілінде ұңғы оқпаны, тіке бағытынан сына</w:t>
      </w:r>
      <w:r>
        <w:rPr>
          <w:lang w:val="kk-KZ"/>
        </w:rPr>
        <w:t xml:space="preserve"> </w:t>
      </w:r>
      <w:r w:rsidRPr="000C63FB">
        <w:rPr>
          <w:lang w:val="kk-KZ"/>
        </w:rPr>
        <w:t>тəріздес немесе топсалы (шарнир) ауытқытқыштар көмегімен іске</w:t>
      </w:r>
      <w:r>
        <w:rPr>
          <w:lang w:val="kk-KZ"/>
        </w:rPr>
        <w:t xml:space="preserve"> </w:t>
      </w:r>
      <w:r w:rsidRPr="000C63FB">
        <w:rPr>
          <w:lang w:val="kk-KZ"/>
        </w:rPr>
        <w:t>асырылады (</w:t>
      </w:r>
      <w:r>
        <w:rPr>
          <w:lang w:val="kk-KZ"/>
        </w:rPr>
        <w:t xml:space="preserve">6.5 </w:t>
      </w:r>
      <w:r w:rsidRPr="000C63FB">
        <w:rPr>
          <w:lang w:val="kk-KZ"/>
        </w:rPr>
        <w:t>сурет).</w:t>
      </w:r>
    </w:p>
    <w:p w:rsidR="000C63FB" w:rsidRDefault="000C63FB" w:rsidP="000C63FB">
      <w:pPr>
        <w:ind w:firstLine="567"/>
        <w:rPr>
          <w:lang w:val="kk-KZ"/>
        </w:rPr>
      </w:pPr>
      <w:r w:rsidRPr="000C63FB">
        <w:rPr>
          <w:lang w:val="kk-KZ"/>
        </w:rPr>
        <w:t>Сына тəріздес ауытқытқыш қашауға штифт арқылы бекітіледі.</w:t>
      </w:r>
      <w:r>
        <w:rPr>
          <w:lang w:val="kk-KZ"/>
        </w:rPr>
        <w:t xml:space="preserve"> </w:t>
      </w:r>
      <w:r w:rsidRPr="000C63FB">
        <w:rPr>
          <w:lang w:val="kk-KZ"/>
        </w:rPr>
        <w:t>Қашаудан жоғары тізбектің төменгі бөлігінің тиімділігін қамтамасыз</w:t>
      </w:r>
      <w:r>
        <w:rPr>
          <w:lang w:val="kk-KZ"/>
        </w:rPr>
        <w:t xml:space="preserve"> </w:t>
      </w:r>
      <w:r w:rsidRPr="000C63FB">
        <w:rPr>
          <w:lang w:val="kk-KZ"/>
        </w:rPr>
        <w:t>етуші, бір бұрғы құбыры қойылады. Бұрғылау тізбегін түсіріп жəне</w:t>
      </w:r>
      <w:r>
        <w:rPr>
          <w:lang w:val="kk-KZ"/>
        </w:rPr>
        <w:t xml:space="preserve"> </w:t>
      </w:r>
      <w:r w:rsidRPr="000C63FB">
        <w:rPr>
          <w:lang w:val="kk-KZ"/>
        </w:rPr>
        <w:t>сынаны берілген азимутқа қойғаннан кейін, ауытқытқыштың</w:t>
      </w:r>
      <w:r>
        <w:rPr>
          <w:lang w:val="kk-KZ"/>
        </w:rPr>
        <w:t xml:space="preserve"> </w:t>
      </w:r>
      <w:r w:rsidRPr="000C63FB">
        <w:rPr>
          <w:lang w:val="kk-KZ"/>
        </w:rPr>
        <w:t>үшкір жағын тау жынысына батырып кіргізіп, штивті қиып,</w:t>
      </w:r>
      <w:r>
        <w:rPr>
          <w:lang w:val="kk-KZ"/>
        </w:rPr>
        <w:t xml:space="preserve"> </w:t>
      </w:r>
      <w:r w:rsidRPr="000C63FB">
        <w:rPr>
          <w:lang w:val="kk-KZ"/>
        </w:rPr>
        <w:t>қашауды жайлап айналдыра отырып ұңғы түбіне жеткізіп, жуу</w:t>
      </w:r>
      <w:r>
        <w:rPr>
          <w:lang w:val="kk-KZ"/>
        </w:rPr>
        <w:t xml:space="preserve"> </w:t>
      </w:r>
      <w:r w:rsidRPr="000C63FB">
        <w:rPr>
          <w:lang w:val="kk-KZ"/>
        </w:rPr>
        <w:t>сұйығының тұтыну мөлшерін төмендетіп, 3-4 м бұрғылайды. Содан</w:t>
      </w:r>
      <w:r>
        <w:rPr>
          <w:lang w:val="kk-KZ"/>
        </w:rPr>
        <w:t xml:space="preserve"> </w:t>
      </w:r>
      <w:r w:rsidRPr="000C63FB">
        <w:rPr>
          <w:lang w:val="kk-KZ"/>
        </w:rPr>
        <w:t>кейін ауытқытқыш бұрғылау тізбегімен бірге көтеріледі де, зениттік</w:t>
      </w:r>
      <w:r>
        <w:rPr>
          <w:lang w:val="kk-KZ"/>
        </w:rPr>
        <w:t xml:space="preserve"> </w:t>
      </w:r>
      <w:r w:rsidRPr="000C63FB">
        <w:rPr>
          <w:lang w:val="kk-KZ"/>
        </w:rPr>
        <w:t>бұрыш пен азимутты өлшеп, ұңғыны кеңейтіп, бұрғылау тізбегін</w:t>
      </w:r>
      <w:r>
        <w:rPr>
          <w:lang w:val="kk-KZ"/>
        </w:rPr>
        <w:t xml:space="preserve"> </w:t>
      </w:r>
      <w:r w:rsidRPr="000C63FB">
        <w:rPr>
          <w:lang w:val="kk-KZ"/>
        </w:rPr>
        <w:t>ауытқытқыш пен қайта түсіреді.</w:t>
      </w:r>
    </w:p>
    <w:p w:rsidR="00926F7E" w:rsidRPr="00926F7E" w:rsidRDefault="000C63FB" w:rsidP="00926F7E">
      <w:pPr>
        <w:ind w:firstLine="567"/>
        <w:rPr>
          <w:lang w:val="kk-KZ"/>
        </w:rPr>
      </w:pPr>
      <w:r w:rsidRPr="000C63FB">
        <w:rPr>
          <w:lang w:val="kk-KZ"/>
        </w:rPr>
        <w:t>Шарнирлі ауытқытқыш бұрғылау тізбегімен шарнир арқылы</w:t>
      </w:r>
      <w:r>
        <w:rPr>
          <w:lang w:val="kk-KZ"/>
        </w:rPr>
        <w:t xml:space="preserve"> </w:t>
      </w:r>
      <w:r w:rsidRPr="000C63FB">
        <w:rPr>
          <w:lang w:val="kk-KZ"/>
        </w:rPr>
        <w:t>қосылған (жалғанған) кеңейткіш тəріздес. Ол бұрғылау</w:t>
      </w:r>
      <w:r>
        <w:rPr>
          <w:lang w:val="kk-KZ"/>
        </w:rPr>
        <w:t xml:space="preserve"> </w:t>
      </w:r>
      <w:r w:rsidRPr="000C63FB">
        <w:rPr>
          <w:lang w:val="kk-KZ"/>
        </w:rPr>
        <w:t>тізбегінің төменгі бөлігін белгілі бір бұрышпен айналдыруды</w:t>
      </w:r>
      <w:r>
        <w:rPr>
          <w:lang w:val="kk-KZ"/>
        </w:rPr>
        <w:t xml:space="preserve"> </w:t>
      </w:r>
      <w:r w:rsidRPr="000C63FB">
        <w:rPr>
          <w:lang w:val="kk-KZ"/>
        </w:rPr>
        <w:t>қамтамасыз етеді.</w:t>
      </w:r>
      <w:r>
        <w:rPr>
          <w:lang w:val="kk-KZ"/>
        </w:rPr>
        <w:t xml:space="preserve"> </w:t>
      </w:r>
      <w:r w:rsidRPr="000C63FB">
        <w:rPr>
          <w:lang w:val="kk-KZ"/>
        </w:rPr>
        <w:t xml:space="preserve">Ауытқытқышты бұрғылау </w:t>
      </w:r>
      <w:r w:rsidRPr="000C63FB">
        <w:rPr>
          <w:lang w:val="kk-KZ"/>
        </w:rPr>
        <w:lastRenderedPageBreak/>
        <w:t>тізбегімен түсіріп, оны бағдарлайды</w:t>
      </w:r>
      <w:r w:rsidR="00926F7E">
        <w:rPr>
          <w:lang w:val="kk-KZ"/>
        </w:rPr>
        <w:t xml:space="preserve"> </w:t>
      </w:r>
      <w:r w:rsidR="00926F7E" w:rsidRPr="00926F7E">
        <w:rPr>
          <w:lang w:val="kk-KZ"/>
        </w:rPr>
        <w:t>да, бұрғы сорабын қосып, аз өстік салмақ жəне жуу сұйығы</w:t>
      </w:r>
      <w:r w:rsidR="00926F7E">
        <w:rPr>
          <w:lang w:val="kk-KZ"/>
        </w:rPr>
        <w:t xml:space="preserve"> </w:t>
      </w:r>
      <w:r w:rsidR="00926F7E" w:rsidRPr="00926F7E">
        <w:rPr>
          <w:lang w:val="kk-KZ"/>
        </w:rPr>
        <w:t>тұтыну мөлшерінде қашауды айналдырмай басады, көтеріп қайта</w:t>
      </w:r>
      <w:r w:rsidR="00926F7E">
        <w:rPr>
          <w:lang w:val="kk-KZ"/>
        </w:rPr>
        <w:t xml:space="preserve"> </w:t>
      </w:r>
      <w:r w:rsidR="00926F7E" w:rsidRPr="00926F7E">
        <w:rPr>
          <w:lang w:val="kk-KZ"/>
        </w:rPr>
        <w:t>басады.</w:t>
      </w:r>
    </w:p>
    <w:p w:rsidR="00926F7E" w:rsidRPr="00926F7E" w:rsidRDefault="00926F7E" w:rsidP="00926F7E">
      <w:pPr>
        <w:ind w:firstLine="567"/>
        <w:rPr>
          <w:lang w:val="kk-KZ"/>
        </w:rPr>
      </w:pPr>
      <w:r w:rsidRPr="00926F7E">
        <w:rPr>
          <w:lang w:val="kk-KZ"/>
        </w:rPr>
        <w:t>Осылай, ұңғыда жаңа оқпан бағыты алынғанша қайталайды,</w:t>
      </w:r>
      <w:r>
        <w:rPr>
          <w:lang w:val="kk-KZ"/>
        </w:rPr>
        <w:t xml:space="preserve"> </w:t>
      </w:r>
      <w:r w:rsidRPr="00926F7E">
        <w:rPr>
          <w:lang w:val="kk-KZ"/>
        </w:rPr>
        <w:t>содан кейін тізбекті жайлап айналдыра (20-40 айн/мин) отырып 4-6 м</w:t>
      </w:r>
      <w:r>
        <w:rPr>
          <w:lang w:val="kk-KZ"/>
        </w:rPr>
        <w:t xml:space="preserve"> </w:t>
      </w:r>
      <w:r w:rsidRPr="00926F7E">
        <w:rPr>
          <w:lang w:val="kk-KZ"/>
        </w:rPr>
        <w:t>бұрғылап тізбекті көтеріп зениттік бұрыш пен азимутты өлшейді.</w:t>
      </w:r>
      <w:r>
        <w:rPr>
          <w:lang w:val="kk-KZ"/>
        </w:rPr>
        <w:t xml:space="preserve"> </w:t>
      </w:r>
      <w:r w:rsidRPr="00926F7E">
        <w:rPr>
          <w:lang w:val="kk-KZ"/>
        </w:rPr>
        <w:t>Содан кейін бұрғылау тізбегін, ауытқытқышсыз түсіріп,</w:t>
      </w:r>
      <w:r>
        <w:rPr>
          <w:lang w:val="kk-KZ"/>
        </w:rPr>
        <w:t xml:space="preserve"> </w:t>
      </w:r>
      <w:r w:rsidRPr="00926F7E">
        <w:rPr>
          <w:lang w:val="kk-KZ"/>
        </w:rPr>
        <w:t>ұңғыны бірнеше метрге тереңдетеді де, тізбекті көтеріп зениттік</w:t>
      </w:r>
      <w:r>
        <w:rPr>
          <w:lang w:val="kk-KZ"/>
        </w:rPr>
        <w:t xml:space="preserve"> </w:t>
      </w:r>
      <w:r w:rsidRPr="00926F7E">
        <w:rPr>
          <w:lang w:val="kk-KZ"/>
        </w:rPr>
        <w:t>бұрыш пен азимутты қайта өлшейді, ауытқытқышты қайта түсіріп,</w:t>
      </w:r>
      <w:r>
        <w:rPr>
          <w:lang w:val="kk-KZ"/>
        </w:rPr>
        <w:t xml:space="preserve"> </w:t>
      </w:r>
      <w:r w:rsidRPr="00926F7E">
        <w:rPr>
          <w:lang w:val="kk-KZ"/>
        </w:rPr>
        <w:t>оның орнын бағдарлайды да, бұрғылауды қайталайды.</w:t>
      </w:r>
    </w:p>
    <w:p w:rsidR="00926F7E" w:rsidRDefault="00926F7E" w:rsidP="00926F7E">
      <w:pPr>
        <w:ind w:firstLine="567"/>
        <w:rPr>
          <w:lang w:val="kk-KZ"/>
        </w:rPr>
      </w:pPr>
      <w:r w:rsidRPr="00926F7E">
        <w:rPr>
          <w:lang w:val="kk-KZ"/>
        </w:rPr>
        <w:t>Мұндай, сатылы бұрғылауды ұңғы оқпанының тіке бағытынан</w:t>
      </w:r>
      <w:r>
        <w:rPr>
          <w:lang w:val="kk-KZ"/>
        </w:rPr>
        <w:t xml:space="preserve"> </w:t>
      </w:r>
      <w:r w:rsidRPr="00926F7E">
        <w:rPr>
          <w:lang w:val="kk-KZ"/>
        </w:rPr>
        <w:t>қажетті ауытқу мəнін алғанға дейін қайталайды. Содан кейін</w:t>
      </w:r>
      <w:r>
        <w:rPr>
          <w:lang w:val="kk-KZ"/>
        </w:rPr>
        <w:t xml:space="preserve"> </w:t>
      </w:r>
      <w:r w:rsidRPr="00926F7E">
        <w:rPr>
          <w:lang w:val="kk-KZ"/>
        </w:rPr>
        <w:t>бұрғылауды арнайы бұрғылау тізбегінің төменгі жинағымен жəне</w:t>
      </w:r>
      <w:r>
        <w:rPr>
          <w:lang w:val="kk-KZ"/>
        </w:rPr>
        <w:t xml:space="preserve"> </w:t>
      </w:r>
      <w:r w:rsidRPr="00926F7E">
        <w:rPr>
          <w:lang w:val="kk-KZ"/>
        </w:rPr>
        <w:t>режиммен жүргізеді.</w:t>
      </w:r>
    </w:p>
    <w:p w:rsidR="00926F7E" w:rsidRDefault="00926F7E" w:rsidP="00926F7E">
      <w:pPr>
        <w:ind w:firstLine="567"/>
        <w:rPr>
          <w:lang w:val="kk-KZ"/>
        </w:rPr>
      </w:pPr>
    </w:p>
    <w:p w:rsidR="00926F7E" w:rsidRDefault="00926F7E" w:rsidP="00926F7E">
      <w:pPr>
        <w:ind w:firstLine="567"/>
        <w:jc w:val="center"/>
        <w:rPr>
          <w:lang w:val="kk-KZ"/>
        </w:rPr>
      </w:pPr>
      <w:r w:rsidRPr="00926F7E">
        <w:rPr>
          <w:noProof/>
          <w:lang w:eastAsia="ru-RU"/>
        </w:rPr>
        <w:drawing>
          <wp:inline distT="0" distB="0" distL="0" distR="0">
            <wp:extent cx="5362575" cy="332803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62575" cy="3328035"/>
                    </a:xfrm>
                    <a:prstGeom prst="rect">
                      <a:avLst/>
                    </a:prstGeom>
                    <a:noFill/>
                    <a:ln>
                      <a:noFill/>
                    </a:ln>
                  </pic:spPr>
                </pic:pic>
              </a:graphicData>
            </a:graphic>
          </wp:inline>
        </w:drawing>
      </w:r>
    </w:p>
    <w:p w:rsidR="00926F7E" w:rsidRDefault="00926F7E" w:rsidP="00926F7E">
      <w:pPr>
        <w:ind w:firstLine="567"/>
        <w:jc w:val="center"/>
        <w:rPr>
          <w:lang w:val="kk-KZ"/>
        </w:rPr>
      </w:pPr>
    </w:p>
    <w:p w:rsidR="00926F7E" w:rsidRPr="00257EEA" w:rsidRDefault="00926F7E" w:rsidP="00926F7E">
      <w:pPr>
        <w:ind w:firstLine="567"/>
        <w:jc w:val="center"/>
        <w:rPr>
          <w:lang w:val="kk-KZ"/>
        </w:rPr>
      </w:pPr>
      <w:r w:rsidRPr="00926F7E">
        <w:rPr>
          <w:lang w:val="kk-KZ"/>
        </w:rPr>
        <w:t>а- ауытқытқыш сынамен жұмыс істеу: 1- сынаны орнату; 2 -ұңғы оқпанын бұрғылау;</w:t>
      </w:r>
      <w:r>
        <w:rPr>
          <w:lang w:val="kk-KZ"/>
        </w:rPr>
        <w:t xml:space="preserve"> </w:t>
      </w:r>
      <w:r w:rsidRPr="00926F7E">
        <w:rPr>
          <w:lang w:val="kk-KZ"/>
        </w:rPr>
        <w:t>3- сынаны шығару; 4- ұңғы оқпанын кеңейту; б- шарнирлі ауытқытқышпен жұмыс</w:t>
      </w:r>
      <w:r>
        <w:rPr>
          <w:lang w:val="kk-KZ"/>
        </w:rPr>
        <w:t xml:space="preserve"> </w:t>
      </w:r>
      <w:r w:rsidRPr="00926F7E">
        <w:rPr>
          <w:lang w:val="kk-KZ"/>
        </w:rPr>
        <w:t>істеу: 1- ауытқытқышты орнату; 2,3- көлбеу оқпанды бұрғылау;</w:t>
      </w:r>
      <w:r>
        <w:rPr>
          <w:lang w:val="kk-KZ"/>
        </w:rPr>
        <w:t xml:space="preserve"> </w:t>
      </w:r>
      <w:r w:rsidRPr="00926F7E">
        <w:rPr>
          <w:lang w:val="kk-KZ"/>
        </w:rPr>
        <w:t>4- ұңғы оқпанын кеңейту</w:t>
      </w:r>
    </w:p>
    <w:p w:rsidR="00926F7E" w:rsidRDefault="00926F7E" w:rsidP="00926F7E">
      <w:pPr>
        <w:ind w:firstLine="567"/>
        <w:jc w:val="center"/>
        <w:rPr>
          <w:lang w:val="kk-KZ"/>
        </w:rPr>
      </w:pPr>
      <w:r>
        <w:rPr>
          <w:lang w:val="kk-KZ"/>
        </w:rPr>
        <w:t xml:space="preserve">6.5 </w:t>
      </w:r>
      <w:r w:rsidRPr="00926F7E">
        <w:rPr>
          <w:lang w:val="kk-KZ"/>
        </w:rPr>
        <w:t>сурет. Роторлық бұрғылауда қ</w:t>
      </w:r>
      <w:r>
        <w:rPr>
          <w:lang w:val="kk-KZ"/>
        </w:rPr>
        <w:t>олданылатын ауытқытқыш аспаптар</w:t>
      </w:r>
    </w:p>
    <w:p w:rsidR="00926F7E" w:rsidRDefault="00926F7E" w:rsidP="00926F7E">
      <w:pPr>
        <w:ind w:firstLine="567"/>
        <w:jc w:val="center"/>
        <w:rPr>
          <w:lang w:val="kk-KZ"/>
        </w:rPr>
      </w:pPr>
    </w:p>
    <w:p w:rsidR="00926F7E" w:rsidRDefault="00926F7E" w:rsidP="00926F7E">
      <w:pPr>
        <w:ind w:firstLine="567"/>
        <w:rPr>
          <w:lang w:val="kk-KZ"/>
        </w:rPr>
      </w:pPr>
    </w:p>
    <w:p w:rsidR="00926F7E" w:rsidRPr="00926F7E" w:rsidRDefault="00926F7E" w:rsidP="00926F7E">
      <w:pPr>
        <w:ind w:firstLine="567"/>
        <w:rPr>
          <w:lang w:val="kk-KZ"/>
        </w:rPr>
      </w:pPr>
      <w:r w:rsidRPr="00926F7E">
        <w:rPr>
          <w:lang w:val="kk-KZ"/>
        </w:rPr>
        <w:t>Турбиналық бұрғылау тəсілінде, ұңғы оқпанын ауытқыту əр</w:t>
      </w:r>
      <w:r>
        <w:rPr>
          <w:lang w:val="kk-KZ"/>
        </w:rPr>
        <w:t xml:space="preserve"> </w:t>
      </w:r>
      <w:r w:rsidRPr="00926F7E">
        <w:rPr>
          <w:lang w:val="kk-KZ"/>
        </w:rPr>
        <w:t>түрлі ауытқытқыштар көмегімен іске асырылады. Олар: қисық</w:t>
      </w:r>
      <w:r>
        <w:rPr>
          <w:lang w:val="kk-KZ"/>
        </w:rPr>
        <w:t xml:space="preserve"> </w:t>
      </w:r>
      <w:r w:rsidRPr="00926F7E">
        <w:rPr>
          <w:lang w:val="kk-KZ"/>
        </w:rPr>
        <w:t xml:space="preserve">аударма, ниппелі жəне </w:t>
      </w:r>
      <w:r w:rsidRPr="00926F7E">
        <w:rPr>
          <w:lang w:val="kk-KZ"/>
        </w:rPr>
        <w:lastRenderedPageBreak/>
        <w:t>муфтасында бұрандалары қисайтылған</w:t>
      </w:r>
      <w:r>
        <w:rPr>
          <w:lang w:val="kk-KZ"/>
        </w:rPr>
        <w:t xml:space="preserve"> </w:t>
      </w:r>
      <w:r w:rsidRPr="00926F7E">
        <w:rPr>
          <w:lang w:val="kk-KZ"/>
        </w:rPr>
        <w:t>АБҚ-нан дайындаған ауытқытқыш (4-8 м), эксцентрлі ниппель,</w:t>
      </w:r>
      <w:r>
        <w:rPr>
          <w:lang w:val="kk-KZ"/>
        </w:rPr>
        <w:t xml:space="preserve"> </w:t>
      </w:r>
      <w:r w:rsidRPr="00926F7E">
        <w:rPr>
          <w:lang w:val="kk-KZ"/>
        </w:rPr>
        <w:t>серпінді ауытқытқыш т.б. (</w:t>
      </w:r>
      <w:r>
        <w:rPr>
          <w:lang w:val="kk-KZ"/>
        </w:rPr>
        <w:t xml:space="preserve">6.6 </w:t>
      </w:r>
      <w:r w:rsidRPr="00926F7E">
        <w:rPr>
          <w:lang w:val="kk-KZ"/>
        </w:rPr>
        <w:t>сурет).</w:t>
      </w:r>
    </w:p>
    <w:p w:rsidR="00926F7E" w:rsidRDefault="00926F7E" w:rsidP="00926F7E">
      <w:pPr>
        <w:ind w:firstLine="567"/>
        <w:rPr>
          <w:lang w:val="kk-KZ"/>
        </w:rPr>
      </w:pPr>
      <w:r w:rsidRPr="00926F7E">
        <w:rPr>
          <w:lang w:val="kk-KZ"/>
        </w:rPr>
        <w:t>Турбиналық бұрғылау тəсілінде, ауытқытқыш, турбобұрғы мен</w:t>
      </w:r>
      <w:r>
        <w:rPr>
          <w:lang w:val="kk-KZ"/>
        </w:rPr>
        <w:t xml:space="preserve"> </w:t>
      </w:r>
      <w:r w:rsidRPr="00926F7E">
        <w:rPr>
          <w:lang w:val="kk-KZ"/>
        </w:rPr>
        <w:t xml:space="preserve">АБҚ арасына қойылады. Бұл ауытқытқыштар ұңғы оқпанын 900 </w:t>
      </w:r>
      <w:r>
        <w:rPr>
          <w:lang w:val="kk-KZ"/>
        </w:rPr>
        <w:t>–</w:t>
      </w:r>
      <w:r w:rsidRPr="00926F7E">
        <w:rPr>
          <w:lang w:val="kk-KZ"/>
        </w:rPr>
        <w:t>қа</w:t>
      </w:r>
      <w:r>
        <w:rPr>
          <w:lang w:val="kk-KZ"/>
        </w:rPr>
        <w:t xml:space="preserve"> </w:t>
      </w:r>
      <w:r w:rsidRPr="00926F7E">
        <w:rPr>
          <w:lang w:val="kk-KZ"/>
        </w:rPr>
        <w:t>дейін қисайта алады.</w:t>
      </w:r>
    </w:p>
    <w:p w:rsidR="00926F7E" w:rsidRDefault="00926F7E" w:rsidP="00926F7E">
      <w:pPr>
        <w:ind w:firstLine="567"/>
        <w:jc w:val="center"/>
        <w:rPr>
          <w:lang w:val="kk-KZ"/>
        </w:rPr>
      </w:pPr>
      <w:r>
        <w:rPr>
          <w:noProof/>
          <w:lang w:eastAsia="ru-RU"/>
        </w:rPr>
        <w:drawing>
          <wp:inline distT="0" distB="0" distL="0" distR="0" wp14:anchorId="6FD83115" wp14:editId="130DE589">
            <wp:extent cx="6120130" cy="350266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130" cy="3502660"/>
                    </a:xfrm>
                    <a:prstGeom prst="rect">
                      <a:avLst/>
                    </a:prstGeom>
                  </pic:spPr>
                </pic:pic>
              </a:graphicData>
            </a:graphic>
          </wp:inline>
        </w:drawing>
      </w:r>
    </w:p>
    <w:p w:rsidR="00926F7E" w:rsidRDefault="00926F7E" w:rsidP="00926F7E">
      <w:pPr>
        <w:ind w:firstLine="567"/>
        <w:jc w:val="center"/>
        <w:rPr>
          <w:lang w:val="kk-KZ"/>
        </w:rPr>
      </w:pPr>
    </w:p>
    <w:p w:rsidR="00926F7E" w:rsidRDefault="00926F7E" w:rsidP="00926F7E">
      <w:pPr>
        <w:ind w:firstLine="567"/>
        <w:jc w:val="center"/>
        <w:rPr>
          <w:lang w:val="kk-KZ"/>
        </w:rPr>
      </w:pPr>
      <w:r w:rsidRPr="00926F7E">
        <w:rPr>
          <w:lang w:val="kk-KZ"/>
        </w:rPr>
        <w:t>а- қисық аударма; б- муфта мен ниппеліндегі бұрандалары қиғаш ауытқытқыш</w:t>
      </w:r>
      <w:r>
        <w:rPr>
          <w:lang w:val="kk-KZ"/>
        </w:rPr>
        <w:t xml:space="preserve">; </w:t>
      </w:r>
      <w:r w:rsidRPr="00926F7E">
        <w:rPr>
          <w:lang w:val="kk-KZ"/>
        </w:rPr>
        <w:t>в- эксцентрлі ниппель; г- серпінді ауытқытқыш: 1-турбобұрғы; 2-ауытқытқыш;</w:t>
      </w:r>
      <w:r>
        <w:rPr>
          <w:lang w:val="kk-KZ"/>
        </w:rPr>
        <w:t xml:space="preserve"> </w:t>
      </w:r>
      <w:r w:rsidRPr="00926F7E">
        <w:rPr>
          <w:lang w:val="kk-KZ"/>
        </w:rPr>
        <w:t>3-резеңке рессор; 4- қашау</w:t>
      </w:r>
    </w:p>
    <w:p w:rsidR="00926F7E" w:rsidRPr="00926F7E" w:rsidRDefault="00926F7E" w:rsidP="00926F7E">
      <w:pPr>
        <w:ind w:firstLine="567"/>
        <w:jc w:val="center"/>
        <w:rPr>
          <w:lang w:val="kk-KZ"/>
        </w:rPr>
      </w:pPr>
      <w:r>
        <w:rPr>
          <w:lang w:val="kk-KZ"/>
        </w:rPr>
        <w:t xml:space="preserve">6.6 </w:t>
      </w:r>
      <w:r w:rsidRPr="00926F7E">
        <w:rPr>
          <w:lang w:val="kk-KZ"/>
        </w:rPr>
        <w:t>сурет. Ауытқытқыш аспаптар</w:t>
      </w:r>
    </w:p>
    <w:p w:rsidR="00926F7E" w:rsidRDefault="00926F7E" w:rsidP="00926F7E">
      <w:pPr>
        <w:ind w:firstLine="567"/>
        <w:rPr>
          <w:lang w:val="kk-KZ"/>
        </w:rPr>
      </w:pPr>
    </w:p>
    <w:p w:rsidR="00926F7E" w:rsidRDefault="00926F7E" w:rsidP="00926F7E">
      <w:pPr>
        <w:ind w:firstLine="567"/>
        <w:rPr>
          <w:lang w:val="kk-KZ"/>
        </w:rPr>
      </w:pPr>
    </w:p>
    <w:p w:rsidR="00926F7E" w:rsidRPr="00926F7E" w:rsidRDefault="00926F7E" w:rsidP="00926F7E">
      <w:pPr>
        <w:ind w:firstLine="567"/>
        <w:rPr>
          <w:lang w:val="kk-KZ"/>
        </w:rPr>
      </w:pPr>
      <w:r w:rsidRPr="00926F7E">
        <w:rPr>
          <w:lang w:val="kk-KZ"/>
        </w:rPr>
        <w:t>Көлбейте-бағытталған ұңғыларды, белгілі профиль бойынша</w:t>
      </w:r>
      <w:r>
        <w:rPr>
          <w:lang w:val="kk-KZ"/>
        </w:rPr>
        <w:t xml:space="preserve"> </w:t>
      </w:r>
      <w:r w:rsidRPr="00926F7E">
        <w:rPr>
          <w:lang w:val="kk-KZ"/>
        </w:rPr>
        <w:t>бұрғылау, тіке учаскені бұрғылау кезінде үңғы оқпанын қисаюдан</w:t>
      </w:r>
      <w:r>
        <w:rPr>
          <w:lang w:val="kk-KZ"/>
        </w:rPr>
        <w:t xml:space="preserve"> </w:t>
      </w:r>
      <w:r w:rsidRPr="00926F7E">
        <w:rPr>
          <w:lang w:val="kk-KZ"/>
        </w:rPr>
        <w:t>сақтандырушы шаралар қамтамасыз етілген жағдайда мүмкін. Ал тіке</w:t>
      </w:r>
      <w:r>
        <w:rPr>
          <w:lang w:val="kk-KZ"/>
        </w:rPr>
        <w:t xml:space="preserve"> </w:t>
      </w:r>
      <w:r w:rsidRPr="00926F7E">
        <w:rPr>
          <w:lang w:val="kk-KZ"/>
        </w:rPr>
        <w:t>учаскеден бастап бұрғылау барысында, ауытқытқыш жобалық</w:t>
      </w:r>
      <w:r>
        <w:rPr>
          <w:lang w:val="kk-KZ"/>
        </w:rPr>
        <w:t xml:space="preserve"> </w:t>
      </w:r>
      <w:r w:rsidRPr="00926F7E">
        <w:rPr>
          <w:lang w:val="kk-KZ"/>
        </w:rPr>
        <w:t>азимут бойынша бағдарланады.</w:t>
      </w:r>
    </w:p>
    <w:p w:rsidR="00926F7E" w:rsidRDefault="00926F7E" w:rsidP="00926F7E">
      <w:pPr>
        <w:ind w:firstLine="567"/>
        <w:rPr>
          <w:lang w:val="kk-KZ"/>
        </w:rPr>
      </w:pPr>
      <w:r w:rsidRPr="00926F7E">
        <w:rPr>
          <w:lang w:val="kk-KZ"/>
        </w:rPr>
        <w:t>Ауытқытқышты бұрғылау тізбегін ұңғыға түсіру барысында,</w:t>
      </w:r>
      <w:r>
        <w:rPr>
          <w:lang w:val="kk-KZ"/>
        </w:rPr>
        <w:t xml:space="preserve"> </w:t>
      </w:r>
      <w:r w:rsidRPr="00926F7E">
        <w:rPr>
          <w:lang w:val="kk-KZ"/>
        </w:rPr>
        <w:t>оның орнын əр бұрғылау құбырын жалғау кезінде немесе бұрғылау</w:t>
      </w:r>
      <w:r>
        <w:rPr>
          <w:lang w:val="kk-KZ"/>
        </w:rPr>
        <w:t xml:space="preserve"> </w:t>
      </w:r>
      <w:r w:rsidRPr="00926F7E">
        <w:rPr>
          <w:lang w:val="kk-KZ"/>
        </w:rPr>
        <w:t>тізбегін түсіріп болғаннан кейін арнайы приборлар көмегімен</w:t>
      </w:r>
      <w:r>
        <w:rPr>
          <w:lang w:val="kk-KZ"/>
        </w:rPr>
        <w:t xml:space="preserve"> </w:t>
      </w:r>
      <w:r w:rsidRPr="00926F7E">
        <w:rPr>
          <w:lang w:val="kk-KZ"/>
        </w:rPr>
        <w:t>бағдарлауға болады. Бұрғылау тізбегін бағдарлап түсіруді, зениттік</w:t>
      </w:r>
      <w:r>
        <w:rPr>
          <w:lang w:val="kk-KZ"/>
        </w:rPr>
        <w:t xml:space="preserve"> </w:t>
      </w:r>
      <w:r w:rsidRPr="00926F7E">
        <w:rPr>
          <w:lang w:val="kk-KZ"/>
        </w:rPr>
        <w:t>бұрыштың кез-келген мəнінде қолдануға болады, ал ауытқытқышты</w:t>
      </w:r>
      <w:r>
        <w:rPr>
          <w:lang w:val="kk-KZ"/>
        </w:rPr>
        <w:t xml:space="preserve"> </w:t>
      </w:r>
      <w:r w:rsidRPr="00926F7E">
        <w:rPr>
          <w:lang w:val="kk-KZ"/>
        </w:rPr>
        <w:t>ұңғы түбінде бағдарлау тез, əрі оңай, сондықтан зениттік бұрыш a &gt;50</w:t>
      </w:r>
      <w:r>
        <w:rPr>
          <w:lang w:val="kk-KZ"/>
        </w:rPr>
        <w:t xml:space="preserve"> </w:t>
      </w:r>
      <w:r w:rsidRPr="00926F7E">
        <w:rPr>
          <w:lang w:val="kk-KZ"/>
        </w:rPr>
        <w:t>жоғары ұңғыларда бұрғылау тізбегін бағдарлап түсіру тəсілін</w:t>
      </w:r>
      <w:r>
        <w:rPr>
          <w:lang w:val="kk-KZ"/>
        </w:rPr>
        <w:t xml:space="preserve"> </w:t>
      </w:r>
      <w:r w:rsidRPr="00926F7E">
        <w:rPr>
          <w:lang w:val="kk-KZ"/>
        </w:rPr>
        <w:t>қолданбаған жөн.</w:t>
      </w:r>
    </w:p>
    <w:p w:rsidR="00926F7E" w:rsidRDefault="00926F7E" w:rsidP="00926F7E">
      <w:pPr>
        <w:ind w:firstLine="567"/>
        <w:rPr>
          <w:lang w:val="kk-KZ"/>
        </w:rPr>
      </w:pPr>
      <w:r w:rsidRPr="00926F7E">
        <w:rPr>
          <w:lang w:val="kk-KZ"/>
        </w:rPr>
        <w:lastRenderedPageBreak/>
        <w:t>Ұңғыны белгілі азимутта қисайтып болғаннан кейін, 5-60 зениттік</w:t>
      </w:r>
      <w:r w:rsidR="00EF3F28">
        <w:rPr>
          <w:lang w:val="kk-KZ"/>
        </w:rPr>
        <w:t xml:space="preserve"> </w:t>
      </w:r>
      <w:r w:rsidRPr="00926F7E">
        <w:rPr>
          <w:lang w:val="kk-KZ"/>
        </w:rPr>
        <w:t>бұрышқа дейін бір-екі қашауды, ауытқытқыш қолданып бұрғылап, содан</w:t>
      </w:r>
      <w:r w:rsidR="00EF3F28">
        <w:rPr>
          <w:lang w:val="kk-KZ"/>
        </w:rPr>
        <w:t xml:space="preserve"> </w:t>
      </w:r>
      <w:r w:rsidRPr="00926F7E">
        <w:rPr>
          <w:lang w:val="kk-KZ"/>
        </w:rPr>
        <w:t>кейін азимут жəне зениттік бұрыштарды өлшеп, ұңғыны жобалық профиль</w:t>
      </w:r>
      <w:r w:rsidR="00EF3F28">
        <w:rPr>
          <w:lang w:val="kk-KZ"/>
        </w:rPr>
        <w:t xml:space="preserve"> </w:t>
      </w:r>
      <w:r w:rsidRPr="00926F7E">
        <w:rPr>
          <w:lang w:val="kk-KZ"/>
        </w:rPr>
        <w:t>бойынша бұрғылауды қамтамасыз еткен жағдайда ғана, ауытқытқышсыз</w:t>
      </w:r>
      <w:r w:rsidR="00EF3F28">
        <w:rPr>
          <w:lang w:val="kk-KZ"/>
        </w:rPr>
        <w:t xml:space="preserve"> </w:t>
      </w:r>
      <w:r w:rsidRPr="00926F7E">
        <w:rPr>
          <w:lang w:val="kk-KZ"/>
        </w:rPr>
        <w:t>бұрғылау тізбегінің төменгі бөлігінде арнайы жинақ жəне оған тиісті</w:t>
      </w:r>
      <w:r w:rsidR="00EF3F28">
        <w:rPr>
          <w:lang w:val="kk-KZ"/>
        </w:rPr>
        <w:t xml:space="preserve"> </w:t>
      </w:r>
      <w:r w:rsidRPr="00926F7E">
        <w:rPr>
          <w:lang w:val="kk-KZ"/>
        </w:rPr>
        <w:t>бұрғылау режимі қолданылып бұрғыланылады. Мұндай жинақ түрі</w:t>
      </w:r>
      <w:r w:rsidR="00EF3F28">
        <w:rPr>
          <w:lang w:val="kk-KZ"/>
        </w:rPr>
        <w:t xml:space="preserve"> </w:t>
      </w:r>
      <w:r w:rsidRPr="00926F7E">
        <w:rPr>
          <w:lang w:val="kk-KZ"/>
        </w:rPr>
        <w:t>ретінде, төмендегі жинақты көрсетуге болады. (</w:t>
      </w:r>
      <w:r w:rsidR="00EF3F28">
        <w:rPr>
          <w:lang w:val="kk-KZ"/>
        </w:rPr>
        <w:t xml:space="preserve">6.7 </w:t>
      </w:r>
      <w:r w:rsidRPr="00926F7E">
        <w:rPr>
          <w:lang w:val="kk-KZ"/>
        </w:rPr>
        <w:t>сурет).</w:t>
      </w:r>
    </w:p>
    <w:p w:rsidR="00926F7E" w:rsidRDefault="00EF3F28" w:rsidP="00EF3F28">
      <w:pPr>
        <w:ind w:firstLine="567"/>
        <w:rPr>
          <w:lang w:val="kk-KZ"/>
        </w:rPr>
      </w:pPr>
      <w:r w:rsidRPr="00EF3F28">
        <w:rPr>
          <w:lang w:val="kk-KZ"/>
        </w:rPr>
        <w:t>Жинақ қашаудан (1), қысқа турбобұрғыдан (2), центратордан (3),</w:t>
      </w:r>
      <w:r>
        <w:rPr>
          <w:lang w:val="kk-KZ"/>
        </w:rPr>
        <w:t xml:space="preserve"> </w:t>
      </w:r>
      <w:r w:rsidRPr="00EF3F28">
        <w:rPr>
          <w:lang w:val="kk-KZ"/>
        </w:rPr>
        <w:t>бір немесе бірнеше АБҚ-дан тұрады. Жинақ ұңғы қабырғасына</w:t>
      </w:r>
      <w:r>
        <w:rPr>
          <w:lang w:val="kk-KZ"/>
        </w:rPr>
        <w:t xml:space="preserve"> </w:t>
      </w:r>
      <w:r w:rsidRPr="00EF3F28">
        <w:rPr>
          <w:lang w:val="kk-KZ"/>
        </w:rPr>
        <w:t>центратормен тірелетіндігін ескере отырып, АБҚ-ың қажетті</w:t>
      </w:r>
      <w:r>
        <w:rPr>
          <w:lang w:val="kk-KZ"/>
        </w:rPr>
        <w:t xml:space="preserve"> </w:t>
      </w:r>
      <w:r w:rsidRPr="00EF3F28">
        <w:rPr>
          <w:lang w:val="kk-KZ"/>
        </w:rPr>
        <w:t>салмағын Р</w:t>
      </w:r>
      <w:r w:rsidRPr="00EF3F28">
        <w:rPr>
          <w:vertAlign w:val="subscript"/>
          <w:lang w:val="kk-KZ"/>
        </w:rPr>
        <w:t>1</w:t>
      </w:r>
      <w:r w:rsidRPr="00EF3F28">
        <w:rPr>
          <w:vertAlign w:val="superscript"/>
          <w:lang w:val="kk-KZ"/>
        </w:rPr>
        <w:t>1</w:t>
      </w:r>
      <w:r w:rsidRPr="00EF3F28">
        <w:rPr>
          <w:lang w:val="kk-KZ"/>
        </w:rPr>
        <w:t xml:space="preserve"> - таңдап алу арқылы, күш Р</w:t>
      </w:r>
      <w:r w:rsidRPr="00EF3F28">
        <w:rPr>
          <w:vertAlign w:val="subscript"/>
          <w:lang w:val="kk-KZ"/>
        </w:rPr>
        <w:t>2</w:t>
      </w:r>
      <w:r w:rsidRPr="00EF3F28">
        <w:rPr>
          <w:vertAlign w:val="superscript"/>
          <w:lang w:val="kk-KZ"/>
        </w:rPr>
        <w:t>1</w:t>
      </w:r>
      <w:r w:rsidRPr="00EF3F28">
        <w:rPr>
          <w:lang w:val="kk-KZ"/>
        </w:rPr>
        <w:t xml:space="preserve"> -ні реттеуге болады, демек,</w:t>
      </w:r>
      <w:r>
        <w:rPr>
          <w:lang w:val="kk-KZ"/>
        </w:rPr>
        <w:t xml:space="preserve"> </w:t>
      </w:r>
      <w:r w:rsidRPr="00EF3F28">
        <w:rPr>
          <w:lang w:val="kk-KZ"/>
        </w:rPr>
        <w:t>Р</w:t>
      </w:r>
      <w:r w:rsidRPr="00EF3F28">
        <w:rPr>
          <w:vertAlign w:val="subscript"/>
          <w:lang w:val="kk-KZ"/>
        </w:rPr>
        <w:t>2</w:t>
      </w:r>
      <w:r w:rsidRPr="00EF3F28">
        <w:rPr>
          <w:vertAlign w:val="superscript"/>
          <w:lang w:val="kk-KZ"/>
        </w:rPr>
        <w:t>1</w:t>
      </w:r>
      <w:r w:rsidRPr="00EF3F28">
        <w:rPr>
          <w:lang w:val="kk-KZ"/>
        </w:rPr>
        <w:t xml:space="preserve"> жəне Р2 күштерінің де айырмасын реттеуге болады.</w:t>
      </w:r>
    </w:p>
    <w:p w:rsidR="00EF3F28" w:rsidRDefault="00EF3F28" w:rsidP="00EF3F28">
      <w:pPr>
        <w:ind w:firstLine="567"/>
        <w:rPr>
          <w:lang w:val="kk-KZ"/>
        </w:rPr>
      </w:pPr>
    </w:p>
    <w:p w:rsidR="00EF3F28" w:rsidRDefault="00EF3F28" w:rsidP="00EF3F28">
      <w:pPr>
        <w:ind w:firstLine="567"/>
        <w:jc w:val="center"/>
        <w:rPr>
          <w:lang w:val="kk-KZ"/>
        </w:rPr>
      </w:pPr>
      <w:r w:rsidRPr="00EF3F28">
        <w:rPr>
          <w:noProof/>
          <w:lang w:eastAsia="ru-RU"/>
        </w:rPr>
        <w:drawing>
          <wp:inline distT="0" distB="0" distL="0" distR="0">
            <wp:extent cx="4182534" cy="35012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85815" cy="3503946"/>
                    </a:xfrm>
                    <a:prstGeom prst="rect">
                      <a:avLst/>
                    </a:prstGeom>
                    <a:noFill/>
                    <a:ln>
                      <a:noFill/>
                    </a:ln>
                  </pic:spPr>
                </pic:pic>
              </a:graphicData>
            </a:graphic>
          </wp:inline>
        </w:drawing>
      </w:r>
    </w:p>
    <w:p w:rsidR="00EF3F28" w:rsidRDefault="00EF3F28" w:rsidP="00EF3F28">
      <w:pPr>
        <w:ind w:firstLine="567"/>
        <w:jc w:val="center"/>
        <w:rPr>
          <w:lang w:val="kk-KZ"/>
        </w:rPr>
      </w:pPr>
    </w:p>
    <w:p w:rsidR="00EF3F28" w:rsidRDefault="00EF3F28" w:rsidP="00EF3F28">
      <w:pPr>
        <w:ind w:firstLine="567"/>
        <w:jc w:val="center"/>
        <w:rPr>
          <w:lang w:val="kk-KZ"/>
        </w:rPr>
      </w:pPr>
      <w:r w:rsidRPr="00EF3F28">
        <w:rPr>
          <w:lang w:val="kk-KZ"/>
        </w:rPr>
        <w:t>1 – қашау; 2 – қысқартылған турбобұрғы; 3 - центратор; 4 - АБҚ</w:t>
      </w:r>
    </w:p>
    <w:p w:rsidR="00EF3F28" w:rsidRPr="00EF3F28" w:rsidRDefault="00EF3F28" w:rsidP="00EF3F28">
      <w:pPr>
        <w:ind w:firstLine="567"/>
        <w:jc w:val="center"/>
        <w:rPr>
          <w:lang w:val="kk-KZ"/>
        </w:rPr>
      </w:pPr>
      <w:r w:rsidRPr="00EF3F28">
        <w:rPr>
          <w:lang w:val="kk-KZ"/>
        </w:rPr>
        <w:t>6</w:t>
      </w:r>
      <w:r w:rsidR="00780F6C">
        <w:rPr>
          <w:lang w:val="kk-KZ"/>
        </w:rPr>
        <w:t xml:space="preserve">.7 </w:t>
      </w:r>
      <w:r w:rsidRPr="00EF3F28">
        <w:rPr>
          <w:lang w:val="kk-KZ"/>
        </w:rPr>
        <w:t>сурет. Бұрғылау тізбегінің төменг</w:t>
      </w:r>
      <w:r>
        <w:rPr>
          <w:lang w:val="kk-KZ"/>
        </w:rPr>
        <w:t>і бөлігінің жұмыс істеу схемасы</w:t>
      </w:r>
    </w:p>
    <w:p w:rsidR="00EF3F28" w:rsidRDefault="00EF3F28" w:rsidP="00EF3F28">
      <w:pPr>
        <w:ind w:firstLine="567"/>
        <w:rPr>
          <w:lang w:val="kk-KZ"/>
        </w:rPr>
      </w:pPr>
    </w:p>
    <w:p w:rsidR="00EF3F28" w:rsidRPr="00EF3F28" w:rsidRDefault="00EF3F28" w:rsidP="00EF3F28">
      <w:pPr>
        <w:ind w:firstLine="567"/>
        <w:rPr>
          <w:lang w:val="kk-KZ"/>
        </w:rPr>
      </w:pPr>
      <w:r w:rsidRPr="00EF3F28">
        <w:rPr>
          <w:lang w:val="kk-KZ"/>
        </w:rPr>
        <w:t>Егер Р2 &lt; Р2' болса, онда қашауда пайда болатын күш</w:t>
      </w:r>
      <w:r>
        <w:rPr>
          <w:lang w:val="kk-KZ"/>
        </w:rPr>
        <w:t xml:space="preserve"> </w:t>
      </w:r>
      <w:r w:rsidRPr="00EF3F28">
        <w:rPr>
          <w:lang w:val="kk-KZ"/>
        </w:rPr>
        <w:t>ауытқыту күші болады да, бұрғылау зениттік бұрышты өсіреді, егер</w:t>
      </w:r>
      <w:r>
        <w:rPr>
          <w:lang w:val="kk-KZ"/>
        </w:rPr>
        <w:t xml:space="preserve"> </w:t>
      </w:r>
      <w:r w:rsidRPr="00EF3F28">
        <w:rPr>
          <w:lang w:val="kk-KZ"/>
        </w:rPr>
        <w:t>Р2 &gt; Р2' болса, онда, қашаудағы күш түзету күші болады да, зениттік</w:t>
      </w:r>
      <w:r>
        <w:rPr>
          <w:lang w:val="kk-KZ"/>
        </w:rPr>
        <w:t xml:space="preserve"> </w:t>
      </w:r>
      <w:r w:rsidRPr="00EF3F28">
        <w:rPr>
          <w:lang w:val="kk-KZ"/>
        </w:rPr>
        <w:t>бұрыш кішірейеді. Р2 = Р2' - зениттік бұрыш тұрақтанады.</w:t>
      </w:r>
    </w:p>
    <w:p w:rsidR="00EF3F28" w:rsidRPr="00EF3F28" w:rsidRDefault="00EF3F28" w:rsidP="00EF3F28">
      <w:pPr>
        <w:ind w:firstLine="567"/>
        <w:rPr>
          <w:lang w:val="kk-KZ"/>
        </w:rPr>
      </w:pPr>
      <w:r w:rsidRPr="00EF3F28">
        <w:rPr>
          <w:lang w:val="kk-KZ"/>
        </w:rPr>
        <w:lastRenderedPageBreak/>
        <w:t>Зениттік жəне азимуттық бұрыштарды өлшеу аралықтарында,</w:t>
      </w:r>
      <w:r>
        <w:rPr>
          <w:lang w:val="kk-KZ"/>
        </w:rPr>
        <w:t xml:space="preserve"> </w:t>
      </w:r>
      <w:r w:rsidRPr="00EF3F28">
        <w:rPr>
          <w:lang w:val="kk-KZ"/>
        </w:rPr>
        <w:t>бұрғылау аралығын, бұрғылау геологиялық жағдайлары мен профиль</w:t>
      </w:r>
      <w:r>
        <w:rPr>
          <w:lang w:val="kk-KZ"/>
        </w:rPr>
        <w:t xml:space="preserve"> </w:t>
      </w:r>
      <w:r w:rsidRPr="00EF3F28">
        <w:rPr>
          <w:lang w:val="kk-KZ"/>
        </w:rPr>
        <w:t>түріне байланысты алады.</w:t>
      </w:r>
    </w:p>
    <w:p w:rsidR="00EF3F28" w:rsidRPr="00EF3F28" w:rsidRDefault="00EF3F28" w:rsidP="00EF3F28">
      <w:pPr>
        <w:ind w:firstLine="567"/>
        <w:rPr>
          <w:lang w:val="kk-KZ"/>
        </w:rPr>
      </w:pPr>
      <w:r w:rsidRPr="00EF3F28">
        <w:rPr>
          <w:lang w:val="kk-KZ"/>
        </w:rPr>
        <w:t>Бұл бұрыштарды бұрғылау бригадасының өздері немесе</w:t>
      </w:r>
      <w:r>
        <w:rPr>
          <w:lang w:val="kk-KZ"/>
        </w:rPr>
        <w:t xml:space="preserve"> </w:t>
      </w:r>
      <w:r w:rsidRPr="00EF3F28">
        <w:rPr>
          <w:lang w:val="kk-KZ"/>
        </w:rPr>
        <w:t>геофизикалық партия, бригаданың шақыруы бойынша арнайы</w:t>
      </w:r>
      <w:r>
        <w:rPr>
          <w:lang w:val="kk-KZ"/>
        </w:rPr>
        <w:t xml:space="preserve"> </w:t>
      </w:r>
      <w:r w:rsidRPr="00EF3F28">
        <w:rPr>
          <w:lang w:val="kk-KZ"/>
        </w:rPr>
        <w:t>приборлар көмегімен өлшейді.</w:t>
      </w:r>
    </w:p>
    <w:p w:rsidR="00EF3F28" w:rsidRDefault="00EF3F28" w:rsidP="00EF3F28">
      <w:pPr>
        <w:ind w:firstLine="567"/>
        <w:rPr>
          <w:lang w:val="kk-KZ"/>
        </w:rPr>
      </w:pPr>
      <w:r w:rsidRPr="00EF3F28">
        <w:rPr>
          <w:lang w:val="kk-KZ"/>
        </w:rPr>
        <w:t>Геофизикалық партияны ең бірінші рет, зениттік бұрыш мəні 5-6</w:t>
      </w:r>
      <w:r>
        <w:rPr>
          <w:lang w:val="kk-KZ"/>
        </w:rPr>
        <w:t xml:space="preserve">° </w:t>
      </w:r>
      <w:r w:rsidRPr="00EF3F28">
        <w:rPr>
          <w:lang w:val="kk-KZ"/>
        </w:rPr>
        <w:t>жеткенде шақырады, ал одан кейінгілерін, ұңғы профилінің жағдайы</w:t>
      </w:r>
      <w:r>
        <w:rPr>
          <w:lang w:val="kk-KZ"/>
        </w:rPr>
        <w:t xml:space="preserve"> </w:t>
      </w:r>
      <w:r w:rsidRPr="00EF3F28">
        <w:rPr>
          <w:lang w:val="kk-KZ"/>
        </w:rPr>
        <w:t>жəне ұңғы жоспары бойынша жүргізеді.</w:t>
      </w:r>
    </w:p>
    <w:p w:rsidR="00780F6C" w:rsidRDefault="00780F6C" w:rsidP="00780F6C">
      <w:pPr>
        <w:ind w:firstLine="567"/>
        <w:rPr>
          <w:b/>
          <w:lang w:val="kk-KZ"/>
        </w:rPr>
      </w:pPr>
    </w:p>
    <w:p w:rsidR="00780F6C" w:rsidRPr="00780F6C" w:rsidRDefault="00780F6C" w:rsidP="003B614E">
      <w:pPr>
        <w:spacing w:line="240" w:lineRule="auto"/>
        <w:ind w:firstLine="567"/>
        <w:rPr>
          <w:b/>
          <w:lang w:val="kk-KZ"/>
        </w:rPr>
      </w:pPr>
      <w:r w:rsidRPr="00780F6C">
        <w:rPr>
          <w:b/>
          <w:lang w:val="kk-KZ"/>
        </w:rPr>
        <w:t>Бұрғылау құбырлар тізбегін ұңғыға бағдарлап түсіру</w:t>
      </w:r>
    </w:p>
    <w:p w:rsidR="00780F6C" w:rsidRDefault="00780F6C" w:rsidP="003B614E">
      <w:pPr>
        <w:spacing w:line="240" w:lineRule="auto"/>
        <w:ind w:firstLine="567"/>
        <w:rPr>
          <w:lang w:val="kk-KZ"/>
        </w:rPr>
      </w:pPr>
    </w:p>
    <w:p w:rsidR="00780F6C" w:rsidRDefault="00780F6C" w:rsidP="003B614E">
      <w:pPr>
        <w:spacing w:line="240" w:lineRule="auto"/>
        <w:ind w:firstLine="567"/>
        <w:rPr>
          <w:lang w:val="kk-KZ"/>
        </w:rPr>
      </w:pPr>
      <w:r w:rsidRPr="00780F6C">
        <w:rPr>
          <w:lang w:val="kk-KZ"/>
        </w:rPr>
        <w:t>Бұл тəсіл бойынша бұрғылау құбырлары муфтасы мен ниппеліне</w:t>
      </w:r>
      <w:r>
        <w:rPr>
          <w:lang w:val="kk-KZ"/>
        </w:rPr>
        <w:t xml:space="preserve"> </w:t>
      </w:r>
      <w:r w:rsidRPr="00780F6C">
        <w:rPr>
          <w:lang w:val="kk-KZ"/>
        </w:rPr>
        <w:t>алдын ала арнайы шаблондардың (</w:t>
      </w:r>
      <w:r>
        <w:rPr>
          <w:lang w:val="kk-KZ"/>
        </w:rPr>
        <w:t xml:space="preserve">6.8 </w:t>
      </w:r>
      <w:r w:rsidRPr="00780F6C">
        <w:rPr>
          <w:lang w:val="kk-KZ"/>
        </w:rPr>
        <w:t>сурет) көмегімен бір түзудің</w:t>
      </w:r>
      <w:r>
        <w:rPr>
          <w:lang w:val="kk-KZ"/>
        </w:rPr>
        <w:t xml:space="preserve"> </w:t>
      </w:r>
      <w:r w:rsidRPr="00780F6C">
        <w:rPr>
          <w:lang w:val="kk-KZ"/>
        </w:rPr>
        <w:t>бойында белгі соғылады. Мұндай белгі ауытқытқыштың жоғарғы</w:t>
      </w:r>
      <w:r>
        <w:rPr>
          <w:lang w:val="kk-KZ"/>
        </w:rPr>
        <w:t xml:space="preserve"> </w:t>
      </w:r>
      <w:r w:rsidRPr="00780F6C">
        <w:rPr>
          <w:lang w:val="kk-KZ"/>
        </w:rPr>
        <w:t>шетіне де соғылады</w:t>
      </w:r>
      <w:r>
        <w:rPr>
          <w:lang w:val="kk-KZ"/>
        </w:rPr>
        <w:t>.</w:t>
      </w:r>
    </w:p>
    <w:p w:rsidR="00780F6C" w:rsidRDefault="00780F6C" w:rsidP="00780F6C">
      <w:pPr>
        <w:ind w:firstLine="567"/>
        <w:rPr>
          <w:lang w:val="kk-KZ"/>
        </w:rPr>
      </w:pPr>
    </w:p>
    <w:p w:rsidR="00780F6C" w:rsidRDefault="003B614E" w:rsidP="003B614E">
      <w:pPr>
        <w:ind w:firstLine="567"/>
        <w:jc w:val="center"/>
        <w:rPr>
          <w:lang w:val="kk-KZ"/>
        </w:rPr>
      </w:pPr>
      <w:r w:rsidRPr="003B614E">
        <w:rPr>
          <w:noProof/>
          <w:lang w:eastAsia="ru-RU"/>
        </w:rPr>
        <w:drawing>
          <wp:inline distT="0" distB="0" distL="0" distR="0">
            <wp:extent cx="4373696" cy="4041776"/>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76457" cy="4044328"/>
                    </a:xfrm>
                    <a:prstGeom prst="rect">
                      <a:avLst/>
                    </a:prstGeom>
                    <a:noFill/>
                    <a:ln>
                      <a:noFill/>
                    </a:ln>
                  </pic:spPr>
                </pic:pic>
              </a:graphicData>
            </a:graphic>
          </wp:inline>
        </w:drawing>
      </w:r>
    </w:p>
    <w:p w:rsidR="00780F6C" w:rsidRDefault="00780F6C" w:rsidP="003B614E">
      <w:pPr>
        <w:ind w:firstLine="567"/>
        <w:jc w:val="center"/>
        <w:rPr>
          <w:lang w:val="kk-KZ"/>
        </w:rPr>
      </w:pPr>
    </w:p>
    <w:p w:rsidR="003B614E" w:rsidRDefault="003B614E" w:rsidP="003B614E">
      <w:pPr>
        <w:ind w:firstLine="567"/>
        <w:jc w:val="center"/>
        <w:rPr>
          <w:lang w:val="kk-KZ"/>
        </w:rPr>
      </w:pPr>
      <w:r w:rsidRPr="003B614E">
        <w:rPr>
          <w:lang w:val="kk-KZ"/>
        </w:rPr>
        <w:t>а-деңгейлік: 1-деңгей; 2-шаблон; 3-бұрғылау құбыры;</w:t>
      </w:r>
      <w:r>
        <w:rPr>
          <w:lang w:val="kk-KZ"/>
        </w:rPr>
        <w:t xml:space="preserve"> </w:t>
      </w:r>
      <w:r w:rsidRPr="003B614E">
        <w:rPr>
          <w:lang w:val="kk-KZ"/>
        </w:rPr>
        <w:t>б-ОБШН: 1-бұрыш; 2- деңгей</w:t>
      </w:r>
    </w:p>
    <w:p w:rsidR="003B614E" w:rsidRPr="003B614E" w:rsidRDefault="003B614E" w:rsidP="003B614E">
      <w:pPr>
        <w:ind w:firstLine="567"/>
        <w:jc w:val="center"/>
        <w:rPr>
          <w:lang w:val="kk-KZ"/>
        </w:rPr>
      </w:pPr>
      <w:r>
        <w:rPr>
          <w:lang w:val="kk-KZ"/>
        </w:rPr>
        <w:t>6.8 сурет. Шаблон</w:t>
      </w:r>
    </w:p>
    <w:p w:rsidR="00780F6C" w:rsidRDefault="00780F6C" w:rsidP="00780F6C">
      <w:pPr>
        <w:ind w:firstLine="567"/>
        <w:rPr>
          <w:lang w:val="kk-KZ"/>
        </w:rPr>
      </w:pPr>
    </w:p>
    <w:p w:rsidR="003B614E" w:rsidRPr="003B614E" w:rsidRDefault="003B614E" w:rsidP="003B614E">
      <w:pPr>
        <w:ind w:firstLine="567"/>
        <w:rPr>
          <w:lang w:val="kk-KZ"/>
        </w:rPr>
      </w:pPr>
      <w:r w:rsidRPr="003B614E">
        <w:rPr>
          <w:lang w:val="kk-KZ"/>
        </w:rPr>
        <w:t>Ауытқытқышты түптік қозғалтқыш тұрқына жалғап, машина</w:t>
      </w:r>
      <w:r>
        <w:rPr>
          <w:lang w:val="kk-KZ"/>
        </w:rPr>
        <w:t xml:space="preserve"> </w:t>
      </w:r>
      <w:r w:rsidRPr="003B614E">
        <w:rPr>
          <w:lang w:val="kk-KZ"/>
        </w:rPr>
        <w:t>кілтімен қатайтып, роторды ауытқытқыштағы белгі берілген қисайту</w:t>
      </w:r>
      <w:r>
        <w:rPr>
          <w:lang w:val="kk-KZ"/>
        </w:rPr>
        <w:t xml:space="preserve"> </w:t>
      </w:r>
      <w:r w:rsidRPr="003B614E">
        <w:rPr>
          <w:lang w:val="kk-KZ"/>
        </w:rPr>
        <w:t xml:space="preserve">бұрышымен </w:t>
      </w:r>
      <w:r w:rsidRPr="003B614E">
        <w:rPr>
          <w:lang w:val="kk-KZ"/>
        </w:rPr>
        <w:lastRenderedPageBreak/>
        <w:t>беттескенше оңға қарай айналдырды. Содан кейін</w:t>
      </w:r>
      <w:r>
        <w:rPr>
          <w:lang w:val="kk-KZ"/>
        </w:rPr>
        <w:t xml:space="preserve"> </w:t>
      </w:r>
      <w:r w:rsidRPr="003B614E">
        <w:rPr>
          <w:lang w:val="kk-KZ"/>
        </w:rPr>
        <w:t>шаблонмен белгіні ротор станинасына түсіреді де, ауытқытқышты</w:t>
      </w:r>
      <w:r>
        <w:rPr>
          <w:lang w:val="kk-KZ"/>
        </w:rPr>
        <w:t xml:space="preserve"> </w:t>
      </w:r>
      <w:r w:rsidRPr="003B614E">
        <w:rPr>
          <w:lang w:val="kk-KZ"/>
        </w:rPr>
        <w:t>бұрғылау құбырымен жалғайды. Роторды айналдыра отырып,</w:t>
      </w:r>
      <w:r>
        <w:rPr>
          <w:lang w:val="kk-KZ"/>
        </w:rPr>
        <w:t xml:space="preserve"> </w:t>
      </w:r>
      <w:r w:rsidRPr="003B614E">
        <w:rPr>
          <w:lang w:val="kk-KZ"/>
        </w:rPr>
        <w:t>ауытқытқыштағы белгіні ротор станинасындағы белгімен теңестіреді.</w:t>
      </w:r>
      <w:r>
        <w:rPr>
          <w:lang w:val="kk-KZ"/>
        </w:rPr>
        <w:t xml:space="preserve"> </w:t>
      </w:r>
    </w:p>
    <w:p w:rsidR="00780F6C" w:rsidRDefault="003B614E" w:rsidP="003B614E">
      <w:pPr>
        <w:ind w:firstLine="567"/>
        <w:rPr>
          <w:lang w:val="kk-KZ"/>
        </w:rPr>
      </w:pPr>
      <w:r w:rsidRPr="003B614E">
        <w:rPr>
          <w:lang w:val="kk-KZ"/>
        </w:rPr>
        <w:t>Ротор станинасына белгіні теңестіргеннен кейін, бұралып жалғанған</w:t>
      </w:r>
      <w:r>
        <w:rPr>
          <w:lang w:val="kk-KZ"/>
        </w:rPr>
        <w:t xml:space="preserve"> </w:t>
      </w:r>
      <w:r w:rsidRPr="003B614E">
        <w:rPr>
          <w:lang w:val="kk-KZ"/>
        </w:rPr>
        <w:t>құбырдың төменгі шетіндегі белгіні ротор станинасына көшіріп,</w:t>
      </w:r>
      <w:r>
        <w:rPr>
          <w:lang w:val="kk-KZ"/>
        </w:rPr>
        <w:t xml:space="preserve"> </w:t>
      </w:r>
      <w:r w:rsidRPr="003B614E">
        <w:rPr>
          <w:lang w:val="kk-KZ"/>
        </w:rPr>
        <w:t>бұрғылау тізбегін ұңғыға түсіреді. Əрі қарай белгіні көшіру</w:t>
      </w:r>
      <w:r>
        <w:rPr>
          <w:lang w:val="kk-KZ"/>
        </w:rPr>
        <w:t xml:space="preserve"> </w:t>
      </w:r>
      <w:r w:rsidRPr="003B614E">
        <w:rPr>
          <w:lang w:val="kk-KZ"/>
        </w:rPr>
        <w:t>операциясы жоғарыдағыдай жүргізіледі, тек жалғанған құбырдың</w:t>
      </w:r>
      <w:r>
        <w:rPr>
          <w:lang w:val="kk-KZ"/>
        </w:rPr>
        <w:t xml:space="preserve"> </w:t>
      </w:r>
      <w:r w:rsidRPr="003B614E">
        <w:rPr>
          <w:lang w:val="kk-KZ"/>
        </w:rPr>
        <w:t>төменгі шетіндегі белгі ротор станинасына түсірілгеннен кейін,</w:t>
      </w:r>
      <w:r>
        <w:rPr>
          <w:lang w:val="kk-KZ"/>
        </w:rPr>
        <w:t xml:space="preserve"> </w:t>
      </w:r>
      <w:r w:rsidRPr="003B614E">
        <w:rPr>
          <w:lang w:val="kk-KZ"/>
        </w:rPr>
        <w:t>алдыңғы құбыр белгісі өшіріліп тасталады. Осылай, ротор</w:t>
      </w:r>
      <w:r>
        <w:rPr>
          <w:lang w:val="kk-KZ"/>
        </w:rPr>
        <w:t xml:space="preserve"> </w:t>
      </w:r>
      <w:r w:rsidRPr="003B614E">
        <w:rPr>
          <w:lang w:val="kk-KZ"/>
        </w:rPr>
        <w:t>станинасында ауытқытқыштағы белгіге сəйкес келетін белгі жəне ұңғы</w:t>
      </w:r>
      <w:r>
        <w:rPr>
          <w:lang w:val="kk-KZ"/>
        </w:rPr>
        <w:t xml:space="preserve"> </w:t>
      </w:r>
      <w:r w:rsidRPr="003B614E">
        <w:rPr>
          <w:lang w:val="kk-KZ"/>
        </w:rPr>
        <w:t>ішіне түсірілген соңғы құбырдан көшірілген белгі болады. Барлық</w:t>
      </w:r>
      <w:r>
        <w:rPr>
          <w:lang w:val="kk-KZ"/>
        </w:rPr>
        <w:t xml:space="preserve"> </w:t>
      </w:r>
      <w:r w:rsidRPr="003B614E">
        <w:rPr>
          <w:lang w:val="kk-KZ"/>
        </w:rPr>
        <w:t>құбыр түсіріліп болғаннан кейін жетек құбыр жалғанады. Соңғы</w:t>
      </w:r>
      <w:r>
        <w:rPr>
          <w:lang w:val="kk-KZ"/>
        </w:rPr>
        <w:t xml:space="preserve"> </w:t>
      </w:r>
      <w:r w:rsidRPr="003B614E">
        <w:rPr>
          <w:lang w:val="kk-KZ"/>
        </w:rPr>
        <w:t>құбырдың жоғарғы шетіндегі белгіні оған сəйкес келетін ротор</w:t>
      </w:r>
      <w:r>
        <w:rPr>
          <w:lang w:val="kk-KZ"/>
        </w:rPr>
        <w:t xml:space="preserve"> </w:t>
      </w:r>
      <w:r w:rsidRPr="003B614E">
        <w:rPr>
          <w:lang w:val="kk-KZ"/>
        </w:rPr>
        <w:t>станинасындағы белгімен теңестіріп, жетек құбырдың бір қырын</w:t>
      </w:r>
      <w:r>
        <w:rPr>
          <w:lang w:val="kk-KZ"/>
        </w:rPr>
        <w:t xml:space="preserve"> </w:t>
      </w:r>
      <w:r w:rsidRPr="003B614E">
        <w:rPr>
          <w:lang w:val="kk-KZ"/>
        </w:rPr>
        <w:t>белгілейді де, оған қарсы ротор станинасына белгі соғылады. Бұрғылау</w:t>
      </w:r>
      <w:r>
        <w:rPr>
          <w:lang w:val="kk-KZ"/>
        </w:rPr>
        <w:t xml:space="preserve"> </w:t>
      </w:r>
      <w:r w:rsidRPr="003B614E">
        <w:rPr>
          <w:lang w:val="kk-KZ"/>
        </w:rPr>
        <w:t>тізбегі түсіріліп болғаннан кейін ротор столының тесігіне кіші сыналар</w:t>
      </w:r>
      <w:r>
        <w:rPr>
          <w:lang w:val="kk-KZ"/>
        </w:rPr>
        <w:t xml:space="preserve"> </w:t>
      </w:r>
      <w:r w:rsidRPr="003B614E">
        <w:rPr>
          <w:lang w:val="kk-KZ"/>
        </w:rPr>
        <w:t>салынып, жетек құбыр қырындағы белгі ротор станинасындағы</w:t>
      </w:r>
      <w:r>
        <w:rPr>
          <w:lang w:val="kk-KZ"/>
        </w:rPr>
        <w:t xml:space="preserve"> </w:t>
      </w:r>
      <w:r w:rsidRPr="003B614E">
        <w:rPr>
          <w:lang w:val="kk-KZ"/>
        </w:rPr>
        <w:t>белгімен беттестіріліп, ротор бекітіледі. Құбырларды түсіру кезіндегі</w:t>
      </w:r>
      <w:r>
        <w:rPr>
          <w:lang w:val="kk-KZ"/>
        </w:rPr>
        <w:t xml:space="preserve"> </w:t>
      </w:r>
      <w:r w:rsidRPr="003B614E">
        <w:rPr>
          <w:lang w:val="kk-KZ"/>
        </w:rPr>
        <w:t>тізбектің бұралуын түзету үшін, оны жетек құбыр бойына бірнеше рет</w:t>
      </w:r>
      <w:r>
        <w:rPr>
          <w:lang w:val="kk-KZ"/>
        </w:rPr>
        <w:t xml:space="preserve"> </w:t>
      </w:r>
      <w:r w:rsidRPr="003B614E">
        <w:rPr>
          <w:lang w:val="kk-KZ"/>
        </w:rPr>
        <w:t>көтеріп, түсіреді.</w:t>
      </w:r>
    </w:p>
    <w:p w:rsidR="00AD671D" w:rsidRPr="00AD671D" w:rsidRDefault="00AD671D" w:rsidP="00AD671D">
      <w:pPr>
        <w:ind w:firstLine="567"/>
        <w:rPr>
          <w:lang w:val="kk-KZ"/>
        </w:rPr>
      </w:pPr>
      <w:r w:rsidRPr="00AD671D">
        <w:rPr>
          <w:lang w:val="kk-KZ"/>
        </w:rPr>
        <w:t>Ауытқытқышты ұңғы түбіде қажетті бағытта А.Н.Шангин-Кулигин, Амбарцумов, Лешкарев-Мяникокс тəсілдері немесе</w:t>
      </w:r>
      <w:r>
        <w:rPr>
          <w:lang w:val="kk-KZ"/>
        </w:rPr>
        <w:t xml:space="preserve"> </w:t>
      </w:r>
      <w:r w:rsidRPr="00AD671D">
        <w:rPr>
          <w:lang w:val="kk-KZ"/>
        </w:rPr>
        <w:t>инклинометр арқылы бағдарлауға болады. Ең кең қолданылатын</w:t>
      </w:r>
      <w:r>
        <w:rPr>
          <w:lang w:val="kk-KZ"/>
        </w:rPr>
        <w:t xml:space="preserve"> </w:t>
      </w:r>
      <w:r w:rsidRPr="00AD671D">
        <w:rPr>
          <w:lang w:val="kk-KZ"/>
        </w:rPr>
        <w:t>Шангин-кулигин жəне Амбарцумов тəсілдері.</w:t>
      </w:r>
    </w:p>
    <w:p w:rsidR="00AD671D" w:rsidRPr="00AD671D" w:rsidRDefault="00AD671D" w:rsidP="00AD671D">
      <w:pPr>
        <w:ind w:firstLine="567"/>
        <w:rPr>
          <w:lang w:val="kk-KZ"/>
        </w:rPr>
      </w:pPr>
      <w:r w:rsidRPr="00AD671D">
        <w:rPr>
          <w:lang w:val="kk-KZ"/>
        </w:rPr>
        <w:t>Шангин-кулигин аппараты (</w:t>
      </w:r>
      <w:r w:rsidR="005D0BC5">
        <w:rPr>
          <w:lang w:val="kk-KZ"/>
        </w:rPr>
        <w:t>6.9</w:t>
      </w:r>
      <w:r w:rsidRPr="00AD671D">
        <w:rPr>
          <w:lang w:val="kk-KZ"/>
        </w:rPr>
        <w:t>-сурет) өзара бұранда арқылы</w:t>
      </w:r>
      <w:r>
        <w:rPr>
          <w:lang w:val="kk-KZ"/>
        </w:rPr>
        <w:t xml:space="preserve"> </w:t>
      </w:r>
      <w:r w:rsidRPr="00AD671D">
        <w:rPr>
          <w:lang w:val="kk-KZ"/>
        </w:rPr>
        <w:t>жалғанған қауға (2) жəне болат сауыттан (3) тұрады. Қауғаның</w:t>
      </w:r>
      <w:r>
        <w:rPr>
          <w:lang w:val="kk-KZ"/>
        </w:rPr>
        <w:t xml:space="preserve"> </w:t>
      </w:r>
      <w:r w:rsidRPr="00AD671D">
        <w:rPr>
          <w:lang w:val="kk-KZ"/>
        </w:rPr>
        <w:t>тұтқасы (1) бар, сол арқылы аппарат ұңғы ішіне түсірілетін болат</w:t>
      </w:r>
      <w:r>
        <w:rPr>
          <w:lang w:val="kk-KZ"/>
        </w:rPr>
        <w:t xml:space="preserve"> </w:t>
      </w:r>
      <w:r w:rsidRPr="00AD671D">
        <w:rPr>
          <w:lang w:val="kk-KZ"/>
        </w:rPr>
        <w:t>арқанға жалғанады. Болат сауытқа төменгі шетінде мөрісі (9) бар</w:t>
      </w:r>
      <w:r>
        <w:rPr>
          <w:lang w:val="kk-KZ"/>
        </w:rPr>
        <w:t xml:space="preserve"> </w:t>
      </w:r>
      <w:r w:rsidRPr="00AD671D">
        <w:rPr>
          <w:lang w:val="kk-KZ"/>
        </w:rPr>
        <w:t>тұрық (8) бекітіледі. Тұрықтың (8) цилиндрлі қуысына ішіне 50 %-ік</w:t>
      </w:r>
      <w:r>
        <w:rPr>
          <w:lang w:val="kk-KZ"/>
        </w:rPr>
        <w:t xml:space="preserve"> </w:t>
      </w:r>
      <w:r w:rsidRPr="00AD671D">
        <w:rPr>
          <w:lang w:val="kk-KZ"/>
        </w:rPr>
        <w:t>плавик қышқылының ерітіндісі құйылған шыны сауытша (5)</w:t>
      </w:r>
      <w:r>
        <w:rPr>
          <w:lang w:val="kk-KZ"/>
        </w:rPr>
        <w:t xml:space="preserve"> </w:t>
      </w:r>
      <w:r w:rsidRPr="00AD671D">
        <w:rPr>
          <w:lang w:val="kk-KZ"/>
        </w:rPr>
        <w:t>қойылады. Сауытшаның беті резеңке тығынмен (4) жабылады.</w:t>
      </w:r>
    </w:p>
    <w:p w:rsidR="00AD671D" w:rsidRDefault="00AD671D" w:rsidP="00AD671D">
      <w:pPr>
        <w:ind w:firstLine="567"/>
        <w:rPr>
          <w:lang w:val="kk-KZ"/>
        </w:rPr>
      </w:pPr>
      <w:r w:rsidRPr="00AD671D">
        <w:rPr>
          <w:lang w:val="kk-KZ"/>
        </w:rPr>
        <w:t>Сауытшаның тұрық қуысына тығыз орналасуы үшін резеңке төсемдер</w:t>
      </w:r>
      <w:r>
        <w:rPr>
          <w:lang w:val="kk-KZ"/>
        </w:rPr>
        <w:t xml:space="preserve"> </w:t>
      </w:r>
      <w:r w:rsidRPr="00AD671D">
        <w:rPr>
          <w:lang w:val="kk-KZ"/>
        </w:rPr>
        <w:t>(6 жəне 7) қолданылады.</w:t>
      </w:r>
    </w:p>
    <w:p w:rsidR="008C3905" w:rsidRDefault="008C3905" w:rsidP="00C23AD9">
      <w:pPr>
        <w:ind w:firstLine="567"/>
        <w:jc w:val="center"/>
        <w:rPr>
          <w:lang w:val="kk-KZ"/>
        </w:rPr>
      </w:pPr>
      <w:r w:rsidRPr="008C3905">
        <w:rPr>
          <w:noProof/>
          <w:lang w:eastAsia="ru-RU"/>
        </w:rPr>
        <w:lastRenderedPageBreak/>
        <w:drawing>
          <wp:inline distT="0" distB="0" distL="0" distR="0">
            <wp:extent cx="6120130" cy="215839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130" cy="2158390"/>
                    </a:xfrm>
                    <a:prstGeom prst="rect">
                      <a:avLst/>
                    </a:prstGeom>
                    <a:noFill/>
                    <a:ln>
                      <a:noFill/>
                    </a:ln>
                  </pic:spPr>
                </pic:pic>
              </a:graphicData>
            </a:graphic>
          </wp:inline>
        </w:drawing>
      </w:r>
    </w:p>
    <w:p w:rsidR="00C23AD9" w:rsidRDefault="00C23AD9" w:rsidP="00C23AD9">
      <w:pPr>
        <w:ind w:firstLine="567"/>
        <w:jc w:val="center"/>
        <w:rPr>
          <w:lang w:val="kk-KZ"/>
        </w:rPr>
      </w:pPr>
    </w:p>
    <w:p w:rsidR="00C23AD9" w:rsidRPr="00C23AD9" w:rsidRDefault="005D0BC5" w:rsidP="00C23AD9">
      <w:pPr>
        <w:ind w:firstLine="567"/>
        <w:jc w:val="center"/>
        <w:rPr>
          <w:lang w:val="kk-KZ"/>
        </w:rPr>
      </w:pPr>
      <w:r>
        <w:rPr>
          <w:lang w:val="kk-KZ"/>
        </w:rPr>
        <w:t xml:space="preserve">6.9 </w:t>
      </w:r>
      <w:r w:rsidR="00C23AD9" w:rsidRPr="00C23AD9">
        <w:rPr>
          <w:lang w:val="kk-KZ"/>
        </w:rPr>
        <w:t>сурет. Шангин –Кулигин аппараты</w:t>
      </w:r>
    </w:p>
    <w:p w:rsidR="00C23AD9" w:rsidRDefault="00C23AD9" w:rsidP="00C23AD9">
      <w:pPr>
        <w:ind w:firstLine="567"/>
        <w:rPr>
          <w:lang w:val="kk-KZ"/>
        </w:rPr>
      </w:pPr>
    </w:p>
    <w:p w:rsidR="00C23AD9" w:rsidRPr="00C23AD9" w:rsidRDefault="00C23AD9" w:rsidP="00C23AD9">
      <w:pPr>
        <w:ind w:firstLine="567"/>
        <w:rPr>
          <w:lang w:val="kk-KZ"/>
        </w:rPr>
      </w:pPr>
      <w:r w:rsidRPr="00C23AD9">
        <w:rPr>
          <w:lang w:val="kk-KZ"/>
        </w:rPr>
        <w:t>Шангин-Кулигин тəсілі ауытқытқыш орнын ұңғының қисаю</w:t>
      </w:r>
      <w:r>
        <w:rPr>
          <w:lang w:val="kk-KZ"/>
        </w:rPr>
        <w:t xml:space="preserve"> </w:t>
      </w:r>
      <w:r w:rsidRPr="00C23AD9">
        <w:rPr>
          <w:lang w:val="kk-KZ"/>
        </w:rPr>
        <w:t>жазықтығына қатысты анықтауға негізделген. Ол үшін ауытқытқыш</w:t>
      </w:r>
      <w:r>
        <w:rPr>
          <w:lang w:val="kk-KZ"/>
        </w:rPr>
        <w:t xml:space="preserve"> </w:t>
      </w:r>
      <w:r w:rsidRPr="00C23AD9">
        <w:rPr>
          <w:lang w:val="kk-KZ"/>
        </w:rPr>
        <w:t xml:space="preserve">муфтасының ішіне бір жағында ара тəрізес тістері бар екі </w:t>
      </w:r>
      <w:r w:rsidR="005D0BC5">
        <w:rPr>
          <w:lang w:val="kk-KZ"/>
        </w:rPr>
        <w:t>«</w:t>
      </w:r>
      <w:r w:rsidRPr="00C23AD9">
        <w:rPr>
          <w:lang w:val="kk-KZ"/>
        </w:rPr>
        <w:t>пышақ</w:t>
      </w:r>
      <w:r w:rsidR="005D0BC5">
        <w:rPr>
          <w:lang w:val="kk-KZ"/>
        </w:rPr>
        <w:t>»</w:t>
      </w:r>
      <w:r>
        <w:rPr>
          <w:lang w:val="kk-KZ"/>
        </w:rPr>
        <w:t xml:space="preserve"> </w:t>
      </w:r>
      <w:r w:rsidRPr="00C23AD9">
        <w:rPr>
          <w:lang w:val="kk-KZ"/>
        </w:rPr>
        <w:t>пісіріліп отырғызылады (</w:t>
      </w:r>
      <w:r w:rsidR="005D0BC5">
        <w:rPr>
          <w:lang w:val="kk-KZ"/>
        </w:rPr>
        <w:t xml:space="preserve">6.10 </w:t>
      </w:r>
      <w:r w:rsidRPr="00C23AD9">
        <w:rPr>
          <w:lang w:val="kk-KZ"/>
        </w:rPr>
        <w:t>сурет). Пышақ тістерінің көлбеулігі</w:t>
      </w:r>
      <w:r>
        <w:rPr>
          <w:lang w:val="kk-KZ"/>
        </w:rPr>
        <w:t xml:space="preserve"> </w:t>
      </w:r>
      <w:r w:rsidRPr="00C23AD9">
        <w:rPr>
          <w:lang w:val="kk-KZ"/>
        </w:rPr>
        <w:t>ауытқытқыштың қисайту бағытына қарай орналасуы тиіс.</w:t>
      </w:r>
    </w:p>
    <w:p w:rsidR="00C23AD9" w:rsidRDefault="00C23AD9" w:rsidP="00C23AD9">
      <w:pPr>
        <w:ind w:firstLine="567"/>
        <w:rPr>
          <w:lang w:val="kk-KZ"/>
        </w:rPr>
      </w:pPr>
      <w:r>
        <w:rPr>
          <w:lang w:val="kk-KZ"/>
        </w:rPr>
        <w:t>Ш</w:t>
      </w:r>
      <w:r w:rsidRPr="00C23AD9">
        <w:rPr>
          <w:lang w:val="kk-KZ"/>
        </w:rPr>
        <w:t>ангин-Кулигин аппараты бойынша ауытқытқыш орны</w:t>
      </w:r>
      <w:r>
        <w:rPr>
          <w:lang w:val="kk-KZ"/>
        </w:rPr>
        <w:t xml:space="preserve"> </w:t>
      </w:r>
      <w:r w:rsidRPr="00C23AD9">
        <w:rPr>
          <w:lang w:val="kk-KZ"/>
        </w:rPr>
        <w:t>төмендегідей ретпен анықталады.</w:t>
      </w:r>
    </w:p>
    <w:p w:rsidR="00C23AD9" w:rsidRDefault="005D0BC5" w:rsidP="005D0BC5">
      <w:pPr>
        <w:ind w:firstLine="567"/>
        <w:jc w:val="center"/>
        <w:rPr>
          <w:lang w:val="kk-KZ"/>
        </w:rPr>
      </w:pPr>
      <w:r w:rsidRPr="005D0BC5">
        <w:rPr>
          <w:noProof/>
          <w:lang w:eastAsia="ru-RU"/>
        </w:rPr>
        <w:drawing>
          <wp:inline distT="0" distB="0" distL="0" distR="0">
            <wp:extent cx="2773018" cy="2697321"/>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83524" cy="2707541"/>
                    </a:xfrm>
                    <a:prstGeom prst="rect">
                      <a:avLst/>
                    </a:prstGeom>
                    <a:noFill/>
                    <a:ln>
                      <a:noFill/>
                    </a:ln>
                  </pic:spPr>
                </pic:pic>
              </a:graphicData>
            </a:graphic>
          </wp:inline>
        </w:drawing>
      </w:r>
    </w:p>
    <w:p w:rsidR="005D0BC5" w:rsidRDefault="005D0BC5" w:rsidP="005D0BC5">
      <w:pPr>
        <w:ind w:firstLine="567"/>
        <w:jc w:val="center"/>
        <w:rPr>
          <w:lang w:val="kk-KZ"/>
        </w:rPr>
      </w:pPr>
    </w:p>
    <w:p w:rsidR="005D0BC5" w:rsidRDefault="005D0BC5" w:rsidP="005D0BC5">
      <w:pPr>
        <w:ind w:firstLine="567"/>
        <w:jc w:val="center"/>
        <w:rPr>
          <w:lang w:val="kk-KZ"/>
        </w:rPr>
      </w:pPr>
      <w:r w:rsidRPr="005D0BC5">
        <w:rPr>
          <w:lang w:val="kk-KZ"/>
        </w:rPr>
        <w:t>1-пышақ; 2- аударма</w:t>
      </w:r>
    </w:p>
    <w:p w:rsidR="005D0BC5" w:rsidRDefault="005D0BC5" w:rsidP="005D0BC5">
      <w:pPr>
        <w:ind w:firstLine="567"/>
        <w:jc w:val="center"/>
        <w:rPr>
          <w:lang w:val="kk-KZ"/>
        </w:rPr>
      </w:pPr>
      <w:r>
        <w:rPr>
          <w:lang w:val="kk-KZ"/>
        </w:rPr>
        <w:t xml:space="preserve">6.9 </w:t>
      </w:r>
      <w:r w:rsidRPr="005D0BC5">
        <w:rPr>
          <w:lang w:val="kk-KZ"/>
        </w:rPr>
        <w:t>сурет. Пышақ отырғызылған аударма</w:t>
      </w:r>
    </w:p>
    <w:p w:rsidR="005D0BC5" w:rsidRPr="005D0BC5" w:rsidRDefault="005D0BC5" w:rsidP="005D0BC5">
      <w:pPr>
        <w:ind w:firstLine="567"/>
        <w:jc w:val="center"/>
        <w:rPr>
          <w:lang w:val="kk-KZ"/>
        </w:rPr>
      </w:pPr>
    </w:p>
    <w:p w:rsidR="005D0BC5" w:rsidRPr="005D0BC5" w:rsidRDefault="005D0BC5" w:rsidP="005D0BC5">
      <w:pPr>
        <w:ind w:firstLine="567"/>
        <w:rPr>
          <w:lang w:val="kk-KZ"/>
        </w:rPr>
      </w:pPr>
      <w:r w:rsidRPr="005D0BC5">
        <w:rPr>
          <w:lang w:val="kk-KZ"/>
        </w:rPr>
        <w:t>Ба</w:t>
      </w:r>
      <w:r>
        <w:rPr>
          <w:lang w:val="kk-KZ"/>
        </w:rPr>
        <w:t>р</w:t>
      </w:r>
      <w:r w:rsidRPr="005D0BC5">
        <w:rPr>
          <w:lang w:val="kk-KZ"/>
        </w:rPr>
        <w:t>лық бұрғылау құбырлары ұңғыға түсіріліп болғаннан кейін,</w:t>
      </w:r>
      <w:r>
        <w:rPr>
          <w:lang w:val="kk-KZ"/>
        </w:rPr>
        <w:t xml:space="preserve"> </w:t>
      </w:r>
      <w:r w:rsidRPr="005D0BC5">
        <w:rPr>
          <w:lang w:val="kk-KZ"/>
        </w:rPr>
        <w:t>бұрғылау тізбегін 3-4 м-ге бірнеше рет көтеріп, түсіреді. Аппаратты</w:t>
      </w:r>
      <w:r>
        <w:rPr>
          <w:lang w:val="kk-KZ"/>
        </w:rPr>
        <w:t xml:space="preserve"> </w:t>
      </w:r>
      <w:r w:rsidRPr="005D0BC5">
        <w:rPr>
          <w:lang w:val="kk-KZ"/>
        </w:rPr>
        <w:t>бұрғылу тізбегінің ішіне сым арқанмен мөрі "пышаққа" отырғанға</w:t>
      </w:r>
      <w:r>
        <w:rPr>
          <w:lang w:val="kk-KZ"/>
        </w:rPr>
        <w:t xml:space="preserve"> </w:t>
      </w:r>
      <w:r w:rsidRPr="005D0BC5">
        <w:rPr>
          <w:lang w:val="kk-KZ"/>
        </w:rPr>
        <w:t xml:space="preserve">дейін жайлап түсіреді. Аппарат </w:t>
      </w:r>
      <w:r w:rsidRPr="005D0BC5">
        <w:rPr>
          <w:lang w:val="kk-KZ"/>
        </w:rPr>
        <w:lastRenderedPageBreak/>
        <w:t>пышақта 10-15 минуттай тыныштықта</w:t>
      </w:r>
      <w:r>
        <w:rPr>
          <w:lang w:val="kk-KZ"/>
        </w:rPr>
        <w:t xml:space="preserve"> </w:t>
      </w:r>
      <w:r w:rsidRPr="005D0BC5">
        <w:rPr>
          <w:lang w:val="kk-KZ"/>
        </w:rPr>
        <w:t>қалдырылады. Осы уақыт ішінде плавик қышқылы сауыт</w:t>
      </w:r>
      <w:r>
        <w:rPr>
          <w:lang w:val="kk-KZ"/>
        </w:rPr>
        <w:t xml:space="preserve"> </w:t>
      </w:r>
      <w:r w:rsidRPr="005D0BC5">
        <w:rPr>
          <w:lang w:val="kk-KZ"/>
        </w:rPr>
        <w:t>қабырғасында белгі, ал пышақ тістері мөріде таңба қалдырады.</w:t>
      </w:r>
    </w:p>
    <w:p w:rsidR="005D0BC5" w:rsidRDefault="005D0BC5" w:rsidP="005D0BC5">
      <w:pPr>
        <w:ind w:firstLine="567"/>
        <w:rPr>
          <w:lang w:val="kk-KZ"/>
        </w:rPr>
      </w:pPr>
      <w:r w:rsidRPr="005D0BC5">
        <w:rPr>
          <w:lang w:val="kk-KZ"/>
        </w:rPr>
        <w:t>Аппаратты ұңғыдан көтеріп алып, жуып жайлап бұрап ашып, шыны</w:t>
      </w:r>
      <w:r>
        <w:rPr>
          <w:lang w:val="kk-KZ"/>
        </w:rPr>
        <w:t xml:space="preserve"> </w:t>
      </w:r>
      <w:r w:rsidRPr="005D0BC5">
        <w:rPr>
          <w:lang w:val="kk-KZ"/>
        </w:rPr>
        <w:t>сауытты алмай тұрып плавик қышқылын құйып алады да, сауытты</w:t>
      </w:r>
      <w:r>
        <w:rPr>
          <w:lang w:val="kk-KZ"/>
        </w:rPr>
        <w:t xml:space="preserve"> </w:t>
      </w:r>
      <w:r w:rsidRPr="005D0BC5">
        <w:rPr>
          <w:lang w:val="kk-KZ"/>
        </w:rPr>
        <w:t>сумен жуады. Шыны сауыт ішіндегі плавик қышқылының ізі жəне</w:t>
      </w:r>
      <w:r>
        <w:rPr>
          <w:lang w:val="kk-KZ"/>
        </w:rPr>
        <w:t xml:space="preserve"> </w:t>
      </w:r>
      <w:r w:rsidRPr="005D0BC5">
        <w:rPr>
          <w:lang w:val="kk-KZ"/>
        </w:rPr>
        <w:t>мөрідегі таңба бойынша аппаратт</w:t>
      </w:r>
      <w:r>
        <w:rPr>
          <w:lang w:val="kk-KZ"/>
        </w:rPr>
        <w:t xml:space="preserve">ың көрсетуін арнайы шаблон (6.10 </w:t>
      </w:r>
      <w:r w:rsidRPr="005D0BC5">
        <w:rPr>
          <w:lang w:val="kk-KZ"/>
        </w:rPr>
        <w:t>сурет) арқылы анықтайды.</w:t>
      </w:r>
    </w:p>
    <w:p w:rsidR="00C23AD9" w:rsidRDefault="005D0BC5" w:rsidP="005D0BC5">
      <w:pPr>
        <w:ind w:firstLine="567"/>
        <w:jc w:val="center"/>
        <w:rPr>
          <w:lang w:val="kk-KZ"/>
        </w:rPr>
      </w:pPr>
      <w:r w:rsidRPr="005D0BC5">
        <w:rPr>
          <w:noProof/>
          <w:lang w:eastAsia="ru-RU"/>
        </w:rPr>
        <w:drawing>
          <wp:inline distT="0" distB="0" distL="0" distR="0">
            <wp:extent cx="1313077" cy="233569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4">
                      <a:extLst>
                        <a:ext uri="{28A0092B-C50C-407E-A947-70E740481C1C}">
                          <a14:useLocalDpi xmlns:a14="http://schemas.microsoft.com/office/drawing/2010/main" val="0"/>
                        </a:ext>
                      </a:extLst>
                    </a:blip>
                    <a:srcRect l="2490" t="16899"/>
                    <a:stretch/>
                  </pic:blipFill>
                  <pic:spPr bwMode="auto">
                    <a:xfrm>
                      <a:off x="0" y="0"/>
                      <a:ext cx="1318919" cy="2346088"/>
                    </a:xfrm>
                    <a:prstGeom prst="rect">
                      <a:avLst/>
                    </a:prstGeom>
                    <a:noFill/>
                    <a:ln>
                      <a:noFill/>
                    </a:ln>
                    <a:extLst>
                      <a:ext uri="{53640926-AAD7-44D8-BBD7-CCE9431645EC}">
                        <a14:shadowObscured xmlns:a14="http://schemas.microsoft.com/office/drawing/2010/main"/>
                      </a:ext>
                    </a:extLst>
                  </pic:spPr>
                </pic:pic>
              </a:graphicData>
            </a:graphic>
          </wp:inline>
        </w:drawing>
      </w:r>
    </w:p>
    <w:p w:rsidR="005D0BC5" w:rsidRDefault="005D0BC5" w:rsidP="005D0BC5">
      <w:pPr>
        <w:ind w:firstLine="567"/>
        <w:jc w:val="center"/>
        <w:rPr>
          <w:lang w:val="kk-KZ"/>
        </w:rPr>
      </w:pPr>
      <w:r>
        <w:rPr>
          <w:lang w:val="kk-KZ"/>
        </w:rPr>
        <w:t>6.10</w:t>
      </w:r>
      <w:r w:rsidRPr="005D0BC5">
        <w:rPr>
          <w:lang w:val="kk-KZ"/>
        </w:rPr>
        <w:t xml:space="preserve"> сурет. Мениск ізінің жоғарғы</w:t>
      </w:r>
      <w:r>
        <w:rPr>
          <w:lang w:val="kk-KZ"/>
        </w:rPr>
        <w:t xml:space="preserve"> </w:t>
      </w:r>
      <w:r w:rsidRPr="005D0BC5">
        <w:rPr>
          <w:lang w:val="kk-KZ"/>
        </w:rPr>
        <w:t>нүктесін анықтау шаблоны</w:t>
      </w:r>
    </w:p>
    <w:p w:rsidR="005D0BC5" w:rsidRDefault="005D0BC5" w:rsidP="005D0BC5">
      <w:pPr>
        <w:ind w:firstLine="567"/>
        <w:jc w:val="center"/>
        <w:rPr>
          <w:lang w:val="kk-KZ"/>
        </w:rPr>
      </w:pPr>
    </w:p>
    <w:p w:rsidR="005D0BC5" w:rsidRDefault="005D0BC5" w:rsidP="005D0BC5">
      <w:pPr>
        <w:ind w:firstLine="567"/>
        <w:jc w:val="center"/>
        <w:rPr>
          <w:lang w:val="kk-KZ"/>
        </w:rPr>
      </w:pPr>
    </w:p>
    <w:p w:rsidR="005D0BC5" w:rsidRPr="005D0BC5" w:rsidRDefault="005D0BC5" w:rsidP="005D0BC5">
      <w:pPr>
        <w:ind w:firstLine="567"/>
        <w:rPr>
          <w:lang w:val="kk-KZ"/>
        </w:rPr>
      </w:pPr>
      <w:r w:rsidRPr="005D0BC5">
        <w:rPr>
          <w:lang w:val="kk-KZ"/>
        </w:rPr>
        <w:t>Шыны сауытқа плавик қышқылы қалдырған іздің жоғарғы</w:t>
      </w:r>
      <w:r>
        <w:rPr>
          <w:lang w:val="kk-KZ"/>
        </w:rPr>
        <w:t xml:space="preserve"> </w:t>
      </w:r>
      <w:r w:rsidRPr="005D0BC5">
        <w:rPr>
          <w:lang w:val="kk-KZ"/>
        </w:rPr>
        <w:t>нүктесін анықтайтын арнайы ш</w:t>
      </w:r>
      <w:r>
        <w:rPr>
          <w:lang w:val="kk-KZ"/>
        </w:rPr>
        <w:t>а</w:t>
      </w:r>
      <w:r w:rsidRPr="005D0BC5">
        <w:rPr>
          <w:lang w:val="kk-KZ"/>
        </w:rPr>
        <w:t>блон кигізіліп (</w:t>
      </w:r>
      <w:r>
        <w:rPr>
          <w:lang w:val="kk-KZ"/>
        </w:rPr>
        <w:t xml:space="preserve">6.10 </w:t>
      </w:r>
      <w:r w:rsidRPr="005D0BC5">
        <w:rPr>
          <w:lang w:val="kk-KZ"/>
        </w:rPr>
        <w:t>сурет), сауытондағы белгі мен тұрық ішіндегі белгі беттесетіндей етіліп, аппарат</w:t>
      </w:r>
      <w:r>
        <w:rPr>
          <w:lang w:val="kk-KZ"/>
        </w:rPr>
        <w:t xml:space="preserve"> </w:t>
      </w:r>
      <w:r w:rsidRPr="005D0BC5">
        <w:rPr>
          <w:lang w:val="kk-KZ"/>
        </w:rPr>
        <w:t>тұрқына орналастырылады.</w:t>
      </w:r>
    </w:p>
    <w:p w:rsidR="005D0BC5" w:rsidRDefault="005D0BC5" w:rsidP="005D0BC5">
      <w:pPr>
        <w:ind w:firstLine="567"/>
        <w:rPr>
          <w:lang w:val="kk-KZ"/>
        </w:rPr>
      </w:pPr>
      <w:r w:rsidRPr="005D0BC5">
        <w:rPr>
          <w:lang w:val="kk-KZ"/>
        </w:rPr>
        <w:t>Шангин-Кулигин аппаратының ішіне анықтаушы тетік (</w:t>
      </w:r>
      <w:r>
        <w:rPr>
          <w:lang w:val="kk-KZ"/>
        </w:rPr>
        <w:t xml:space="preserve">6.11 </w:t>
      </w:r>
      <w:r w:rsidRPr="005D0BC5">
        <w:rPr>
          <w:lang w:val="kk-KZ"/>
        </w:rPr>
        <w:t>сурет) орналастырылады. Бұл тетік металл сауыт түріндегі тұрқыдан</w:t>
      </w:r>
      <w:r>
        <w:rPr>
          <w:lang w:val="kk-KZ"/>
        </w:rPr>
        <w:t xml:space="preserve"> </w:t>
      </w:r>
      <w:r w:rsidRPr="005D0BC5">
        <w:rPr>
          <w:lang w:val="kk-KZ"/>
        </w:rPr>
        <w:t>(3), нысаналық айқас таңбадан (5), алдыңғы жағында көрсеткіші (1), ал</w:t>
      </w:r>
      <w:r>
        <w:rPr>
          <w:lang w:val="kk-KZ"/>
        </w:rPr>
        <w:t xml:space="preserve"> </w:t>
      </w:r>
      <w:r w:rsidRPr="005D0BC5">
        <w:rPr>
          <w:lang w:val="kk-KZ"/>
        </w:rPr>
        <w:t>арт жағында 0-360</w:t>
      </w:r>
      <w:r>
        <w:rPr>
          <w:lang w:val="kk-KZ"/>
        </w:rPr>
        <w:t>°</w:t>
      </w:r>
      <w:r w:rsidRPr="005D0BC5">
        <w:rPr>
          <w:lang w:val="kk-KZ"/>
        </w:rPr>
        <w:t xml:space="preserve"> бөлінген азимуттық шкаласы бар нониустан (2)</w:t>
      </w:r>
      <w:r>
        <w:rPr>
          <w:lang w:val="kk-KZ"/>
        </w:rPr>
        <w:t xml:space="preserve"> </w:t>
      </w:r>
      <w:r w:rsidRPr="005D0BC5">
        <w:rPr>
          <w:lang w:val="kk-KZ"/>
        </w:rPr>
        <w:t>тұрады. Тұрық бетінде нысаналық айқас белгі көрсеткішінің бағытына</w:t>
      </w:r>
      <w:r>
        <w:rPr>
          <w:lang w:val="kk-KZ"/>
        </w:rPr>
        <w:t xml:space="preserve"> </w:t>
      </w:r>
      <w:r w:rsidRPr="005D0BC5">
        <w:rPr>
          <w:lang w:val="kk-KZ"/>
        </w:rPr>
        <w:t>сəйкес келетін кертік бар. Нониус тетік тұрқына кигізіледі жəне оған</w:t>
      </w:r>
      <w:r>
        <w:rPr>
          <w:lang w:val="kk-KZ"/>
        </w:rPr>
        <w:t xml:space="preserve"> </w:t>
      </w:r>
      <w:r w:rsidRPr="005D0BC5">
        <w:rPr>
          <w:lang w:val="kk-KZ"/>
        </w:rPr>
        <w:t>қатысты ості жəне радиальды бағытта қозғала алады. Тетік тұрқын</w:t>
      </w:r>
      <w:r>
        <w:rPr>
          <w:lang w:val="kk-KZ"/>
        </w:rPr>
        <w:t xml:space="preserve"> </w:t>
      </w:r>
      <w:r w:rsidRPr="005D0BC5">
        <w:rPr>
          <w:lang w:val="kk-KZ"/>
        </w:rPr>
        <w:t>аппарат тұрқымен айналдыра отырып, нысаналық айқас таңба пышақ</w:t>
      </w:r>
      <w:r>
        <w:rPr>
          <w:lang w:val="kk-KZ"/>
        </w:rPr>
        <w:t xml:space="preserve"> </w:t>
      </w:r>
      <w:r w:rsidRPr="005D0BC5">
        <w:rPr>
          <w:lang w:val="kk-KZ"/>
        </w:rPr>
        <w:t>таңбасына параллель орналастырылады Аппарат тұрқына бұранда (4)</w:t>
      </w:r>
      <w:r>
        <w:rPr>
          <w:lang w:val="kk-KZ"/>
        </w:rPr>
        <w:t xml:space="preserve"> </w:t>
      </w:r>
      <w:r w:rsidRPr="005D0BC5">
        <w:rPr>
          <w:lang w:val="kk-KZ"/>
        </w:rPr>
        <w:t>арқылы анықтаушы тетік тұрқы ұстатылады. Тетік тұрқына белгі мөрі</w:t>
      </w:r>
      <w:r>
        <w:rPr>
          <w:lang w:val="kk-KZ"/>
        </w:rPr>
        <w:t xml:space="preserve"> </w:t>
      </w:r>
      <w:r w:rsidRPr="005D0BC5">
        <w:rPr>
          <w:lang w:val="kk-KZ"/>
        </w:rPr>
        <w:t>таңбасының үш бұрыштары төбесі жағынан соғылады. Тетік</w:t>
      </w:r>
      <w:r>
        <w:rPr>
          <w:lang w:val="kk-KZ"/>
        </w:rPr>
        <w:t xml:space="preserve"> </w:t>
      </w:r>
      <w:r w:rsidRPr="005D0BC5">
        <w:rPr>
          <w:lang w:val="kk-KZ"/>
        </w:rPr>
        <w:t>тұрқындағы белгіге қарсы нониус шкаласы бойынша ауытқытқышты</w:t>
      </w:r>
      <w:r>
        <w:rPr>
          <w:lang w:val="kk-KZ"/>
        </w:rPr>
        <w:t xml:space="preserve"> </w:t>
      </w:r>
      <w:r w:rsidRPr="005D0BC5">
        <w:rPr>
          <w:lang w:val="kk-KZ"/>
        </w:rPr>
        <w:t>ұңғының көлбею жазықтығына орналастыру үшін бұрғылау тізбегін</w:t>
      </w:r>
      <w:r>
        <w:rPr>
          <w:lang w:val="kk-KZ"/>
        </w:rPr>
        <w:t xml:space="preserve"> </w:t>
      </w:r>
      <w:r w:rsidRPr="005D0BC5">
        <w:rPr>
          <w:lang w:val="kk-KZ"/>
        </w:rPr>
        <w:t>бұратын бұрыш анықталады.</w:t>
      </w:r>
    </w:p>
    <w:p w:rsidR="005D0BC5" w:rsidRDefault="005D0BC5" w:rsidP="005D0BC5">
      <w:pPr>
        <w:ind w:firstLine="567"/>
        <w:rPr>
          <w:lang w:val="kk-KZ"/>
        </w:rPr>
      </w:pPr>
    </w:p>
    <w:p w:rsidR="005D0BC5" w:rsidRDefault="005D0BC5" w:rsidP="005D0BC5">
      <w:pPr>
        <w:ind w:firstLine="567"/>
        <w:rPr>
          <w:lang w:val="kk-KZ"/>
        </w:rPr>
      </w:pPr>
    </w:p>
    <w:p w:rsidR="005D0BC5" w:rsidRDefault="005D0BC5" w:rsidP="005D0BC5">
      <w:pPr>
        <w:ind w:firstLine="567"/>
        <w:jc w:val="center"/>
        <w:rPr>
          <w:lang w:val="kk-KZ"/>
        </w:rPr>
      </w:pPr>
      <w:r w:rsidRPr="005D0BC5">
        <w:rPr>
          <w:noProof/>
          <w:lang w:eastAsia="ru-RU"/>
        </w:rPr>
        <w:lastRenderedPageBreak/>
        <w:drawing>
          <wp:inline distT="0" distB="0" distL="0" distR="0">
            <wp:extent cx="2246243" cy="349851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56624" cy="3514680"/>
                    </a:xfrm>
                    <a:prstGeom prst="rect">
                      <a:avLst/>
                    </a:prstGeom>
                    <a:noFill/>
                    <a:ln>
                      <a:noFill/>
                    </a:ln>
                  </pic:spPr>
                </pic:pic>
              </a:graphicData>
            </a:graphic>
          </wp:inline>
        </w:drawing>
      </w:r>
    </w:p>
    <w:p w:rsidR="005D0BC5" w:rsidRDefault="005D0BC5" w:rsidP="005D0BC5">
      <w:pPr>
        <w:ind w:firstLine="567"/>
        <w:jc w:val="center"/>
        <w:rPr>
          <w:lang w:val="kk-KZ"/>
        </w:rPr>
      </w:pPr>
      <w:r>
        <w:rPr>
          <w:lang w:val="kk-KZ"/>
        </w:rPr>
        <w:t xml:space="preserve">6.11 </w:t>
      </w:r>
      <w:r w:rsidRPr="005D0BC5">
        <w:rPr>
          <w:lang w:val="kk-KZ"/>
        </w:rPr>
        <w:t>сурет. Анықтау тетігі</w:t>
      </w:r>
    </w:p>
    <w:p w:rsidR="005D0BC5" w:rsidRDefault="005D0BC5" w:rsidP="005D0BC5">
      <w:pPr>
        <w:ind w:firstLine="567"/>
        <w:rPr>
          <w:lang w:val="kk-KZ"/>
        </w:rPr>
      </w:pPr>
    </w:p>
    <w:p w:rsidR="005D0BC5" w:rsidRDefault="005D0BC5" w:rsidP="005D0BC5">
      <w:pPr>
        <w:ind w:firstLine="567"/>
        <w:rPr>
          <w:lang w:val="kk-KZ"/>
        </w:rPr>
      </w:pPr>
    </w:p>
    <w:p w:rsidR="005D0BC5" w:rsidRDefault="005D0BC5" w:rsidP="005D0BC5">
      <w:pPr>
        <w:ind w:firstLine="567"/>
        <w:rPr>
          <w:lang w:val="kk-KZ"/>
        </w:rPr>
      </w:pPr>
      <w:r w:rsidRPr="005D0BC5">
        <w:rPr>
          <w:lang w:val="kk-KZ"/>
        </w:rPr>
        <w:t>Бұрғылау тізбегін бұру бұрышы (β) анықталғаннан кейін, жетек</w:t>
      </w:r>
      <w:r>
        <w:rPr>
          <w:lang w:val="kk-KZ"/>
        </w:rPr>
        <w:t xml:space="preserve"> </w:t>
      </w:r>
      <w:r w:rsidRPr="005D0BC5">
        <w:rPr>
          <w:lang w:val="kk-KZ"/>
        </w:rPr>
        <w:t>құбырды тізбекке жалғап, тізбектің ауытқу орнын түзетіп, жетек</w:t>
      </w:r>
      <w:r>
        <w:rPr>
          <w:lang w:val="kk-KZ"/>
        </w:rPr>
        <w:t xml:space="preserve"> </w:t>
      </w:r>
      <w:r w:rsidRPr="005D0BC5">
        <w:rPr>
          <w:lang w:val="kk-KZ"/>
        </w:rPr>
        <w:t>құбыр қырының бағытын роторға белгілейді. Жетек құбырды төмен</w:t>
      </w:r>
      <w:r>
        <w:rPr>
          <w:lang w:val="kk-KZ"/>
        </w:rPr>
        <w:t xml:space="preserve"> </w:t>
      </w:r>
      <w:r w:rsidRPr="005D0BC5">
        <w:rPr>
          <w:lang w:val="kk-KZ"/>
        </w:rPr>
        <w:t>түсіріп, сыналарды орналастырады. Бұрғылау тізбегін ротормен</w:t>
      </w:r>
      <w:r>
        <w:rPr>
          <w:lang w:val="kk-KZ"/>
        </w:rPr>
        <w:t xml:space="preserve"> </w:t>
      </w:r>
      <w:r w:rsidRPr="005D0BC5">
        <w:rPr>
          <w:lang w:val="kk-KZ"/>
        </w:rPr>
        <w:t>қажетті бұрышқа бұрады.</w:t>
      </w:r>
    </w:p>
    <w:p w:rsidR="005D0BC5" w:rsidRPr="00926F7E" w:rsidRDefault="005D0BC5" w:rsidP="005D0BC5">
      <w:pPr>
        <w:ind w:firstLine="567"/>
        <w:rPr>
          <w:lang w:val="kk-KZ"/>
        </w:rPr>
      </w:pPr>
    </w:p>
    <w:p w:rsidR="002D0E61" w:rsidRPr="00742FF0" w:rsidRDefault="002D0E61" w:rsidP="00D036D1">
      <w:pPr>
        <w:rPr>
          <w:b/>
          <w:bCs/>
          <w:lang w:val="kk-KZ"/>
        </w:rPr>
      </w:pPr>
      <w:r w:rsidRPr="00742FF0">
        <w:rPr>
          <w:lang w:val="kk-KZ"/>
        </w:rPr>
        <w:br w:type="page"/>
      </w:r>
    </w:p>
    <w:p w:rsidR="002C579D" w:rsidRDefault="005D0BC5" w:rsidP="002F2E7E">
      <w:pPr>
        <w:pStyle w:val="1"/>
      </w:pPr>
      <w:bookmarkStart w:id="85" w:name="_Toc118383563"/>
      <w:r>
        <w:lastRenderedPageBreak/>
        <w:t>7</w:t>
      </w:r>
      <w:r w:rsidR="002C579D">
        <w:t xml:space="preserve"> Ұңғымаларды</w:t>
      </w:r>
      <w:r w:rsidR="000B4608">
        <w:t xml:space="preserve"> бекіту</w:t>
      </w:r>
      <w:bookmarkEnd w:id="85"/>
      <w:r w:rsidR="000B4608">
        <w:t xml:space="preserve"> </w:t>
      </w:r>
    </w:p>
    <w:p w:rsidR="002C579D" w:rsidRPr="002C579D" w:rsidRDefault="002C579D" w:rsidP="002C579D">
      <w:pPr>
        <w:rPr>
          <w:lang w:val="kk-KZ"/>
        </w:rPr>
      </w:pPr>
    </w:p>
    <w:p w:rsidR="002C579D" w:rsidRDefault="005D0BC5" w:rsidP="002F2E7E">
      <w:pPr>
        <w:pStyle w:val="1"/>
        <w:rPr>
          <w:rFonts w:eastAsiaTheme="minorEastAsia"/>
        </w:rPr>
      </w:pPr>
      <w:bookmarkStart w:id="86" w:name="_Toc118383564"/>
      <w:r>
        <w:t>7</w:t>
      </w:r>
      <w:r w:rsidR="002C579D">
        <w:t>.1</w:t>
      </w:r>
      <w:r w:rsidR="002C579D">
        <w:rPr>
          <w:rFonts w:eastAsiaTheme="minorEastAsia"/>
        </w:rPr>
        <w:t xml:space="preserve"> Ұңғымалардың герметикалығы</w:t>
      </w:r>
      <w:bookmarkEnd w:id="86"/>
    </w:p>
    <w:p w:rsidR="002C579D" w:rsidRDefault="002C579D" w:rsidP="002C579D">
      <w:pPr>
        <w:ind w:firstLine="567"/>
        <w:rPr>
          <w:lang w:val="kk-KZ"/>
        </w:rPr>
      </w:pPr>
    </w:p>
    <w:p w:rsidR="002C579D" w:rsidRPr="002C579D" w:rsidRDefault="002C579D" w:rsidP="002C579D">
      <w:pPr>
        <w:ind w:firstLine="567"/>
        <w:rPr>
          <w:lang w:val="kk-KZ"/>
        </w:rPr>
      </w:pPr>
    </w:p>
    <w:p w:rsidR="002C579D" w:rsidRPr="002C579D" w:rsidRDefault="002C579D" w:rsidP="002C579D">
      <w:pPr>
        <w:ind w:firstLine="567"/>
        <w:rPr>
          <w:bCs/>
          <w:iCs/>
          <w:lang w:val="kk-KZ"/>
        </w:rPr>
      </w:pPr>
      <w:r w:rsidRPr="002C579D">
        <w:rPr>
          <w:bCs/>
          <w:iCs/>
          <w:lang w:val="kk-KZ"/>
        </w:rPr>
        <w:t xml:space="preserve">Шегендеу тізбегінің ішкі артық қысымға герметикалығын тексеруІшкі артық қысымды цементтеу басын зерттелетін тізбекке қосумен цементтеу агрегаты ЦА жасайды. Түсірілетін қысым ұңғымада жұмыс жүргізу процесіндегі күтілетін максимал қысымнан регламенттелген шамаға артық болуы керек. Ішкі қысым түсірген соң 5 минуттан кейін оның өзгеру сипатын байқайды. </w:t>
      </w:r>
    </w:p>
    <w:p w:rsidR="002C579D" w:rsidRPr="002C579D" w:rsidRDefault="002C579D" w:rsidP="002C579D">
      <w:pPr>
        <w:ind w:firstLine="567"/>
        <w:rPr>
          <w:bCs/>
          <w:iCs/>
          <w:lang w:val="kk-KZ"/>
        </w:rPr>
      </w:pPr>
      <w:r w:rsidRPr="002C579D">
        <w:rPr>
          <w:bCs/>
          <w:iCs/>
          <w:lang w:val="kk-KZ"/>
        </w:rPr>
        <w:t xml:space="preserve">Егер 30 мин өткеннен кейін 7 МПа жоғары сынау қысымында 0,5 МПа аспайтын болса және 7 МПа дейінгі сынау қысымында 0,3 МПа аспайтын болса шегендеу тізбегі герметикалық болып есептеледі. </w:t>
      </w:r>
    </w:p>
    <w:p w:rsidR="002C579D" w:rsidRPr="002C579D" w:rsidRDefault="002C579D" w:rsidP="002C579D">
      <w:pPr>
        <w:ind w:firstLine="567"/>
        <w:rPr>
          <w:i/>
          <w:lang w:val="kk-KZ"/>
        </w:rPr>
      </w:pPr>
      <w:r w:rsidRPr="002C579D">
        <w:rPr>
          <w:bCs/>
          <w:i/>
          <w:iCs/>
          <w:lang w:val="kk-KZ"/>
        </w:rPr>
        <w:t>Құбыр сыртындағы кеңістікті герметикалыққа тексеру</w:t>
      </w:r>
    </w:p>
    <w:p w:rsidR="002C579D" w:rsidRPr="002C579D" w:rsidRDefault="002C579D" w:rsidP="002C579D">
      <w:pPr>
        <w:ind w:firstLine="567"/>
        <w:rPr>
          <w:lang w:val="kk-KZ"/>
        </w:rPr>
      </w:pPr>
      <w:r w:rsidRPr="002C579D">
        <w:rPr>
          <w:bCs/>
          <w:lang w:val="kk-KZ"/>
        </w:rPr>
        <w:t xml:space="preserve">Шегендеу тізбегінде цемент стаканын бұрғылап, түпті тізбек башмагынан 1-2 м төменге тереңдетеді. </w:t>
      </w:r>
    </w:p>
    <w:p w:rsidR="002C579D" w:rsidRPr="002C579D" w:rsidRDefault="002C579D" w:rsidP="002C579D">
      <w:pPr>
        <w:ind w:firstLine="567"/>
        <w:rPr>
          <w:lang w:val="kk-KZ"/>
        </w:rPr>
      </w:pPr>
      <w:r w:rsidRPr="002C579D">
        <w:rPr>
          <w:bCs/>
          <w:lang w:val="kk-KZ"/>
        </w:rPr>
        <w:t xml:space="preserve">Шегендеу тізбегінде артық ішкі қысым түзеді. </w:t>
      </w:r>
    </w:p>
    <w:p w:rsidR="002C579D" w:rsidRPr="002C579D" w:rsidRDefault="002C579D" w:rsidP="002C579D">
      <w:pPr>
        <w:ind w:firstLine="567"/>
        <w:rPr>
          <w:lang w:val="kk-KZ"/>
        </w:rPr>
      </w:pPr>
      <w:r w:rsidRPr="002C579D">
        <w:rPr>
          <w:bCs/>
          <w:lang w:val="kk-KZ"/>
        </w:rPr>
        <w:t xml:space="preserve">Құбыр сыртындағы кеңістіктің герметикалық нормалары мен критерийлері шегендеу тізбегін ішкі артық қысымға сынауға ұқсас. </w:t>
      </w:r>
    </w:p>
    <w:p w:rsidR="002C579D" w:rsidRPr="002C579D" w:rsidRDefault="002C579D" w:rsidP="002C579D">
      <w:pPr>
        <w:ind w:firstLine="567"/>
        <w:rPr>
          <w:lang w:val="kk-KZ"/>
        </w:rPr>
      </w:pPr>
      <w:r w:rsidRPr="002C579D">
        <w:rPr>
          <w:bCs/>
          <w:lang w:val="kk-KZ"/>
        </w:rPr>
        <w:t xml:space="preserve">Егер сағада ішкі артық қысым болмаса барлық барлау және пайдалану ұңғымаларында шегендеу тізбегінің герметикалығын қосымша бақылау әдісі ретінде </w:t>
      </w:r>
      <w:r>
        <w:rPr>
          <w:bCs/>
          <w:iCs/>
          <w:lang w:val="kk-KZ"/>
        </w:rPr>
        <w:t>ш</w:t>
      </w:r>
      <w:r w:rsidRPr="002C579D">
        <w:rPr>
          <w:bCs/>
          <w:iCs/>
          <w:lang w:val="kk-KZ"/>
        </w:rPr>
        <w:t xml:space="preserve">егендеу тізбегін сыртқы артық қысымға сынау </w:t>
      </w:r>
      <w:r w:rsidRPr="002C579D">
        <w:rPr>
          <w:bCs/>
          <w:lang w:val="kk-KZ"/>
        </w:rPr>
        <w:t xml:space="preserve">жүргізіледі. </w:t>
      </w:r>
    </w:p>
    <w:p w:rsidR="002C579D" w:rsidRPr="002C579D" w:rsidRDefault="002C579D" w:rsidP="002C579D">
      <w:pPr>
        <w:ind w:firstLine="567"/>
        <w:rPr>
          <w:lang w:val="kk-KZ"/>
        </w:rPr>
      </w:pPr>
      <w:r w:rsidRPr="002C579D">
        <w:rPr>
          <w:bCs/>
          <w:lang w:val="kk-KZ"/>
        </w:rPr>
        <w:t xml:space="preserve">Сыртқы артық қысымды шегендеу тізбегінің ішіндегі сұйық деңгейін төмендетумен немесе оны тығыздығы аз сұйықпен алмастырумен, шегендеу тізбегінің ішіндегі қарсы қысымды азайтумен жасайды.  </w:t>
      </w:r>
    </w:p>
    <w:p w:rsidR="002C579D" w:rsidRPr="002C579D" w:rsidRDefault="002C579D" w:rsidP="002C579D">
      <w:pPr>
        <w:ind w:firstLine="567"/>
        <w:rPr>
          <w:i/>
          <w:lang w:val="kk-KZ"/>
        </w:rPr>
      </w:pPr>
      <w:r w:rsidRPr="002C579D">
        <w:rPr>
          <w:bCs/>
          <w:i/>
          <w:iCs/>
          <w:lang w:val="kk-KZ"/>
        </w:rPr>
        <w:t>Шегендеу тізбегін сыртқы артық қысымға сынау</w:t>
      </w:r>
    </w:p>
    <w:p w:rsidR="002C579D" w:rsidRPr="002C579D" w:rsidRDefault="002C579D" w:rsidP="002C579D">
      <w:pPr>
        <w:ind w:firstLine="567"/>
        <w:rPr>
          <w:lang w:val="kk-KZ"/>
        </w:rPr>
      </w:pPr>
      <w:r w:rsidRPr="002C579D">
        <w:rPr>
          <w:bCs/>
          <w:lang w:val="kk-KZ"/>
        </w:rPr>
        <w:t xml:space="preserve">Ұңғымадағы сұйық деңгейін бақылау өлшеуді оны айдап шығарғаннан кейін 3 сағ кейін бастайды және 2 сағ интервалмен 8 сағ бойы жүргізеді. </w:t>
      </w:r>
    </w:p>
    <w:p w:rsidR="002C579D" w:rsidRPr="002C579D" w:rsidRDefault="002C579D" w:rsidP="002C579D">
      <w:pPr>
        <w:ind w:firstLine="567"/>
        <w:rPr>
          <w:lang w:val="kk-KZ"/>
        </w:rPr>
      </w:pPr>
      <w:r w:rsidRPr="002C579D">
        <w:rPr>
          <w:bCs/>
          <w:lang w:val="kk-KZ"/>
        </w:rPr>
        <w:t>Егер 8 сағ ішінде деңгейдің артуы шектік мүмкін шамадан артпаса, шегендеу тізбегі герметикалық болып есептеледі;</w:t>
      </w:r>
    </w:p>
    <w:p w:rsidR="002C579D" w:rsidRPr="00755C2A" w:rsidRDefault="002C579D" w:rsidP="002C579D">
      <w:pPr>
        <w:ind w:firstLine="567"/>
        <w:rPr>
          <w:lang w:val="kk-KZ"/>
        </w:rPr>
      </w:pPr>
      <w:r w:rsidRPr="002C579D">
        <w:rPr>
          <w:bCs/>
          <w:lang w:val="kk-KZ"/>
        </w:rPr>
        <w:t xml:space="preserve">Егер шектік мүмкін шамадан асатын болса, онда сынауды қайталайды. Егер нәтиже қайталанатын болса шегендеу тізбегін герметикаланбаған деп есептейді. </w:t>
      </w:r>
    </w:p>
    <w:p w:rsidR="002C579D" w:rsidRPr="00755C2A" w:rsidRDefault="002C579D" w:rsidP="002C579D">
      <w:pPr>
        <w:ind w:firstLine="567"/>
        <w:rPr>
          <w:lang w:val="kk-KZ"/>
        </w:rPr>
      </w:pPr>
      <w:r w:rsidRPr="00755C2A">
        <w:rPr>
          <w:lang w:val="kk-KZ"/>
        </w:rPr>
        <w:t>Ұңғыманы бекітудегі қиындықтар</w:t>
      </w:r>
    </w:p>
    <w:p w:rsidR="002C579D" w:rsidRPr="002C579D" w:rsidRDefault="002C579D" w:rsidP="00A207C7">
      <w:pPr>
        <w:numPr>
          <w:ilvl w:val="0"/>
          <w:numId w:val="17"/>
        </w:numPr>
        <w:tabs>
          <w:tab w:val="left" w:pos="993"/>
        </w:tabs>
        <w:ind w:left="0" w:firstLine="567"/>
        <w:rPr>
          <w:bCs/>
        </w:rPr>
      </w:pPr>
      <w:r w:rsidRPr="002C579D">
        <w:rPr>
          <w:bCs/>
        </w:rPr>
        <w:t>Тампонаждық ерітіндінің көтерілмеуі;</w:t>
      </w:r>
    </w:p>
    <w:p w:rsidR="002C579D" w:rsidRPr="002C579D" w:rsidRDefault="002C579D" w:rsidP="00A207C7">
      <w:pPr>
        <w:numPr>
          <w:ilvl w:val="0"/>
          <w:numId w:val="17"/>
        </w:numPr>
        <w:tabs>
          <w:tab w:val="left" w:pos="993"/>
        </w:tabs>
        <w:ind w:left="0" w:firstLine="567"/>
        <w:rPr>
          <w:bCs/>
        </w:rPr>
      </w:pPr>
      <w:r w:rsidRPr="002C579D">
        <w:rPr>
          <w:bCs/>
        </w:rPr>
        <w:t>Қабат аралық өтулер;</w:t>
      </w:r>
    </w:p>
    <w:p w:rsidR="002C579D" w:rsidRPr="002C579D" w:rsidRDefault="002C579D" w:rsidP="00A207C7">
      <w:pPr>
        <w:numPr>
          <w:ilvl w:val="0"/>
          <w:numId w:val="17"/>
        </w:numPr>
        <w:tabs>
          <w:tab w:val="left" w:pos="993"/>
        </w:tabs>
        <w:ind w:left="0" w:firstLine="567"/>
        <w:rPr>
          <w:bCs/>
        </w:rPr>
      </w:pPr>
      <w:r w:rsidRPr="002C579D">
        <w:rPr>
          <w:bCs/>
        </w:rPr>
        <w:t>Флюидтің пайда болуы;</w:t>
      </w:r>
    </w:p>
    <w:p w:rsidR="002C579D" w:rsidRPr="002C579D" w:rsidRDefault="002C579D" w:rsidP="00A207C7">
      <w:pPr>
        <w:numPr>
          <w:ilvl w:val="0"/>
          <w:numId w:val="17"/>
        </w:numPr>
        <w:tabs>
          <w:tab w:val="left" w:pos="993"/>
        </w:tabs>
        <w:ind w:left="0" w:firstLine="567"/>
        <w:rPr>
          <w:bCs/>
        </w:rPr>
      </w:pPr>
      <w:r w:rsidRPr="002C579D">
        <w:rPr>
          <w:bCs/>
          <w:lang w:val="kk-KZ"/>
        </w:rPr>
        <w:t>Тізбектің ақаулары;</w:t>
      </w:r>
    </w:p>
    <w:p w:rsidR="002C579D" w:rsidRPr="002C579D" w:rsidRDefault="002C579D" w:rsidP="00A207C7">
      <w:pPr>
        <w:numPr>
          <w:ilvl w:val="0"/>
          <w:numId w:val="17"/>
        </w:numPr>
        <w:tabs>
          <w:tab w:val="left" w:pos="993"/>
        </w:tabs>
        <w:ind w:left="0" w:firstLine="567"/>
        <w:rPr>
          <w:bCs/>
        </w:rPr>
      </w:pPr>
      <w:r w:rsidRPr="002C579D">
        <w:rPr>
          <w:bCs/>
          <w:lang w:val="kk-KZ"/>
        </w:rPr>
        <w:lastRenderedPageBreak/>
        <w:t>Тампонаждық тастың төмен адгезиясы;</w:t>
      </w:r>
    </w:p>
    <w:p w:rsidR="002C579D" w:rsidRPr="002C579D" w:rsidRDefault="002C579D" w:rsidP="00A207C7">
      <w:pPr>
        <w:numPr>
          <w:ilvl w:val="0"/>
          <w:numId w:val="17"/>
        </w:numPr>
        <w:tabs>
          <w:tab w:val="left" w:pos="993"/>
        </w:tabs>
        <w:ind w:left="0" w:firstLine="567"/>
        <w:rPr>
          <w:bCs/>
        </w:rPr>
      </w:pPr>
      <w:r w:rsidRPr="002C579D">
        <w:rPr>
          <w:bCs/>
          <w:lang w:val="kk-KZ"/>
        </w:rPr>
        <w:t>Тампонаждық тастың қысқа мерзімділігі.</w:t>
      </w:r>
    </w:p>
    <w:p w:rsidR="002C579D" w:rsidRPr="002C579D" w:rsidRDefault="002C579D" w:rsidP="00A207C7">
      <w:pPr>
        <w:numPr>
          <w:ilvl w:val="0"/>
          <w:numId w:val="17"/>
        </w:numPr>
        <w:tabs>
          <w:tab w:val="left" w:pos="993"/>
        </w:tabs>
        <w:ind w:left="0" w:firstLine="567"/>
      </w:pPr>
      <w:r w:rsidRPr="002C579D">
        <w:rPr>
          <w:bCs/>
        </w:rPr>
        <w:t>Ұңғыманы бекітудегі қиындықтар</w:t>
      </w:r>
    </w:p>
    <w:p w:rsidR="00CA3E2A" w:rsidRDefault="002C579D" w:rsidP="002C579D">
      <w:pPr>
        <w:ind w:firstLine="567"/>
      </w:pPr>
      <w:r w:rsidRPr="002C579D">
        <w:t xml:space="preserve">Қиындықтарды талдау ұңғымалардың  шамамен </w:t>
      </w:r>
      <w:r w:rsidRPr="002C579D">
        <w:rPr>
          <w:bCs/>
        </w:rPr>
        <w:t>38%</w:t>
      </w:r>
      <w:r w:rsidRPr="002C579D">
        <w:t xml:space="preserve"> суланған өнімнен тұруынан;  қиындықтардың </w:t>
      </w:r>
      <w:r w:rsidRPr="002C579D">
        <w:rPr>
          <w:bCs/>
        </w:rPr>
        <w:t>29 %</w:t>
      </w:r>
      <w:r w:rsidRPr="002C579D">
        <w:t xml:space="preserve"> тампонаждық ерітіндінің сіңірілуінен және нәтижесінде цемент ерітіндісінің көтерілмеуінен, қабат аралық өтулерге шамамен  </w:t>
      </w:r>
      <w:r w:rsidRPr="002C579D">
        <w:rPr>
          <w:bCs/>
        </w:rPr>
        <w:t>15-25%,</w:t>
      </w:r>
      <w:r w:rsidRPr="002C579D">
        <w:t xml:space="preserve">  ал флюидтердің пайда болуынан </w:t>
      </w:r>
      <w:r w:rsidRPr="002C579D">
        <w:rPr>
          <w:bCs/>
        </w:rPr>
        <w:t>5 %, тізбекті дұрыс түсірмеумен 5-13 %</w:t>
      </w:r>
      <w:r w:rsidRPr="002C579D">
        <w:t xml:space="preserve"> құрайды.  </w:t>
      </w:r>
    </w:p>
    <w:p w:rsidR="00CA3E2A" w:rsidRDefault="00CA3E2A" w:rsidP="002C579D">
      <w:pPr>
        <w:ind w:firstLine="567"/>
      </w:pPr>
    </w:p>
    <w:p w:rsidR="00CA3E2A" w:rsidRPr="002C579D" w:rsidRDefault="005D0BC5" w:rsidP="002F2E7E">
      <w:pPr>
        <w:pStyle w:val="1"/>
      </w:pPr>
      <w:bookmarkStart w:id="87" w:name="_Toc118383565"/>
      <w:r>
        <w:t>7</w:t>
      </w:r>
      <w:r w:rsidR="00CA3E2A">
        <w:t>.2</w:t>
      </w:r>
      <w:r w:rsidR="00CA3E2A" w:rsidRPr="002C579D">
        <w:rPr>
          <w:rFonts w:eastAsiaTheme="minorEastAsia"/>
        </w:rPr>
        <w:t xml:space="preserve"> Цементтеу есебі</w:t>
      </w:r>
      <w:bookmarkEnd w:id="87"/>
    </w:p>
    <w:p w:rsidR="00CA3E2A" w:rsidRDefault="00CA3E2A" w:rsidP="002C579D">
      <w:pPr>
        <w:ind w:firstLine="567"/>
      </w:pPr>
    </w:p>
    <w:p w:rsidR="002C579D" w:rsidRPr="002C579D" w:rsidRDefault="002C579D" w:rsidP="002C579D">
      <w:pPr>
        <w:ind w:firstLine="567"/>
      </w:pPr>
      <w:r w:rsidRPr="002C579D">
        <w:rPr>
          <w:bCs/>
        </w:rPr>
        <w:t>Ұңғыманы цементтеу есебі</w:t>
      </w:r>
      <w:r w:rsidR="00CA3E2A">
        <w:rPr>
          <w:bCs/>
          <w:lang w:val="kk-KZ"/>
        </w:rPr>
        <w:t xml:space="preserve"> к</w:t>
      </w:r>
      <w:r w:rsidRPr="002C579D">
        <w:rPr>
          <w:bCs/>
        </w:rPr>
        <w:t>елесі параметрлерді анықтаудан тұрады:</w:t>
      </w:r>
      <w:r w:rsidRPr="002C579D">
        <w:t xml:space="preserve"> </w:t>
      </w:r>
    </w:p>
    <w:p w:rsidR="002C579D" w:rsidRPr="002C579D" w:rsidRDefault="002C579D" w:rsidP="002C579D">
      <w:pPr>
        <w:ind w:firstLine="567"/>
      </w:pPr>
      <w:r w:rsidRPr="002C579D">
        <w:rPr>
          <w:bCs/>
        </w:rPr>
        <w:tab/>
        <w:t>•</w:t>
      </w:r>
      <w:r w:rsidRPr="002C579D">
        <w:rPr>
          <w:bCs/>
          <w:iCs/>
        </w:rPr>
        <w:t xml:space="preserve"> материал шығыны;</w:t>
      </w:r>
    </w:p>
    <w:p w:rsidR="002C579D" w:rsidRPr="002C579D" w:rsidRDefault="002C579D" w:rsidP="002C579D">
      <w:pPr>
        <w:ind w:firstLine="567"/>
      </w:pPr>
      <w:r w:rsidRPr="002C579D">
        <w:rPr>
          <w:bCs/>
        </w:rPr>
        <w:tab/>
        <w:t>•</w:t>
      </w:r>
      <w:r w:rsidRPr="002C579D">
        <w:rPr>
          <w:bCs/>
          <w:iCs/>
        </w:rPr>
        <w:t xml:space="preserve"> цементтеу агрегатының жұмыс режимі;</w:t>
      </w:r>
    </w:p>
    <w:p w:rsidR="002C579D" w:rsidRPr="002C579D" w:rsidRDefault="002C579D" w:rsidP="002C579D">
      <w:pPr>
        <w:ind w:firstLine="567"/>
      </w:pPr>
      <w:r w:rsidRPr="002C579D">
        <w:rPr>
          <w:bCs/>
        </w:rPr>
        <w:tab/>
        <w:t>•</w:t>
      </w:r>
      <w:r w:rsidRPr="002C579D">
        <w:rPr>
          <w:bCs/>
          <w:iCs/>
        </w:rPr>
        <w:t xml:space="preserve"> шегендеу тізбегін цементтеу бойынша жұмыс ұзақтығы</w:t>
      </w:r>
      <w:r w:rsidRPr="002C579D">
        <w:rPr>
          <w:bCs/>
        </w:rPr>
        <w:t>.</w:t>
      </w:r>
    </w:p>
    <w:p w:rsidR="002C579D" w:rsidRPr="002C579D" w:rsidRDefault="002C579D" w:rsidP="002C579D">
      <w:pPr>
        <w:ind w:firstLine="567"/>
      </w:pPr>
      <w:r w:rsidRPr="002C579D">
        <w:rPr>
          <w:bCs/>
        </w:rPr>
        <w:t>Материал шығынын есептеу</w:t>
      </w:r>
    </w:p>
    <w:p w:rsidR="002C579D" w:rsidRPr="002C579D" w:rsidRDefault="002C579D" w:rsidP="002C579D">
      <w:pPr>
        <w:ind w:firstLine="567"/>
      </w:pPr>
      <w:r w:rsidRPr="002C579D">
        <w:rPr>
          <w:bCs/>
        </w:rPr>
        <w:t>Тампонаждық ерітіндінің қажетті көлемін тізбек сыртындағы және тізбектегі цемент стаканының көлемі бойынша анықтайды:</w:t>
      </w:r>
    </w:p>
    <w:p w:rsidR="002C579D" w:rsidRPr="002C579D" w:rsidRDefault="002C579D" w:rsidP="002C579D">
      <w:pPr>
        <w:ind w:firstLine="567"/>
      </w:pPr>
      <w:r w:rsidRPr="002C579D">
        <w:rPr>
          <w:bCs/>
        </w:rPr>
        <w:t xml:space="preserve">Цементтелетін кеңістік көлемін ұңғыма оқпанының орташа нақты диаметрін ескерумен анықтайды. </w:t>
      </w:r>
    </w:p>
    <w:p w:rsidR="002C579D" w:rsidRPr="002C579D" w:rsidRDefault="002C579D" w:rsidP="002C579D">
      <w:pPr>
        <w:ind w:firstLine="567"/>
      </w:pPr>
      <w:r w:rsidRPr="002C579D">
        <w:rPr>
          <w:bCs/>
        </w:rPr>
        <w:t xml:space="preserve">Тампонаждық ерітінді көлемі бойынша және компоненттердің белгілі құрамы бойынша материалдардың жалпы шығынын, оның ішінде араластырылатын су көлемі де анықталады.  Буферлік және жаншу сұйықтарының көлемі есептеледі.  </w:t>
      </w:r>
    </w:p>
    <w:p w:rsidR="002C579D" w:rsidRPr="002C579D" w:rsidRDefault="002C579D" w:rsidP="002C579D">
      <w:pPr>
        <w:ind w:firstLine="567"/>
      </w:pPr>
      <w:r w:rsidRPr="002C579D">
        <w:rPr>
          <w:bCs/>
        </w:rPr>
        <w:t>Цементтеу техникасының жұмыс режимін есептеу</w:t>
      </w:r>
    </w:p>
    <w:p w:rsidR="002C579D" w:rsidRPr="002C579D" w:rsidRDefault="002C579D" w:rsidP="002C579D">
      <w:pPr>
        <w:ind w:firstLine="567"/>
      </w:pPr>
      <w:r w:rsidRPr="002C579D">
        <w:rPr>
          <w:bCs/>
        </w:rPr>
        <w:t>Жаншу сұйығын тампонаждық ерітіндімен толық ығыстыруға қолайлы режим ретінде турбуленттік режимнің</w:t>
      </w:r>
      <w:r>
        <w:rPr>
          <w:bCs/>
        </w:rPr>
        <w:t xml:space="preserve"> қолданымдылығын тексереді.  Е</w:t>
      </w:r>
      <w:r w:rsidRPr="002C579D">
        <w:rPr>
          <w:bCs/>
        </w:rPr>
        <w:t>с</w:t>
      </w:r>
      <w:r>
        <w:rPr>
          <w:bCs/>
          <w:lang w:val="kk-KZ"/>
        </w:rPr>
        <w:t>е</w:t>
      </w:r>
      <w:r w:rsidRPr="002C579D">
        <w:rPr>
          <w:bCs/>
        </w:rPr>
        <w:t xml:space="preserve">птеуде ашық оқпан аралығында әлсіз тау жыныстарын гидрожару градиенті туралы мәліметтер ескеріледі. </w:t>
      </w:r>
    </w:p>
    <w:p w:rsidR="002C579D" w:rsidRPr="002C579D" w:rsidRDefault="002C579D" w:rsidP="002C579D">
      <w:pPr>
        <w:ind w:firstLine="567"/>
      </w:pPr>
      <w:r w:rsidRPr="002C579D">
        <w:rPr>
          <w:bCs/>
        </w:rPr>
        <w:t xml:space="preserve">Тампонаждық ерітіндінің  құбыр сыртындағы максимал мүмкін ағу жылдамдығын анықтайды, оны шектік жылдамдықпен салыстыра отырып, режимді таңдайды. </w:t>
      </w:r>
    </w:p>
    <w:p w:rsidR="002C579D" w:rsidRPr="002C579D" w:rsidRDefault="002C579D" w:rsidP="002C579D">
      <w:pPr>
        <w:ind w:firstLine="567"/>
        <w:rPr>
          <w:bCs/>
        </w:rPr>
      </w:pPr>
      <w:r w:rsidRPr="002C579D">
        <w:rPr>
          <w:bCs/>
        </w:rPr>
        <w:t xml:space="preserve">Тампонаждық ерітінді берілісін біле отырып, әртүрлі кезеңдерде қысымның жалпы шығынын және ол бойынша цементтеу басындағы айдау қысымын анықтайды. </w:t>
      </w:r>
    </w:p>
    <w:p w:rsidR="002C579D" w:rsidRPr="002C579D" w:rsidRDefault="002C579D" w:rsidP="002C579D">
      <w:pPr>
        <w:ind w:firstLine="567"/>
        <w:rPr>
          <w:bCs/>
        </w:rPr>
      </w:pPr>
      <w:r w:rsidRPr="002C579D">
        <w:rPr>
          <w:bCs/>
        </w:rPr>
        <w:t xml:space="preserve">айдау қысымы бойынша цементтеу агрегатының типін және оның жұмыс режимін таңдайды, ал жалпы беріліс бойынша агрегат санын анықтайды.  </w:t>
      </w:r>
    </w:p>
    <w:p w:rsidR="002C579D" w:rsidRPr="002C579D" w:rsidRDefault="002C579D" w:rsidP="002C579D">
      <w:pPr>
        <w:ind w:firstLine="567"/>
        <w:rPr>
          <w:bCs/>
        </w:rPr>
      </w:pPr>
      <w:r w:rsidRPr="002C579D">
        <w:rPr>
          <w:bCs/>
        </w:rPr>
        <w:lastRenderedPageBreak/>
        <w:t>құрғақ тампонаждық материалдардың жалпы саны бойынша бірмезгілде іске қосылған агрегаттарды ескерумен араластырғыш машиналарды және олардың жұмыс режимдарын анықтайды.</w:t>
      </w:r>
    </w:p>
    <w:p w:rsidR="002C579D" w:rsidRPr="002C579D" w:rsidRDefault="002C579D" w:rsidP="002C579D">
      <w:pPr>
        <w:ind w:firstLine="567"/>
      </w:pPr>
      <w:r w:rsidRPr="002C579D">
        <w:rPr>
          <w:bCs/>
        </w:rPr>
        <w:t xml:space="preserve">Келесі жұмыстардың ұзақтығын есептеуден тұрады: </w:t>
      </w:r>
    </w:p>
    <w:p w:rsidR="002C579D" w:rsidRPr="002C579D" w:rsidRDefault="002C579D" w:rsidP="002C579D">
      <w:pPr>
        <w:ind w:firstLine="567"/>
      </w:pPr>
      <w:r w:rsidRPr="002C579D">
        <w:rPr>
          <w:bCs/>
        </w:rPr>
        <w:t xml:space="preserve">• </w:t>
      </w:r>
      <w:r w:rsidRPr="002C579D">
        <w:rPr>
          <w:bCs/>
          <w:iCs/>
        </w:rPr>
        <w:t>тампонаждық ерітіндіні ұңғымаға айдау;</w:t>
      </w:r>
    </w:p>
    <w:p w:rsidR="002C579D" w:rsidRPr="002C579D" w:rsidRDefault="002C579D" w:rsidP="002C579D">
      <w:pPr>
        <w:ind w:firstLine="567"/>
      </w:pPr>
      <w:r w:rsidRPr="002C579D">
        <w:rPr>
          <w:bCs/>
        </w:rPr>
        <w:t>•</w:t>
      </w:r>
      <w:r w:rsidRPr="002C579D">
        <w:rPr>
          <w:bCs/>
          <w:iCs/>
        </w:rPr>
        <w:t xml:space="preserve"> құбыр сыртындағы кеңістікке тампонаждық ерітіндіні айдау;</w:t>
      </w:r>
    </w:p>
    <w:p w:rsidR="002C579D" w:rsidRPr="002C579D" w:rsidRDefault="002C579D" w:rsidP="002C579D">
      <w:pPr>
        <w:ind w:firstLine="567"/>
      </w:pPr>
      <w:r w:rsidRPr="002C579D">
        <w:rPr>
          <w:bCs/>
        </w:rPr>
        <w:t xml:space="preserve">Жұмыстың жалпы ұзақтығын анықтауда төменгі тығынды шегендеу тізбегіне ендірген соң цементтеу басын бұрауда резервтік уақытты ескереді (шамамен 15 мин). </w:t>
      </w:r>
    </w:p>
    <w:p w:rsidR="002C579D" w:rsidRDefault="002C579D" w:rsidP="00155385">
      <w:pPr>
        <w:ind w:firstLine="567"/>
        <w:rPr>
          <w:bCs/>
          <w:lang w:val="kk-KZ"/>
        </w:rPr>
      </w:pPr>
      <w:r w:rsidRPr="002C579D">
        <w:rPr>
          <w:bCs/>
          <w:lang w:val="kk-KZ"/>
        </w:rPr>
        <w:t xml:space="preserve">Жұмыстардың жалпы есептемелі ұзақтығы тампонаждық ерітіндінің бастапқы қату уақытынан 0,75 аспауы керек. </w:t>
      </w:r>
    </w:p>
    <w:p w:rsidR="00CA3E2A" w:rsidRPr="002C579D" w:rsidRDefault="00CA3E2A" w:rsidP="00155385">
      <w:pPr>
        <w:ind w:firstLine="567"/>
      </w:pPr>
    </w:p>
    <w:p w:rsidR="00CA3E2A" w:rsidRDefault="005D0BC5" w:rsidP="002F2E7E">
      <w:pPr>
        <w:pStyle w:val="1"/>
        <w:rPr>
          <w:rFonts w:eastAsiaTheme="minorEastAsia"/>
        </w:rPr>
      </w:pPr>
      <w:bookmarkStart w:id="88" w:name="_Toc118383566"/>
      <w:r>
        <w:t>7</w:t>
      </w:r>
      <w:r w:rsidR="00CA3E2A">
        <w:t xml:space="preserve">.3 </w:t>
      </w:r>
      <w:r w:rsidR="00CA3E2A" w:rsidRPr="00CA3E2A">
        <w:rPr>
          <w:rFonts w:eastAsiaTheme="minorEastAsia"/>
        </w:rPr>
        <w:t>Сапалы цементтеу шарттары мен сипаттамалары</w:t>
      </w:r>
      <w:bookmarkEnd w:id="88"/>
    </w:p>
    <w:p w:rsidR="00155385" w:rsidRDefault="00155385" w:rsidP="00155385">
      <w:pPr>
        <w:ind w:firstLine="567"/>
        <w:rPr>
          <w:lang w:val="kk-KZ"/>
        </w:rPr>
      </w:pPr>
    </w:p>
    <w:p w:rsidR="00CA3E2A" w:rsidRPr="00155385" w:rsidRDefault="00CA3E2A" w:rsidP="00155385">
      <w:pPr>
        <w:ind w:firstLine="567"/>
        <w:rPr>
          <w:lang w:val="kk-KZ"/>
        </w:rPr>
      </w:pPr>
      <w:r w:rsidRPr="00CA3E2A">
        <w:rPr>
          <w:lang w:val="kk-KZ"/>
        </w:rPr>
        <w:t>Ұңғыманы бекіту сапасын бақылау келесі процестерді бақылаумен жүзеге асырылады:</w:t>
      </w:r>
    </w:p>
    <w:p w:rsidR="00CA3E2A" w:rsidRPr="00755C2A" w:rsidRDefault="00CA3E2A" w:rsidP="00155385">
      <w:pPr>
        <w:ind w:firstLine="567"/>
        <w:rPr>
          <w:lang w:val="kk-KZ"/>
        </w:rPr>
      </w:pPr>
      <w:r w:rsidRPr="00755C2A">
        <w:rPr>
          <w:lang w:val="kk-KZ"/>
        </w:rPr>
        <w:t xml:space="preserve">• </w:t>
      </w:r>
      <w:r w:rsidRPr="00755C2A">
        <w:rPr>
          <w:iCs/>
          <w:lang w:val="kk-KZ"/>
        </w:rPr>
        <w:t>цементтеу процесін;</w:t>
      </w:r>
    </w:p>
    <w:p w:rsidR="00CA3E2A" w:rsidRPr="00755C2A" w:rsidRDefault="00CA3E2A" w:rsidP="00155385">
      <w:pPr>
        <w:ind w:firstLine="567"/>
        <w:rPr>
          <w:lang w:val="kk-KZ"/>
        </w:rPr>
      </w:pPr>
      <w:r w:rsidRPr="00755C2A">
        <w:rPr>
          <w:lang w:val="kk-KZ"/>
        </w:rPr>
        <w:t xml:space="preserve">• </w:t>
      </w:r>
      <w:r w:rsidRPr="00755C2A">
        <w:rPr>
          <w:iCs/>
          <w:lang w:val="kk-KZ"/>
        </w:rPr>
        <w:t>цементтеу сапасын;</w:t>
      </w:r>
    </w:p>
    <w:p w:rsidR="00CA3E2A" w:rsidRPr="00755C2A" w:rsidRDefault="00CA3E2A" w:rsidP="00155385">
      <w:pPr>
        <w:ind w:firstLine="567"/>
        <w:rPr>
          <w:lang w:val="kk-KZ"/>
        </w:rPr>
      </w:pPr>
      <w:r w:rsidRPr="00755C2A">
        <w:rPr>
          <w:lang w:val="kk-KZ"/>
        </w:rPr>
        <w:t>• ұңғыманы салу және пайдалануда, сонымен қатар ұңғыманы жоюдан кейін бекіту сапасының жағдайын бақылау</w:t>
      </w:r>
    </w:p>
    <w:p w:rsidR="00CA3E2A" w:rsidRPr="00755C2A" w:rsidRDefault="00CA3E2A" w:rsidP="00155385">
      <w:pPr>
        <w:ind w:firstLine="567"/>
        <w:rPr>
          <w:lang w:val="kk-KZ"/>
        </w:rPr>
      </w:pPr>
      <w:r w:rsidRPr="00755C2A">
        <w:rPr>
          <w:lang w:val="kk-KZ"/>
        </w:rPr>
        <w:t>• бастапқы материалдар мен тампонаждық ерітінді (ТЕ) рецептурасын дұрыс таңдау;</w:t>
      </w:r>
    </w:p>
    <w:p w:rsidR="00CA3E2A" w:rsidRPr="00755C2A" w:rsidRDefault="00CA3E2A" w:rsidP="00155385">
      <w:pPr>
        <w:ind w:firstLine="567"/>
        <w:rPr>
          <w:lang w:val="kk-KZ"/>
        </w:rPr>
      </w:pPr>
      <w:r w:rsidRPr="00755C2A">
        <w:rPr>
          <w:lang w:val="kk-KZ"/>
        </w:rPr>
        <w:t>• процесті тиімді ұйымдастыру;</w:t>
      </w:r>
    </w:p>
    <w:p w:rsidR="00CA3E2A" w:rsidRPr="00755C2A" w:rsidRDefault="00CA3E2A" w:rsidP="00155385">
      <w:pPr>
        <w:ind w:firstLine="567"/>
        <w:rPr>
          <w:lang w:val="kk-KZ"/>
        </w:rPr>
      </w:pPr>
      <w:r w:rsidRPr="00755C2A">
        <w:rPr>
          <w:lang w:val="kk-KZ"/>
        </w:rPr>
        <w:t>• технологиялық параметрлерді бақылау.</w:t>
      </w:r>
    </w:p>
    <w:p w:rsidR="00CA3E2A" w:rsidRPr="00755C2A" w:rsidRDefault="00CA3E2A" w:rsidP="00155385">
      <w:pPr>
        <w:ind w:firstLine="567"/>
        <w:rPr>
          <w:lang w:val="kk-KZ"/>
        </w:rPr>
      </w:pPr>
      <w:r w:rsidRPr="00755C2A">
        <w:rPr>
          <w:lang w:val="kk-KZ"/>
        </w:rPr>
        <w:t>•  құбыр сыртындағы кеңістікте тампонаждық ерітіндінің көтерілу биіктігі;</w:t>
      </w:r>
    </w:p>
    <w:p w:rsidR="00CA3E2A" w:rsidRPr="00755C2A" w:rsidRDefault="00CA3E2A" w:rsidP="00155385">
      <w:pPr>
        <w:ind w:firstLine="567"/>
        <w:rPr>
          <w:lang w:val="kk-KZ"/>
        </w:rPr>
      </w:pPr>
      <w:r w:rsidRPr="00755C2A">
        <w:rPr>
          <w:lang w:val="kk-KZ"/>
        </w:rPr>
        <w:t>• цементтелген аралықта жаншу сұйығын тампонаждық ерітіндімен толық ауыстыру;</w:t>
      </w:r>
    </w:p>
    <w:p w:rsidR="00CA3E2A" w:rsidRPr="00755C2A" w:rsidRDefault="00CA3E2A" w:rsidP="00155385">
      <w:pPr>
        <w:ind w:firstLine="567"/>
        <w:rPr>
          <w:lang w:val="kk-KZ"/>
        </w:rPr>
      </w:pPr>
      <w:r w:rsidRPr="00755C2A">
        <w:rPr>
          <w:lang w:val="kk-KZ"/>
        </w:rPr>
        <w:t xml:space="preserve">• құбыр сыртындағы кеңістікте цемент тасын бірқалыпты тарату (ұңғыма оқпанының және шегендеу тізбегінің бір остілігін тексеруге мүмкіндік береді); </w:t>
      </w:r>
    </w:p>
    <w:p w:rsidR="00CA3E2A" w:rsidRPr="00755C2A" w:rsidRDefault="00CA3E2A" w:rsidP="00155385">
      <w:pPr>
        <w:ind w:firstLine="567"/>
        <w:rPr>
          <w:lang w:val="kk-KZ"/>
        </w:rPr>
      </w:pPr>
      <w:r w:rsidRPr="00755C2A">
        <w:rPr>
          <w:lang w:val="kk-KZ"/>
        </w:rPr>
        <w:t>• цемент тасының шегендеу тізбегімен және ұңғыма қабырғасымен ілінісуі;</w:t>
      </w:r>
    </w:p>
    <w:p w:rsidR="00CA3E2A" w:rsidRPr="00755C2A" w:rsidRDefault="00CA3E2A" w:rsidP="004D514B">
      <w:pPr>
        <w:tabs>
          <w:tab w:val="left" w:pos="709"/>
          <w:tab w:val="left" w:pos="851"/>
        </w:tabs>
        <w:ind w:firstLine="567"/>
        <w:rPr>
          <w:lang w:val="kk-KZ"/>
        </w:rPr>
      </w:pPr>
      <w:r w:rsidRPr="00755C2A">
        <w:rPr>
          <w:lang w:val="kk-KZ"/>
        </w:rPr>
        <w:t>• цементтелген шегендеу тізбегімен құбыр сыртындағы кеңістіктің герметикалығы.</w:t>
      </w:r>
    </w:p>
    <w:p w:rsidR="002C579D" w:rsidRPr="00755C2A" w:rsidRDefault="00F54F01" w:rsidP="002F2E7E">
      <w:pPr>
        <w:pStyle w:val="1"/>
      </w:pPr>
      <w:bookmarkStart w:id="89" w:name="_Toc118383567"/>
      <w:r>
        <w:t>6</w:t>
      </w:r>
      <w:r w:rsidR="004D514B">
        <w:t xml:space="preserve">.4 </w:t>
      </w:r>
      <w:r w:rsidR="004D514B" w:rsidRPr="00755C2A">
        <w:t>Ұңғыманы бекіту сапасына әсер ететін факторлар</w:t>
      </w:r>
      <w:bookmarkEnd w:id="89"/>
    </w:p>
    <w:p w:rsidR="004D514B" w:rsidRPr="004D514B" w:rsidRDefault="004D514B" w:rsidP="004D514B">
      <w:pPr>
        <w:tabs>
          <w:tab w:val="left" w:pos="709"/>
          <w:tab w:val="left" w:pos="851"/>
        </w:tabs>
        <w:ind w:firstLine="567"/>
      </w:pPr>
      <w:r w:rsidRPr="004D514B">
        <w:rPr>
          <w:bCs/>
          <w:iCs/>
        </w:rPr>
        <w:t>Табиғи факторлар тобы</w:t>
      </w:r>
    </w:p>
    <w:p w:rsidR="002022FA" w:rsidRPr="004D514B" w:rsidRDefault="004D514B" w:rsidP="00A207C7">
      <w:pPr>
        <w:numPr>
          <w:ilvl w:val="0"/>
          <w:numId w:val="19"/>
        </w:numPr>
        <w:tabs>
          <w:tab w:val="clear" w:pos="720"/>
          <w:tab w:val="left" w:pos="709"/>
          <w:tab w:val="left" w:pos="851"/>
        </w:tabs>
        <w:ind w:left="0" w:firstLine="567"/>
      </w:pPr>
      <w:r w:rsidRPr="004D514B">
        <w:rPr>
          <w:bCs/>
        </w:rPr>
        <w:t>Ұңғымадағы термобаралық шарттар, тектоникалық бұзылулар</w:t>
      </w:r>
    </w:p>
    <w:p w:rsidR="002022FA" w:rsidRPr="004D514B" w:rsidRDefault="004D514B" w:rsidP="00A207C7">
      <w:pPr>
        <w:numPr>
          <w:ilvl w:val="0"/>
          <w:numId w:val="19"/>
        </w:numPr>
        <w:tabs>
          <w:tab w:val="clear" w:pos="720"/>
          <w:tab w:val="left" w:pos="709"/>
          <w:tab w:val="left" w:pos="851"/>
        </w:tabs>
        <w:ind w:left="0" w:firstLine="567"/>
      </w:pPr>
      <w:r w:rsidRPr="004D514B">
        <w:rPr>
          <w:bCs/>
        </w:rPr>
        <w:t>Коллекторлардың біртексіздік дәрежесі</w:t>
      </w:r>
    </w:p>
    <w:p w:rsidR="002022FA" w:rsidRPr="004D514B" w:rsidRDefault="004D514B" w:rsidP="00A207C7">
      <w:pPr>
        <w:numPr>
          <w:ilvl w:val="0"/>
          <w:numId w:val="19"/>
        </w:numPr>
        <w:tabs>
          <w:tab w:val="clear" w:pos="720"/>
          <w:tab w:val="left" w:pos="709"/>
          <w:tab w:val="left" w:pos="851"/>
        </w:tabs>
        <w:ind w:left="0" w:firstLine="567"/>
      </w:pPr>
      <w:r w:rsidRPr="004D514B">
        <w:rPr>
          <w:bCs/>
        </w:rPr>
        <w:t>Қабат астындағы және қабат суларына қатысты өнімдік қабаттардың жағдайы</w:t>
      </w:r>
    </w:p>
    <w:p w:rsidR="004D514B" w:rsidRPr="004D514B" w:rsidRDefault="004D514B" w:rsidP="004D514B">
      <w:pPr>
        <w:tabs>
          <w:tab w:val="left" w:pos="709"/>
          <w:tab w:val="left" w:pos="851"/>
        </w:tabs>
        <w:ind w:firstLine="567"/>
      </w:pPr>
      <w:r w:rsidRPr="004D514B">
        <w:rPr>
          <w:bCs/>
          <w:iCs/>
        </w:rPr>
        <w:lastRenderedPageBreak/>
        <w:t>Технико-технологиялық факторлар</w:t>
      </w:r>
      <w:r w:rsidRPr="004D514B">
        <w:rPr>
          <w:bCs/>
        </w:rPr>
        <w:t xml:space="preserve"> </w:t>
      </w:r>
    </w:p>
    <w:p w:rsidR="004D514B" w:rsidRPr="004D514B" w:rsidRDefault="004D514B" w:rsidP="00A207C7">
      <w:pPr>
        <w:numPr>
          <w:ilvl w:val="0"/>
          <w:numId w:val="18"/>
        </w:numPr>
        <w:tabs>
          <w:tab w:val="clear" w:pos="720"/>
          <w:tab w:val="left" w:pos="709"/>
          <w:tab w:val="left" w:pos="851"/>
        </w:tabs>
        <w:ind w:left="0" w:firstLine="567"/>
      </w:pPr>
      <w:r w:rsidRPr="004D514B">
        <w:rPr>
          <w:bCs/>
        </w:rPr>
        <w:t xml:space="preserve">Ұңғыма оқпанының жағдайы </w:t>
      </w:r>
      <w:r w:rsidRPr="004D514B">
        <w:rPr>
          <w:bCs/>
          <w:iCs/>
        </w:rPr>
        <w:t>(су белгілерінің пайда болу және сіңірілу аралықтары, кавернділік, оқпанның қисықтығы мен иілуі, фильтрациялық қабық қалыңдығы)</w:t>
      </w:r>
      <w:r>
        <w:rPr>
          <w:bCs/>
          <w:iCs/>
          <w:lang w:val="kk-KZ"/>
        </w:rPr>
        <w:t>;</w:t>
      </w:r>
    </w:p>
    <w:p w:rsidR="002022FA" w:rsidRPr="004D514B" w:rsidRDefault="004D514B" w:rsidP="00A207C7">
      <w:pPr>
        <w:numPr>
          <w:ilvl w:val="0"/>
          <w:numId w:val="18"/>
        </w:numPr>
      </w:pPr>
      <w:r w:rsidRPr="004D514B">
        <w:t xml:space="preserve">Цементтеу процесінің </w:t>
      </w:r>
      <w:r w:rsidRPr="004D514B">
        <w:rPr>
          <w:bCs/>
        </w:rPr>
        <w:t xml:space="preserve">техникалық жабдықталу </w:t>
      </w:r>
      <w:r w:rsidRPr="004D514B">
        <w:t>деңгейі</w:t>
      </w:r>
      <w:r>
        <w:rPr>
          <w:lang w:val="kk-KZ"/>
        </w:rPr>
        <w:t>;</w:t>
      </w:r>
    </w:p>
    <w:p w:rsidR="002022FA" w:rsidRPr="004D514B" w:rsidRDefault="004D514B" w:rsidP="00A207C7">
      <w:pPr>
        <w:numPr>
          <w:ilvl w:val="0"/>
          <w:numId w:val="18"/>
        </w:numPr>
      </w:pPr>
      <w:r w:rsidRPr="004D514B">
        <w:t xml:space="preserve">Тампонаждық бригада мүшелерінің </w:t>
      </w:r>
      <w:r w:rsidRPr="004D514B">
        <w:rPr>
          <w:bCs/>
        </w:rPr>
        <w:t>біліктілік</w:t>
      </w:r>
      <w:r w:rsidRPr="004D514B">
        <w:t xml:space="preserve"> деңгейі</w:t>
      </w:r>
      <w:r>
        <w:rPr>
          <w:lang w:val="kk-KZ"/>
        </w:rPr>
        <w:t>;</w:t>
      </w:r>
    </w:p>
    <w:p w:rsidR="002022FA" w:rsidRPr="004D514B" w:rsidRDefault="004D514B" w:rsidP="00A207C7">
      <w:pPr>
        <w:numPr>
          <w:ilvl w:val="0"/>
          <w:numId w:val="18"/>
        </w:numPr>
      </w:pPr>
      <w:r w:rsidRPr="004D514B">
        <w:t xml:space="preserve">Цементтеу процесінің технологиялық регламентке </w:t>
      </w:r>
      <w:r w:rsidRPr="004D514B">
        <w:rPr>
          <w:bCs/>
        </w:rPr>
        <w:t>сәйкес келу дәрежесі</w:t>
      </w:r>
      <w:r>
        <w:rPr>
          <w:bCs/>
          <w:lang w:val="kk-KZ"/>
        </w:rPr>
        <w:t>;</w:t>
      </w:r>
    </w:p>
    <w:p w:rsidR="002022FA" w:rsidRPr="004D514B" w:rsidRDefault="004D514B" w:rsidP="00A207C7">
      <w:pPr>
        <w:numPr>
          <w:ilvl w:val="0"/>
          <w:numId w:val="18"/>
        </w:numPr>
      </w:pPr>
      <w:r w:rsidRPr="004D514B">
        <w:t>Цементтеу схемасының сенімділік дәрежесі</w:t>
      </w:r>
      <w:r>
        <w:rPr>
          <w:lang w:val="kk-KZ"/>
        </w:rPr>
        <w:t>.</w:t>
      </w:r>
    </w:p>
    <w:p w:rsidR="004D514B" w:rsidRPr="004D514B" w:rsidRDefault="004D514B" w:rsidP="00CA3E2A">
      <w:pPr>
        <w:ind w:firstLine="567"/>
      </w:pPr>
    </w:p>
    <w:p w:rsidR="002C579D" w:rsidRPr="002F2E7E" w:rsidRDefault="005D0BC5" w:rsidP="002F2E7E">
      <w:pPr>
        <w:pStyle w:val="1"/>
      </w:pPr>
      <w:bookmarkStart w:id="90" w:name="_Toc118383568"/>
      <w:r>
        <w:t>8</w:t>
      </w:r>
      <w:r w:rsidR="00A73DB9" w:rsidRPr="002F2E7E">
        <w:t xml:space="preserve"> Ұңғыманы бұрғылаудағы қоршаған ортаны қорғау</w:t>
      </w:r>
      <w:bookmarkEnd w:id="90"/>
    </w:p>
    <w:p w:rsidR="002F2E7E" w:rsidRDefault="002F2E7E" w:rsidP="00A73DB9">
      <w:pPr>
        <w:spacing w:line="240" w:lineRule="auto"/>
        <w:ind w:firstLine="567"/>
        <w:rPr>
          <w:lang w:val="kk-KZ"/>
        </w:rPr>
      </w:pPr>
    </w:p>
    <w:p w:rsidR="002F2E7E" w:rsidRDefault="005D0BC5" w:rsidP="002F2E7E">
      <w:pPr>
        <w:pStyle w:val="1"/>
      </w:pPr>
      <w:bookmarkStart w:id="91" w:name="_Toc118383569"/>
      <w:r>
        <w:t>8</w:t>
      </w:r>
      <w:r w:rsidR="002F2E7E">
        <w:t>.1 Ұңғыманы бұрғылауда қоршаған ортаны қорғау.</w:t>
      </w:r>
      <w:bookmarkEnd w:id="91"/>
      <w:r w:rsidR="002F2E7E">
        <w:t xml:space="preserve"> </w:t>
      </w:r>
    </w:p>
    <w:p w:rsidR="00685D59" w:rsidRDefault="00685D59" w:rsidP="00A73DB9">
      <w:pPr>
        <w:spacing w:line="240" w:lineRule="auto"/>
        <w:ind w:firstLine="567"/>
        <w:rPr>
          <w:lang w:val="kk-KZ"/>
        </w:rPr>
      </w:pPr>
    </w:p>
    <w:p w:rsidR="00A73DB9" w:rsidRPr="00A73DB9" w:rsidRDefault="00A73DB9" w:rsidP="00A73DB9">
      <w:pPr>
        <w:spacing w:line="240" w:lineRule="auto"/>
        <w:ind w:firstLine="567"/>
        <w:rPr>
          <w:lang w:val="kk-KZ"/>
        </w:rPr>
      </w:pPr>
      <w:r w:rsidRPr="00A73DB9">
        <w:rPr>
          <w:lang w:val="kk-KZ"/>
        </w:rPr>
        <w:t>Қоршаған ортаны қорғау мұнай-газ өндіру өнеркәсібінің маңызды проблемаларының бірі болып табылады. Бұл жаңа мұнай-газ кен орындарын іске қосу табиғат қорғау мәселелерін жедел шешуді және мұнай өндіруші кәсіпорындар орналасқан аудандарда халықтың тұруы үшін қалыпты жағдай жасауды</w:t>
      </w:r>
      <w:r>
        <w:rPr>
          <w:lang w:val="kk-KZ"/>
        </w:rPr>
        <w:t xml:space="preserve"> талап ететіндігіне байланысты.</w:t>
      </w:r>
    </w:p>
    <w:p w:rsidR="002F2E7E" w:rsidRDefault="00A73DB9" w:rsidP="00A73DB9">
      <w:pPr>
        <w:spacing w:line="240" w:lineRule="auto"/>
        <w:ind w:firstLine="567"/>
        <w:rPr>
          <w:lang w:val="kk-KZ"/>
        </w:rPr>
      </w:pPr>
      <w:r w:rsidRPr="00A73DB9">
        <w:rPr>
          <w:lang w:val="kk-KZ"/>
        </w:rPr>
        <w:t xml:space="preserve">Белгілі бір жағдайларда мұнай және газ кен орындарын игеру (қоршаған ортаны қорғау ережелерін сақтамау және технологиялық тәртіпті бұзу) тек кен орындары шегінде ғана емес, сонымен қатар іргелес аумақтарда да сыртқы орта объектілерінің айтарлықтай ластануын тудыруы мүмкін. Бұл ретте қоршаған ортаны қорғау ұңғыма өнімдерін бұрғылаудың, өндірудің, жинаудың, дайындаудың және тасымалдаудың барлық дерлік кезеңдерінде бар. </w:t>
      </w:r>
    </w:p>
    <w:p w:rsidR="002F2E7E" w:rsidRDefault="002F2E7E" w:rsidP="00A73DB9">
      <w:pPr>
        <w:spacing w:line="240" w:lineRule="auto"/>
        <w:ind w:firstLine="567"/>
        <w:rPr>
          <w:lang w:val="kk-KZ"/>
        </w:rPr>
      </w:pPr>
      <w:r w:rsidRPr="002F2E7E">
        <w:rPr>
          <w:lang w:val="kk-KZ"/>
        </w:rPr>
        <w:t>Ұңғыманы салу процесінде қоршаған ортаның ластануы діріл торларын тазарту, едендер мен жабдықтарды жуу, көтерілетін құбырларды жуу, бұрғылау ерітінділері мен оларды өңдеуге арналған химиялық реагенттерді дайындау кезінде ағып кету, қоқыс жүйесінің бітелуі және тұтастығының бұзылуы және т. б. ұңғымаларды салу кезінде қоршаған ортаны ластаушы заттар бұрғылау ерітінділерін өңдеу үшін қолданылатын химиялық реагенттер мен қоспалар болып табылады,  сондай-ақ мұнай және мұнай өнімдері, мысалы, жанар-жағармай материалдары (ЖЖМ). Мұнай және мұнай өнімдері қоршаған ортаны ластайды: бұрғылау ерітінділерінің құрамдас бөліктерінің құрамында (айналым жүйесінің айналасындағы төгілулер); ЖЖМ (күш жетегі, шаруашылық қажеттіліктер, көлік) ретінде елеусіз пайдаланған кезде; ағынды шақыру бойынша жұмыстар аяқталған кезде немесе авариялық жағдайлардың нәтижесінде (мұнай пайда болуы, ашық бұрқақтау және т.б.). Қоршаған ортаны ластаушы заттар-бұл ағынды сулар, бұрғыланған тау жыныстары және пайдаланылған бұрғылау ерітіндісі.</w:t>
      </w:r>
    </w:p>
    <w:p w:rsidR="002F2E7E" w:rsidRPr="002F2E7E" w:rsidRDefault="002F2E7E" w:rsidP="002F2E7E">
      <w:pPr>
        <w:spacing w:line="240" w:lineRule="auto"/>
        <w:ind w:firstLine="567"/>
        <w:rPr>
          <w:lang w:val="kk-KZ"/>
        </w:rPr>
      </w:pPr>
      <w:r w:rsidRPr="002F2E7E">
        <w:rPr>
          <w:lang w:val="kk-KZ"/>
        </w:rPr>
        <w:t xml:space="preserve">Мұнай және газ кен орындарын барлау, игеру және жайластыру жобалары, сондай-ақ мұнай мен газға арналған ұңғымаларды салу жобалары жер үсті суларын бұрғылау және мұнай-газ өндіруші кәсіпорындардың өндірістік қызметі процесінде қолданылатын мұнаймен, мұнай өнімдерімен, бұрғылау </w:t>
      </w:r>
      <w:r w:rsidRPr="002F2E7E">
        <w:rPr>
          <w:lang w:val="kk-KZ"/>
        </w:rPr>
        <w:lastRenderedPageBreak/>
        <w:t>ерітінділерімен, химиялық реагенттермен ластанудан қорғау шаралары мен құралдарын көрсете отырып, "қоршаған ортаны қорғау" бөлімін қамтуға тиіс, сондай-ақ мұнай және газ ұңғыма аумағынан өндірістік, шаруашылық-тұрмыстық сулармен және өндірістің қатты қалдықтарымен.</w:t>
      </w:r>
    </w:p>
    <w:p w:rsidR="002F2E7E" w:rsidRDefault="002F2E7E" w:rsidP="002F2E7E">
      <w:pPr>
        <w:spacing w:line="240" w:lineRule="auto"/>
        <w:ind w:firstLine="567"/>
        <w:rPr>
          <w:lang w:val="kk-KZ"/>
        </w:rPr>
      </w:pPr>
      <w:r w:rsidRPr="002F2E7E">
        <w:rPr>
          <w:lang w:val="kk-KZ"/>
        </w:rPr>
        <w:t>Технологиялық жабдықтар мен химиялық реагенттер ыдыстарын жуудан өндірістік, шаруашылық-тұрмыстық, сарқынды суларды, сондай-ақ бұрғылау қондырғыларының өндірістік алаңдарынан сарқынды суларды қайта пайдалану керек (мұнай кен орындарында қабат қысымын ұстап тұру үшін ұңғымаларға айдалады немесе айналымды сумен жабдықтау жүйесіне жіберіледі). Сарқынды суларды қайта пайдалану мүмкін болмаған кезде жер үсті суларын сарқынды сулармен ластанудан қорғау қағидаларында белгіленген нормативтерге сәйкес тазарту құрылыстарында тазартылғаннан кейін оларды су объектілеріне ағызуға жол беріледі.</w:t>
      </w:r>
    </w:p>
    <w:p w:rsidR="002F2E7E" w:rsidRPr="002F2E7E" w:rsidRDefault="002F2E7E" w:rsidP="002F2E7E">
      <w:pPr>
        <w:spacing w:line="240" w:lineRule="auto"/>
        <w:ind w:firstLine="567"/>
        <w:rPr>
          <w:lang w:val="kk-KZ"/>
        </w:rPr>
      </w:pPr>
      <w:r w:rsidRPr="002F2E7E">
        <w:rPr>
          <w:lang w:val="kk-KZ"/>
        </w:rPr>
        <w:t>Ұңғыма бөлігінде шаруашылық-ауыз сумен жабдықтау көзі ретінде пайдаланылуы мүмкін тұщы сулары бар өткізгіш горизонттар болған кезде бұрғылау ерітіндісін дайындау үшін қолданылатын химиялық реагенттер тиісті денсаулық сақтау қызметтерімен келісілуі тиіс.</w:t>
      </w:r>
    </w:p>
    <w:p w:rsidR="002F2E7E" w:rsidRPr="002F2E7E" w:rsidRDefault="002F2E7E" w:rsidP="002F2E7E">
      <w:pPr>
        <w:spacing w:line="240" w:lineRule="auto"/>
        <w:ind w:firstLine="567"/>
        <w:rPr>
          <w:lang w:val="kk-KZ"/>
        </w:rPr>
      </w:pPr>
      <w:r w:rsidRPr="002F2E7E">
        <w:rPr>
          <w:lang w:val="kk-KZ"/>
        </w:rPr>
        <w:t>Мұнай мен газға арналған ұңғымаларды бұрғылау және игеру процесінде техникалық сумен қамтамасыз ету үшін, егер басқа сумен жабдықтау көздері болмаса, жақын маңдағы су айдындары мен су ағындарынан немесе суға арнайы бұрғыланған ұңғымалардан суды (арнайы су пайдалануға рұқсат болған кезде) пайдаланады. Суға арналған ұңғымалар бұрғылау жұмыстары аяқталғаннан кейін жойылуы немесе белгіленген тәртіппен жергілікті ұйымдардың (кәсіпорындардың) балансына берілуі тиіс. Балық шаруашылығы су объектілерінен су алу кезінде су алу құрылыстары балық қорғау құрылғыларымен жабдықталуы тиіс.</w:t>
      </w:r>
    </w:p>
    <w:p w:rsidR="002F2E7E" w:rsidRPr="002F2E7E" w:rsidRDefault="002F2E7E" w:rsidP="002F2E7E">
      <w:pPr>
        <w:spacing w:line="240" w:lineRule="auto"/>
        <w:ind w:firstLine="567"/>
        <w:rPr>
          <w:lang w:val="kk-KZ"/>
        </w:rPr>
      </w:pPr>
      <w:r w:rsidRPr="002F2E7E">
        <w:rPr>
          <w:lang w:val="kk-KZ"/>
        </w:rPr>
        <w:t>Жанар-жағармай материалдарын, бұрғылау ерітіндісін сақтауға, өндірістік және тұрмыстық қалдықтарды, сарқынды сулар мен шламды жинауға арналған сыйымдылықтарды орналастыру орындары бұрғылау жұмыстары басталғанға дейін үйіліп, гидрооқшаулануы ти</w:t>
      </w:r>
      <w:r>
        <w:rPr>
          <w:lang w:val="kk-KZ"/>
        </w:rPr>
        <w:t xml:space="preserve">іс. Сулы-батпақты жерлерде және </w:t>
      </w:r>
      <w:r w:rsidRPr="002F2E7E">
        <w:rPr>
          <w:lang w:val="kk-KZ"/>
        </w:rPr>
        <w:t>өндірістік және тұрмыстық қалдықтарды, сарқынды суларды, бұрғылау ерітіндісі мен шламды жинауға арналған материалдар, жабдықтар, механизмдер мен сыйымдылықтар платформалар мен алаңдарда араластырылуы тиіс. Бұл ретте алаңдар мен платформалардың белгілері осы жер үшін тасқын сулардың ең жоғары көтерілу деңгейінен жоғары болуы тиіс. Сусымалы материалдар мен химиялық реагенттерді жабық үй-жайларда немесе жер деңгейінен жоғары көтерілген, гидрооқшауланған төсемі бар және шатырмен жабдықталған қоршалған алаңдарда сақтау керек. Бұрғылау ерітіндісін сақтау оның ағып кетуін болдырмайтын ыдыстарда жүзеге асырылады.</w:t>
      </w:r>
    </w:p>
    <w:p w:rsidR="002F2E7E" w:rsidRPr="002F2E7E" w:rsidRDefault="002F2E7E" w:rsidP="002F2E7E">
      <w:pPr>
        <w:spacing w:line="240" w:lineRule="auto"/>
        <w:ind w:firstLine="567"/>
        <w:rPr>
          <w:lang w:val="kk-KZ"/>
        </w:rPr>
      </w:pPr>
      <w:r w:rsidRPr="002F2E7E">
        <w:rPr>
          <w:lang w:val="kk-KZ"/>
        </w:rPr>
        <w:t>Химиялық реагенттерді мөлшерлеу олардың топыраққа және су объектілеріне түсуін болдырмайтын арнайы жабдықталған орындарда ғана жүргізіледі.</w:t>
      </w:r>
    </w:p>
    <w:p w:rsidR="002F2E7E" w:rsidRPr="002F2E7E" w:rsidRDefault="002F2E7E" w:rsidP="002F2E7E">
      <w:pPr>
        <w:spacing w:line="240" w:lineRule="auto"/>
        <w:ind w:firstLine="567"/>
        <w:rPr>
          <w:lang w:val="kk-KZ"/>
        </w:rPr>
      </w:pPr>
      <w:r w:rsidRPr="002F2E7E">
        <w:rPr>
          <w:lang w:val="kk-KZ"/>
        </w:rPr>
        <w:t xml:space="preserve">Мұнай мен газға арналған ұңғымаларды бұрғылау және игеру Ұңғымаларды салу кезінде жұмыстарды жүргізудің бірыңғай техникалық </w:t>
      </w:r>
      <w:r w:rsidRPr="002F2E7E">
        <w:rPr>
          <w:lang w:val="kk-KZ"/>
        </w:rPr>
        <w:lastRenderedPageBreak/>
        <w:t>қағидаларының және белгіленген тәртіппен бекітілген жер үсті және жер асты суларын қорғау қағидаларының талаптарын сақтай отырып жүргізіледі.</w:t>
      </w:r>
    </w:p>
    <w:p w:rsidR="002F2E7E" w:rsidRPr="002F2E7E" w:rsidRDefault="002F2E7E" w:rsidP="002F2E7E">
      <w:pPr>
        <w:spacing w:line="240" w:lineRule="auto"/>
        <w:ind w:firstLine="567"/>
        <w:rPr>
          <w:lang w:val="kk-KZ"/>
        </w:rPr>
      </w:pPr>
      <w:r w:rsidRPr="002F2E7E">
        <w:rPr>
          <w:lang w:val="kk-KZ"/>
        </w:rPr>
        <w:t>Агрессивті ортасы бар қабаттары бар кен орындарында (күкіртсутек, көмірқышқыл газы, тұз ерітінділері және т.б.) коррозияға қарсы орындалған қаптама құбырлары қолданылуы тиіс.</w:t>
      </w:r>
    </w:p>
    <w:p w:rsidR="002F2E7E" w:rsidRDefault="002F2E7E" w:rsidP="002F2E7E">
      <w:pPr>
        <w:spacing w:line="240" w:lineRule="auto"/>
        <w:ind w:firstLine="567"/>
        <w:rPr>
          <w:lang w:val="kk-KZ"/>
        </w:rPr>
      </w:pPr>
      <w:r w:rsidRPr="002F2E7E">
        <w:rPr>
          <w:lang w:val="kk-KZ"/>
        </w:rPr>
        <w:t>Теңіз ұңғымаларын бұрғылау теңіздің ластануы мен бітелуіне жол бермейтін ережелерді сақтауды талап етеді. Осы ұңғыманы салу кезінде пайдалануға жарамсыз көмірсутектер, ыдыстар, технологиялық қалдықтар, бұрғыланған шламдар, жанар-жағармай және басқа да материалдар жағалау базаларына тасымалдануы немесе арнайы құрылғыларда жағылуы тиіс. Жер үсті суларын сарқынды сулармен ластанудан қорғау қағидаларында белгіленген нормативтерге сәйкес тазартылған, залалсыздандырылған және зарарсыздандырылған шаруашылық-тұрмыстық және бұрғылау сарқынды суларын теңізге ағызуға жол беріледі.</w:t>
      </w:r>
    </w:p>
    <w:p w:rsidR="002F2E7E" w:rsidRDefault="002F2E7E" w:rsidP="002F2E7E">
      <w:pPr>
        <w:spacing w:line="240" w:lineRule="auto"/>
        <w:ind w:firstLine="567"/>
        <w:rPr>
          <w:lang w:val="kk-KZ"/>
        </w:rPr>
      </w:pPr>
    </w:p>
    <w:p w:rsidR="002F2E7E" w:rsidRDefault="005D0BC5" w:rsidP="002F2E7E">
      <w:pPr>
        <w:pStyle w:val="1"/>
      </w:pPr>
      <w:bookmarkStart w:id="92" w:name="_Toc118383570"/>
      <w:r>
        <w:t>8</w:t>
      </w:r>
      <w:r w:rsidR="002F2E7E">
        <w:t>.2 Ұңғыманы бұрғылаудағы табиғатты қорғау бойынша іс-шаралар</w:t>
      </w:r>
      <w:bookmarkEnd w:id="92"/>
    </w:p>
    <w:p w:rsidR="00685D59" w:rsidRDefault="00685D59" w:rsidP="002F2E7E">
      <w:pPr>
        <w:spacing w:line="240" w:lineRule="auto"/>
        <w:ind w:firstLine="567"/>
        <w:rPr>
          <w:lang w:val="kk-KZ"/>
        </w:rPr>
      </w:pPr>
    </w:p>
    <w:p w:rsidR="002F2E7E" w:rsidRPr="002F2E7E" w:rsidRDefault="002F2E7E" w:rsidP="002F2E7E">
      <w:pPr>
        <w:spacing w:line="240" w:lineRule="auto"/>
        <w:ind w:firstLine="567"/>
        <w:rPr>
          <w:lang w:val="kk-KZ"/>
        </w:rPr>
      </w:pPr>
      <w:r w:rsidRPr="002F2E7E">
        <w:rPr>
          <w:lang w:val="kk-KZ"/>
        </w:rPr>
        <w:t>Мұнай кен орындарын бұрғылау процесінде қоршаған ортаны қорғау жөніндегі іс-шаралар жердің, жер үсті және жер асты суларының бұрғылау ерітінділерімен, химреагенттермен, мұнай өнімдерімен, минералданған сулармен ластануын болдырмауға бағытталуы тиіс. Олар мыналарды қамтиды:</w:t>
      </w:r>
    </w:p>
    <w:p w:rsidR="002F2E7E" w:rsidRPr="002F2E7E" w:rsidRDefault="002F2E7E" w:rsidP="002F2E7E">
      <w:pPr>
        <w:spacing w:line="240" w:lineRule="auto"/>
        <w:ind w:firstLine="567"/>
        <w:rPr>
          <w:lang w:val="kk-KZ"/>
        </w:rPr>
      </w:pPr>
      <w:r w:rsidRPr="002F2E7E">
        <w:rPr>
          <w:lang w:val="kk-KZ"/>
        </w:rPr>
        <w:t>а) бұрғылау алаңдарын, мұнай өнімдері мен химреагенттері бар сыйымдылықтарды жоспарлау және үйіп тастау, бұрғылау ерітінділері мен шламды сақтау үшін әртүрлі темірбетон сыйымдылықтарын немесе олардың қабырғалары мен түбін міндетті түрде гидрооқшаулай отырып, жер қораларын пайдалану;</w:t>
      </w:r>
    </w:p>
    <w:p w:rsidR="002F2E7E" w:rsidRPr="002F2E7E" w:rsidRDefault="002F2E7E" w:rsidP="002F2E7E">
      <w:pPr>
        <w:spacing w:line="240" w:lineRule="auto"/>
        <w:ind w:firstLine="567"/>
        <w:rPr>
          <w:lang w:val="kk-KZ"/>
        </w:rPr>
      </w:pPr>
      <w:r w:rsidRPr="002F2E7E">
        <w:rPr>
          <w:lang w:val="kk-KZ"/>
        </w:rPr>
        <w:t>б) бұрғылау ерітіндісін бірнеше рет пайдалану, бейтараптандыру, сіңіргіш горизонттарға ағызу немесе оның шламын арнайы бөлінген орындарға әкету;</w:t>
      </w:r>
    </w:p>
    <w:p w:rsidR="002F2E7E" w:rsidRPr="002F2E7E" w:rsidRDefault="002F2E7E" w:rsidP="002F2E7E">
      <w:pPr>
        <w:spacing w:line="240" w:lineRule="auto"/>
        <w:ind w:firstLine="567"/>
        <w:rPr>
          <w:lang w:val="kk-KZ"/>
        </w:rPr>
      </w:pPr>
      <w:r w:rsidRPr="002F2E7E">
        <w:rPr>
          <w:lang w:val="kk-KZ"/>
        </w:rPr>
        <w:t>в) Ұңғымаларды бұрғылаудан кейін жерді ұтымды пайдалану және міндетті түрде қалпына келтіру;</w:t>
      </w:r>
    </w:p>
    <w:p w:rsidR="002F2E7E" w:rsidRPr="002F2E7E" w:rsidRDefault="002F2E7E" w:rsidP="002F2E7E">
      <w:pPr>
        <w:spacing w:line="240" w:lineRule="auto"/>
        <w:ind w:firstLine="567"/>
        <w:rPr>
          <w:lang w:val="kk-KZ"/>
        </w:rPr>
      </w:pPr>
      <w:r w:rsidRPr="002F2E7E">
        <w:rPr>
          <w:lang w:val="kk-KZ"/>
        </w:rPr>
        <w:t>Мұнай кен орындарын өнеркәсіптік игеру процесінде технологиялық жобада бекітілген құжатта көзделген көлемде мұнай мен газды, конденсатты және тиісті құнды компоненттер мен суды жинау және пайдалану қамтамасыз етілуге тиіс.</w:t>
      </w:r>
    </w:p>
    <w:p w:rsidR="002F2E7E" w:rsidRPr="002F2E7E" w:rsidRDefault="002F2E7E" w:rsidP="002F2E7E">
      <w:pPr>
        <w:spacing w:line="240" w:lineRule="auto"/>
        <w:ind w:firstLine="567"/>
        <w:rPr>
          <w:lang w:val="kk-KZ"/>
        </w:rPr>
      </w:pPr>
      <w:r w:rsidRPr="002F2E7E">
        <w:rPr>
          <w:lang w:val="kk-KZ"/>
        </w:rPr>
        <w:t>Мұнай кен орнын өнеркәсіптік игеруге жайластыру жобасы онда мұнай газын жинау және ұтымды пайдалану мәселелері шешілген жағдайда ғана бекітуге қабылдануы мүмкін.</w:t>
      </w:r>
    </w:p>
    <w:p w:rsidR="002F2E7E" w:rsidRDefault="002F2E7E" w:rsidP="002F2E7E">
      <w:pPr>
        <w:spacing w:line="240" w:lineRule="auto"/>
        <w:ind w:firstLine="567"/>
        <w:rPr>
          <w:lang w:val="kk-KZ"/>
        </w:rPr>
      </w:pPr>
      <w:r w:rsidRPr="002F2E7E">
        <w:rPr>
          <w:lang w:val="kk-KZ"/>
        </w:rPr>
        <w:t>Мұнай және айдау ұңғымаларын игеру және пайдалану ұңғыма сағасының тиісті жабдықтарында жүргізілуі тиіс, ол мұнай мен газдың шығарылуы мен ашық бұрқақталуының, айдалатын судың жоғалуының алдын алуға тиіс.</w:t>
      </w:r>
    </w:p>
    <w:p w:rsidR="002F2E7E" w:rsidRPr="002F2E7E" w:rsidRDefault="002F2E7E" w:rsidP="002F2E7E">
      <w:pPr>
        <w:spacing w:line="240" w:lineRule="auto"/>
        <w:ind w:firstLine="567"/>
        <w:rPr>
          <w:lang w:val="kk-KZ"/>
        </w:rPr>
      </w:pPr>
      <w:r w:rsidRPr="002F2E7E">
        <w:rPr>
          <w:lang w:val="kk-KZ"/>
        </w:rPr>
        <w:t>Мұнай ақаулы және айдау ұңғымаларын пайдалануға жол берілмейді. Ақаулы ұңғымалар ауданында қажет болған жағдайда жер қойнауын қорғау жөнінде тиісті шаралар қабылдау мақсатында тұрақты бақылауды жүзеге асыру қажет.</w:t>
      </w:r>
    </w:p>
    <w:p w:rsidR="002F2E7E" w:rsidRPr="002F2E7E" w:rsidRDefault="002F2E7E" w:rsidP="002F2E7E">
      <w:pPr>
        <w:spacing w:line="240" w:lineRule="auto"/>
        <w:ind w:firstLine="567"/>
        <w:rPr>
          <w:lang w:val="kk-KZ"/>
        </w:rPr>
      </w:pPr>
      <w:r w:rsidRPr="002F2E7E">
        <w:rPr>
          <w:lang w:val="kk-KZ"/>
        </w:rPr>
        <w:lastRenderedPageBreak/>
        <w:t>Бұрғылаудан, жерасты және күрделі жөндеуден кейін ұңғымаларды игеру ұңғыманың сағасын мұнайдың төгілуіне және ашық бұрқақтануға жол бермейтін герметикалық құрылғымен жабдықтау кезінде жүргізілуі керек.</w:t>
      </w:r>
    </w:p>
    <w:p w:rsidR="002F2E7E" w:rsidRDefault="002F2E7E" w:rsidP="002F2E7E">
      <w:pPr>
        <w:spacing w:line="240" w:lineRule="auto"/>
        <w:ind w:firstLine="567"/>
        <w:rPr>
          <w:lang w:val="kk-KZ"/>
        </w:rPr>
      </w:pPr>
      <w:r w:rsidRPr="002F2E7E">
        <w:rPr>
          <w:lang w:val="kk-KZ"/>
        </w:rPr>
        <w:t>Құрамында күкіртсутегі бар мұнай кен орындарында ұңғымаларды бұрғылау, мұнай мен мұнай газын өндіру, жинау, тасымалдау кезінде құрамында күкіртсутегі бар мұнай және газ, газконденсатты кен орындарын игеру кезіндегі жұмыстардың қауіпсіздігі жөніндегі қолданыстағы нұсқаулықтың талаптары орындалуы тиіс.</w:t>
      </w:r>
    </w:p>
    <w:p w:rsidR="002F2E7E" w:rsidRPr="002F2E7E" w:rsidRDefault="002F2E7E" w:rsidP="002F2E7E">
      <w:pPr>
        <w:spacing w:line="240" w:lineRule="auto"/>
        <w:ind w:firstLine="567"/>
        <w:rPr>
          <w:lang w:val="kk-KZ"/>
        </w:rPr>
      </w:pPr>
      <w:r w:rsidRPr="002F2E7E">
        <w:rPr>
          <w:lang w:val="kk-KZ"/>
        </w:rPr>
        <w:t>Мұнай кен орындарын игеру кезінде қоршаған ортаны қорғау жөніндегі іс-шаралар жердің, жер үсті және жер асты суларының, ауа бассейнінің мұнай өнімдерімен, кәсіптік сарқынды сулармен, химреагенттермен ластануын болдырмауға, сондай-ақ жер мен тұщы суларды ұтымды пайдалануға бағытталуы тиіс. Олар мыналарды қамтиды:</w:t>
      </w:r>
    </w:p>
    <w:p w:rsidR="002F2E7E" w:rsidRPr="002F2E7E" w:rsidRDefault="002F2E7E" w:rsidP="002F2E7E">
      <w:pPr>
        <w:spacing w:line="240" w:lineRule="auto"/>
        <w:ind w:firstLine="567"/>
        <w:rPr>
          <w:lang w:val="kk-KZ"/>
        </w:rPr>
      </w:pPr>
      <w:r w:rsidRPr="002F2E7E">
        <w:rPr>
          <w:lang w:val="kk-KZ"/>
        </w:rPr>
        <w:t>а) коррозия ингибиторларымен өңдеу және оны өнімді немесе сіңірілетін қабаттарға айдау нәтижесінде кәсіпшілік сарқынды суды толық кәдеге жарату;</w:t>
      </w:r>
    </w:p>
    <w:p w:rsidR="002F2E7E" w:rsidRPr="002F2E7E" w:rsidRDefault="002F2E7E" w:rsidP="002F2E7E">
      <w:pPr>
        <w:spacing w:line="240" w:lineRule="auto"/>
        <w:ind w:firstLine="567"/>
        <w:rPr>
          <w:lang w:val="kk-KZ"/>
        </w:rPr>
      </w:pPr>
      <w:r w:rsidRPr="002F2E7E">
        <w:rPr>
          <w:lang w:val="kk-KZ"/>
        </w:rPr>
        <w:t>б) қажет болған жағдайда, сульфатты қалпына келтіретін бактериялармен ластануын болдырмау мақсатында өнімді қабаттарға айдалатын суды антисептиктермен өңдеу, бұл мұнай мен судың күкіртті сутегінің түзілуіне әкеледі;</w:t>
      </w:r>
    </w:p>
    <w:p w:rsidR="002F2E7E" w:rsidRPr="002F2E7E" w:rsidRDefault="002F2E7E" w:rsidP="002F2E7E">
      <w:pPr>
        <w:spacing w:line="240" w:lineRule="auto"/>
        <w:ind w:firstLine="567"/>
        <w:rPr>
          <w:lang w:val="kk-KZ"/>
        </w:rPr>
      </w:pPr>
      <w:r w:rsidRPr="002F2E7E">
        <w:rPr>
          <w:lang w:val="kk-KZ"/>
        </w:rPr>
        <w:t>в) ұңғыма өнімдерін жинау, кәсіпшілік көлігі мен дайындаудың герметикалық жүйесін пайдалану;</w:t>
      </w:r>
    </w:p>
    <w:p w:rsidR="002F2E7E" w:rsidRPr="002F2E7E" w:rsidRDefault="002F2E7E" w:rsidP="002F2E7E">
      <w:pPr>
        <w:spacing w:line="240" w:lineRule="auto"/>
        <w:ind w:firstLine="567"/>
        <w:rPr>
          <w:lang w:val="kk-KZ"/>
        </w:rPr>
      </w:pPr>
      <w:r w:rsidRPr="002F2E7E">
        <w:rPr>
          <w:lang w:val="kk-KZ"/>
        </w:rPr>
        <w:t>г) мұнай газын толық кәдеге жарату, Ұңғымаларды газлифтілі пайдалану кезінде газбен жабдықтаудың тұйық жүйелерін пайдалану;</w:t>
      </w:r>
    </w:p>
    <w:p w:rsidR="002F2E7E" w:rsidRPr="002F2E7E" w:rsidRDefault="002F2E7E" w:rsidP="002F2E7E">
      <w:pPr>
        <w:spacing w:line="240" w:lineRule="auto"/>
        <w:ind w:firstLine="567"/>
        <w:rPr>
          <w:lang w:val="kk-KZ"/>
        </w:rPr>
      </w:pPr>
      <w:r w:rsidRPr="002F2E7E">
        <w:rPr>
          <w:lang w:val="kk-KZ"/>
        </w:rPr>
        <w:t>д) мұнайдың авариялық төгілуін тез жою, өзендерде, нөсер ағындары орындарында мұнай ұстағыштар салу;</w:t>
      </w:r>
    </w:p>
    <w:p w:rsidR="002F2E7E" w:rsidRPr="002F2E7E" w:rsidRDefault="002F2E7E" w:rsidP="002F2E7E">
      <w:pPr>
        <w:spacing w:line="240" w:lineRule="auto"/>
        <w:ind w:firstLine="567"/>
        <w:rPr>
          <w:lang w:val="kk-KZ"/>
        </w:rPr>
      </w:pPr>
      <w:r w:rsidRPr="002F2E7E">
        <w:rPr>
          <w:lang w:val="kk-KZ"/>
        </w:rPr>
        <w:t>е) жер үсті және жер асты суларының құрамын бақылау үшін бақылау пункттерінің желісін құру;</w:t>
      </w:r>
    </w:p>
    <w:p w:rsidR="002F2E7E" w:rsidRPr="002F2E7E" w:rsidRDefault="002F2E7E" w:rsidP="002F2E7E">
      <w:pPr>
        <w:spacing w:line="240" w:lineRule="auto"/>
        <w:ind w:firstLine="567"/>
        <w:rPr>
          <w:lang w:val="kk-KZ"/>
        </w:rPr>
      </w:pPr>
      <w:r w:rsidRPr="002F2E7E">
        <w:rPr>
          <w:lang w:val="kk-KZ"/>
        </w:rPr>
        <w:t>ж) мұнай беруді арттыру үшін және басқа да мақсаттар үшін пайдаланылатын беттік-белсенді заттардың, қышқылдардың, сілтілердің, полимерлі ерітінділердің және басқа да химреагенттердің жерге, жер үсті және жер асты суларына түсуінің технологиялық процесін қалыпты жүргізу кезінде алып тастау;</w:t>
      </w:r>
    </w:p>
    <w:p w:rsidR="002F2E7E" w:rsidRPr="002F2E7E" w:rsidRDefault="002F2E7E" w:rsidP="002F2E7E">
      <w:pPr>
        <w:spacing w:line="240" w:lineRule="auto"/>
        <w:ind w:firstLine="567"/>
        <w:rPr>
          <w:lang w:val="kk-KZ"/>
        </w:rPr>
      </w:pPr>
      <w:r w:rsidRPr="002F2E7E">
        <w:rPr>
          <w:lang w:val="kk-KZ"/>
        </w:rPr>
        <w:t>з) тұз шөгінділерімен және мұнай кәсіпшілігі жабдықтарының коррозиясымен күресу үшін тоттануға қарсы жабындарды, ингибиторларды қолдану;</w:t>
      </w:r>
    </w:p>
    <w:p w:rsidR="002F2E7E" w:rsidRDefault="002F2E7E" w:rsidP="002F2E7E">
      <w:pPr>
        <w:spacing w:line="240" w:lineRule="auto"/>
        <w:ind w:firstLine="567"/>
        <w:rPr>
          <w:lang w:val="kk-KZ"/>
        </w:rPr>
      </w:pPr>
      <w:r w:rsidRPr="002F2E7E">
        <w:rPr>
          <w:lang w:val="kk-KZ"/>
        </w:rPr>
        <w:t>и) ұңғымалар мен мұнай кәсіпшілігі жабдықтарының жай-күйіне тұрақты бақылауды ұйымдастыру;</w:t>
      </w:r>
    </w:p>
    <w:p w:rsidR="002F2E7E" w:rsidRPr="002F2E7E" w:rsidRDefault="002F2E7E" w:rsidP="002F2E7E">
      <w:pPr>
        <w:spacing w:line="240" w:lineRule="auto"/>
        <w:ind w:firstLine="567"/>
        <w:rPr>
          <w:lang w:val="kk-KZ"/>
        </w:rPr>
      </w:pPr>
      <w:r w:rsidRPr="002F2E7E">
        <w:rPr>
          <w:lang w:val="kk-KZ"/>
        </w:rPr>
        <w:t>Бұрғылау кәсіпорындары күзгі-қысқы кезеңде аяқталған Ұңғымаларды бұрғылау аяқталғаннан кейін ұңғыманы тапсырғанға дейін ұңғымалар аумағында орналасқан қораларды мұнайдан, мұнай өнімдерінен және сарқынды сулардан босатуға міндетті.</w:t>
      </w:r>
    </w:p>
    <w:p w:rsidR="002F2E7E" w:rsidRPr="002F2E7E" w:rsidRDefault="002F2E7E" w:rsidP="002F2E7E">
      <w:pPr>
        <w:spacing w:line="240" w:lineRule="auto"/>
        <w:ind w:firstLine="567"/>
        <w:rPr>
          <w:lang w:val="kk-KZ"/>
        </w:rPr>
      </w:pPr>
      <w:r w:rsidRPr="002F2E7E">
        <w:rPr>
          <w:lang w:val="kk-KZ"/>
        </w:rPr>
        <w:t xml:space="preserve">Бұрғылау кәсіпорындары жерді рекультивациялау жүргізілмеген күзгі-қысқы кезеңде бұрғыланған ұңғымалар аумағынан қалдық мұнайдың, мұнай өнімдерінің, химреагенттердің, бұрғылау ерітіндісінің төгілуі нәтижесінде </w:t>
      </w:r>
      <w:r w:rsidRPr="002F2E7E">
        <w:rPr>
          <w:lang w:val="kk-KZ"/>
        </w:rPr>
        <w:lastRenderedPageBreak/>
        <w:t>ашық су айдындарының, топырақтың, орман алқаптарының, ауыл шаруашылығы алқаптарының, бұлақтардың, ауыз су көздерінің ластануына жол бермеу жөнінде қосымша шаралар қабылдауы қажет.</w:t>
      </w:r>
    </w:p>
    <w:p w:rsidR="002C579D" w:rsidRDefault="002F2E7E" w:rsidP="002F2E7E">
      <w:pPr>
        <w:spacing w:line="240" w:lineRule="auto"/>
        <w:ind w:firstLine="567"/>
        <w:rPr>
          <w:lang w:val="kk-KZ"/>
        </w:rPr>
      </w:pPr>
      <w:r w:rsidRPr="002F2E7E">
        <w:rPr>
          <w:lang w:val="kk-KZ"/>
        </w:rPr>
        <w:t>Күзгі-қысқы кезеңде аяқталған Ұңғымаларды бұрғылау аяқталғаннан кейін жерді қалпына келтіруді бұрғылаушылар жаз мезгілінде НГДУ-мен келісілген кестелер бойынша жүргізеді.</w:t>
      </w:r>
      <w:r w:rsidR="002C579D">
        <w:rPr>
          <w:lang w:val="kk-KZ"/>
        </w:rPr>
        <w:br w:type="page"/>
      </w:r>
    </w:p>
    <w:p w:rsidR="0023238F" w:rsidRDefault="00742FF0" w:rsidP="00742FF0">
      <w:pPr>
        <w:pStyle w:val="1"/>
        <w:jc w:val="center"/>
      </w:pPr>
      <w:bookmarkStart w:id="93" w:name="_Toc334865518"/>
      <w:bookmarkStart w:id="94" w:name="_Toc118383571"/>
      <w:r>
        <w:lastRenderedPageBreak/>
        <w:t>Қолданылған ә</w:t>
      </w:r>
      <w:r w:rsidR="0023238F">
        <w:t>дебиеттер</w:t>
      </w:r>
      <w:bookmarkEnd w:id="93"/>
      <w:r>
        <w:t xml:space="preserve"> тізімі</w:t>
      </w:r>
      <w:bookmarkEnd w:id="94"/>
    </w:p>
    <w:p w:rsidR="00587C60" w:rsidRDefault="00587C60" w:rsidP="00587C60">
      <w:pPr>
        <w:pStyle w:val="a4"/>
        <w:tabs>
          <w:tab w:val="left" w:pos="142"/>
          <w:tab w:val="left" w:pos="284"/>
          <w:tab w:val="left" w:pos="851"/>
        </w:tabs>
        <w:spacing w:after="0" w:line="240" w:lineRule="auto"/>
        <w:ind w:left="567"/>
        <w:jc w:val="both"/>
        <w:rPr>
          <w:rFonts w:ascii="Times New Roman" w:hAnsi="Times New Roman"/>
          <w:sz w:val="24"/>
          <w:szCs w:val="24"/>
        </w:rPr>
      </w:pPr>
    </w:p>
    <w:p w:rsidR="00587C60" w:rsidRDefault="00587C60" w:rsidP="00587C60">
      <w:pPr>
        <w:pStyle w:val="a4"/>
        <w:tabs>
          <w:tab w:val="left" w:pos="142"/>
          <w:tab w:val="left" w:pos="284"/>
          <w:tab w:val="left" w:pos="851"/>
        </w:tabs>
        <w:spacing w:after="0" w:line="240" w:lineRule="auto"/>
        <w:ind w:left="567"/>
        <w:jc w:val="both"/>
        <w:rPr>
          <w:rFonts w:ascii="Times New Roman" w:hAnsi="Times New Roman"/>
          <w:sz w:val="24"/>
          <w:szCs w:val="24"/>
        </w:rPr>
      </w:pPr>
    </w:p>
    <w:p w:rsidR="00587C60" w:rsidRPr="00587C60" w:rsidRDefault="00587C60" w:rsidP="00A207C7">
      <w:pPr>
        <w:pStyle w:val="a4"/>
        <w:numPr>
          <w:ilvl w:val="0"/>
          <w:numId w:val="29"/>
        </w:numPr>
        <w:tabs>
          <w:tab w:val="left" w:pos="142"/>
          <w:tab w:val="left" w:pos="284"/>
          <w:tab w:val="left" w:pos="851"/>
        </w:tabs>
        <w:spacing w:after="0" w:line="240" w:lineRule="auto"/>
        <w:ind w:left="0" w:firstLine="567"/>
        <w:jc w:val="both"/>
        <w:rPr>
          <w:rFonts w:ascii="Times New Roman" w:hAnsi="Times New Roman"/>
          <w:sz w:val="28"/>
          <w:szCs w:val="28"/>
        </w:rPr>
      </w:pPr>
      <w:r w:rsidRPr="00587C60">
        <w:rPr>
          <w:rFonts w:ascii="Times New Roman" w:hAnsi="Times New Roman"/>
          <w:sz w:val="28"/>
          <w:szCs w:val="28"/>
        </w:rPr>
        <w:t>Ежов И.В.Бурение наклонно-направленных и горизонтальных скважин: учебное пособие для студ. "Бурение нефтяных и газовых скважин" / И. В. Ежов. - Волгоград: Изд. Дом "Ин-Фолио" , 2013. - 304 с. :илл. - (Учебное пособие для средних специальных учебных заведений)Экземпляры: всего:3 - Ч2(1), А1(2)</w:t>
      </w:r>
    </w:p>
    <w:p w:rsidR="00587C60" w:rsidRPr="00587C60" w:rsidRDefault="00587C60" w:rsidP="00A207C7">
      <w:pPr>
        <w:pStyle w:val="a4"/>
        <w:numPr>
          <w:ilvl w:val="0"/>
          <w:numId w:val="29"/>
        </w:numPr>
        <w:tabs>
          <w:tab w:val="left" w:pos="142"/>
          <w:tab w:val="left" w:pos="284"/>
          <w:tab w:val="left" w:pos="851"/>
        </w:tabs>
        <w:spacing w:after="0" w:line="240" w:lineRule="auto"/>
        <w:ind w:left="0" w:firstLine="567"/>
        <w:jc w:val="both"/>
        <w:rPr>
          <w:rFonts w:ascii="Times New Roman" w:hAnsi="Times New Roman"/>
          <w:sz w:val="28"/>
          <w:szCs w:val="28"/>
        </w:rPr>
      </w:pPr>
      <w:r w:rsidRPr="00587C60">
        <w:rPr>
          <w:rFonts w:ascii="Times New Roman" w:hAnsi="Times New Roman"/>
          <w:sz w:val="28"/>
          <w:szCs w:val="28"/>
        </w:rPr>
        <w:t>Большой справочник инженеранефтегазодобычи. Бурение и заканчивание скважин / под ред. У. Лайонза, Г. Плизга ; пер. с англ. яз. - СПб. : Профессия, 2013. - 640 с. - (Библиотека нефтяного инжиниринга)</w:t>
      </w:r>
      <w:r w:rsidRPr="00587C60">
        <w:rPr>
          <w:rFonts w:ascii="Times New Roman" w:hAnsi="Times New Roman"/>
          <w:sz w:val="28"/>
          <w:szCs w:val="28"/>
          <w:lang w:val="kk-KZ"/>
        </w:rPr>
        <w:t xml:space="preserve"> </w:t>
      </w:r>
      <w:r w:rsidRPr="00587C60">
        <w:rPr>
          <w:rFonts w:ascii="Times New Roman" w:hAnsi="Times New Roman"/>
          <w:sz w:val="28"/>
          <w:szCs w:val="28"/>
        </w:rPr>
        <w:t>Экземпляры: всего:1 - Ч2(1)</w:t>
      </w:r>
    </w:p>
    <w:p w:rsidR="00587C60" w:rsidRPr="00587C60" w:rsidRDefault="00587C60" w:rsidP="00A207C7">
      <w:pPr>
        <w:pStyle w:val="a4"/>
        <w:numPr>
          <w:ilvl w:val="0"/>
          <w:numId w:val="29"/>
        </w:numPr>
        <w:tabs>
          <w:tab w:val="left" w:pos="142"/>
          <w:tab w:val="left" w:pos="284"/>
          <w:tab w:val="left" w:pos="851"/>
        </w:tabs>
        <w:spacing w:after="0" w:line="240" w:lineRule="auto"/>
        <w:ind w:left="0" w:firstLine="567"/>
        <w:jc w:val="both"/>
        <w:rPr>
          <w:rFonts w:ascii="Times New Roman" w:hAnsi="Times New Roman"/>
          <w:sz w:val="28"/>
          <w:szCs w:val="28"/>
        </w:rPr>
      </w:pPr>
      <w:r w:rsidRPr="00587C60">
        <w:rPr>
          <w:rFonts w:ascii="Times New Roman" w:hAnsi="Times New Roman"/>
          <w:sz w:val="28"/>
          <w:szCs w:val="28"/>
        </w:rPr>
        <w:t>Лазарев В.В. Геология : учебное пособие для СПО, обучающихся по спец. "Разработка и эксплуатация нефтяных и газовых месторождений", "Бурение нефтяных и газовых скважин" / В. В. Лазарев. - Волгоград: Изд. Дом "Ин-Фолио" , 2013. - 384 с. :илл. - (Среднее специальное образование) Экземпляры: всего:4 - Ч2(2), А1(2)</w:t>
      </w:r>
    </w:p>
    <w:p w:rsidR="00587C60" w:rsidRPr="00587C60" w:rsidRDefault="00587C60" w:rsidP="00A207C7">
      <w:pPr>
        <w:pStyle w:val="a4"/>
        <w:numPr>
          <w:ilvl w:val="0"/>
          <w:numId w:val="29"/>
        </w:numPr>
        <w:tabs>
          <w:tab w:val="left" w:pos="142"/>
          <w:tab w:val="left" w:pos="284"/>
          <w:tab w:val="left" w:pos="851"/>
        </w:tabs>
        <w:spacing w:after="0" w:line="240" w:lineRule="auto"/>
        <w:ind w:left="0" w:firstLine="567"/>
        <w:jc w:val="both"/>
        <w:rPr>
          <w:rFonts w:ascii="Times New Roman" w:hAnsi="Times New Roman"/>
          <w:sz w:val="28"/>
          <w:szCs w:val="28"/>
        </w:rPr>
      </w:pPr>
      <w:r w:rsidRPr="00587C60">
        <w:rPr>
          <w:rFonts w:ascii="Times New Roman" w:hAnsi="Times New Roman"/>
          <w:sz w:val="28"/>
          <w:szCs w:val="28"/>
        </w:rPr>
        <w:t>Коршак, А. А. Основы нефтегазового дела [Текст] : учебник /А. А. Коршак, А. М. Шаммазов. - 2-е изд., испр. и доп. - Уфа : Дизайн Полиграф Сервис, 2012. - 544 с. - ISBN 5944230193 : Держатели документа: ОИЦ ЮКГУ Экземпляры всего: 210. ХР (11), ЧГ (1), Ч2 (2), А1 (186), БК (10) Свободны: ХР (11), ЧГ (1), Ч2 (2), А1 (186), БК (10).http://www.lib.ukgu.kz/cgi-bin/irbis64r_01/cgiirbis_64.exe</w:t>
      </w:r>
    </w:p>
    <w:p w:rsidR="00587C60" w:rsidRPr="00587C60" w:rsidRDefault="00587C60" w:rsidP="00A207C7">
      <w:pPr>
        <w:pStyle w:val="a4"/>
        <w:numPr>
          <w:ilvl w:val="0"/>
          <w:numId w:val="29"/>
        </w:numPr>
        <w:tabs>
          <w:tab w:val="left" w:pos="142"/>
          <w:tab w:val="left" w:pos="284"/>
          <w:tab w:val="left" w:pos="851"/>
        </w:tabs>
        <w:spacing w:after="0" w:line="240" w:lineRule="auto"/>
        <w:ind w:left="0" w:firstLine="567"/>
        <w:jc w:val="both"/>
        <w:rPr>
          <w:rFonts w:ascii="Times New Roman" w:hAnsi="Times New Roman"/>
          <w:sz w:val="28"/>
          <w:szCs w:val="28"/>
        </w:rPr>
      </w:pPr>
      <w:r w:rsidRPr="00587C60">
        <w:rPr>
          <w:rFonts w:ascii="Times New Roman" w:hAnsi="Times New Roman"/>
          <w:sz w:val="28"/>
          <w:szCs w:val="28"/>
        </w:rPr>
        <w:t>Снарев А.И.Расчет машин и оборудование для добычи нефти и газа : учебно-практическое пособие / А. И. Снарев. - 3-е изд. - М. : Инфра-Инженерия, 2013. - 232 с. : илЭкземпляры: всего:1 - Ч2(1)</w:t>
      </w:r>
    </w:p>
    <w:p w:rsidR="00587C60" w:rsidRPr="00587C60" w:rsidRDefault="00587C60" w:rsidP="00A207C7">
      <w:pPr>
        <w:pStyle w:val="a4"/>
        <w:numPr>
          <w:ilvl w:val="0"/>
          <w:numId w:val="29"/>
        </w:numPr>
        <w:tabs>
          <w:tab w:val="left" w:pos="142"/>
          <w:tab w:val="left" w:pos="284"/>
          <w:tab w:val="left" w:pos="851"/>
        </w:tabs>
        <w:spacing w:after="0" w:line="240" w:lineRule="auto"/>
        <w:ind w:left="0" w:firstLine="567"/>
        <w:jc w:val="both"/>
        <w:rPr>
          <w:rFonts w:ascii="Times New Roman" w:hAnsi="Times New Roman"/>
          <w:sz w:val="28"/>
          <w:szCs w:val="28"/>
        </w:rPr>
      </w:pPr>
      <w:r w:rsidRPr="00587C60">
        <w:rPr>
          <w:rFonts w:ascii="Times New Roman" w:hAnsi="Times New Roman"/>
          <w:sz w:val="28"/>
          <w:szCs w:val="28"/>
        </w:rPr>
        <w:t>Кичкинаков Г.К.Теория и практика нефтепромысловых машин и эффективность их эксплуатации. Механизированная добыча нефти : учебник / Г. К. Кичкинаков, С. Д. Баубеков. - Тараз : "TISS-Жанару", 2014. - 231 с.Экземпляры: всего:250 - ХР(2), Ч1(2), А1(246)</w:t>
      </w:r>
      <w:r w:rsidRPr="00587C60">
        <w:rPr>
          <w:rFonts w:ascii="Times New Roman" w:hAnsi="Times New Roman"/>
          <w:sz w:val="28"/>
          <w:szCs w:val="28"/>
          <w:lang w:val="kk-KZ"/>
        </w:rPr>
        <w:t xml:space="preserve"> </w:t>
      </w:r>
      <w:r w:rsidRPr="00587C60">
        <w:rPr>
          <w:rFonts w:ascii="Times New Roman" w:hAnsi="Times New Roman"/>
          <w:sz w:val="28"/>
          <w:szCs w:val="28"/>
          <w:lang w:val="en-US"/>
        </w:rPr>
        <w:t>Sarsenbayev</w:t>
      </w:r>
      <w:r w:rsidRPr="00587C60">
        <w:rPr>
          <w:rFonts w:ascii="Times New Roman" w:hAnsi="Times New Roman"/>
          <w:sz w:val="28"/>
          <w:szCs w:val="28"/>
        </w:rPr>
        <w:t xml:space="preserve"> </w:t>
      </w:r>
      <w:r w:rsidRPr="00587C60">
        <w:rPr>
          <w:rFonts w:ascii="Times New Roman" w:hAnsi="Times New Roman"/>
          <w:sz w:val="28"/>
          <w:szCs w:val="28"/>
          <w:lang w:val="en-US"/>
        </w:rPr>
        <w:t>K</w:t>
      </w:r>
      <w:r w:rsidRPr="00587C60">
        <w:rPr>
          <w:rFonts w:ascii="Times New Roman" w:hAnsi="Times New Roman"/>
          <w:sz w:val="28"/>
          <w:szCs w:val="28"/>
        </w:rPr>
        <w:t>.</w:t>
      </w:r>
      <w:r w:rsidRPr="00587C60">
        <w:rPr>
          <w:rFonts w:ascii="Times New Roman" w:hAnsi="Times New Roman"/>
          <w:sz w:val="28"/>
          <w:szCs w:val="28"/>
          <w:lang w:val="en-US"/>
        </w:rPr>
        <w:t>A</w:t>
      </w:r>
      <w:r w:rsidRPr="00587C60">
        <w:rPr>
          <w:rFonts w:ascii="Times New Roman" w:hAnsi="Times New Roman"/>
          <w:sz w:val="28"/>
          <w:szCs w:val="28"/>
        </w:rPr>
        <w:t xml:space="preserve">. </w:t>
      </w:r>
    </w:p>
    <w:p w:rsidR="00587C60" w:rsidRPr="00587C60" w:rsidRDefault="00587C60" w:rsidP="00A207C7">
      <w:pPr>
        <w:pStyle w:val="a4"/>
        <w:numPr>
          <w:ilvl w:val="0"/>
          <w:numId w:val="29"/>
        </w:numPr>
        <w:tabs>
          <w:tab w:val="left" w:pos="142"/>
          <w:tab w:val="left" w:pos="284"/>
          <w:tab w:val="left" w:pos="851"/>
        </w:tabs>
        <w:spacing w:after="0" w:line="240" w:lineRule="auto"/>
        <w:ind w:left="0" w:firstLine="567"/>
        <w:jc w:val="both"/>
        <w:rPr>
          <w:rFonts w:ascii="Times New Roman" w:hAnsi="Times New Roman"/>
          <w:sz w:val="28"/>
          <w:szCs w:val="28"/>
          <w:lang w:val="en-US"/>
        </w:rPr>
      </w:pPr>
      <w:r w:rsidRPr="00587C60">
        <w:rPr>
          <w:rFonts w:ascii="Times New Roman" w:hAnsi="Times New Roman"/>
          <w:sz w:val="28"/>
          <w:szCs w:val="28"/>
          <w:lang w:val="en-US"/>
        </w:rPr>
        <w:t xml:space="preserve">Methodical instructions for practical exercises in the discipline ''Fundamentals of drilling'' : for students majoring 5B070800 - ''Oil and gas business'' / K. A. Sarsenbayev. - Shymkent : SKSU, 2017. - 52 </w:t>
      </w:r>
      <w:r w:rsidRPr="00587C60">
        <w:rPr>
          <w:rFonts w:ascii="Times New Roman" w:hAnsi="Times New Roman"/>
          <w:sz w:val="28"/>
          <w:szCs w:val="28"/>
        </w:rPr>
        <w:t>с</w:t>
      </w:r>
      <w:r w:rsidRPr="00587C60">
        <w:rPr>
          <w:rFonts w:ascii="Times New Roman" w:hAnsi="Times New Roman"/>
          <w:sz w:val="28"/>
          <w:szCs w:val="28"/>
          <w:lang w:val="en-US"/>
        </w:rPr>
        <w:t>. (</w:t>
      </w:r>
      <w:r w:rsidRPr="00587C60">
        <w:rPr>
          <w:rFonts w:ascii="Times New Roman" w:hAnsi="Times New Roman"/>
          <w:sz w:val="28"/>
          <w:szCs w:val="28"/>
        </w:rPr>
        <w:t>Шифр</w:t>
      </w:r>
      <w:r w:rsidRPr="00587C60">
        <w:rPr>
          <w:rFonts w:ascii="Times New Roman" w:hAnsi="Times New Roman"/>
          <w:sz w:val="28"/>
          <w:szCs w:val="28"/>
          <w:lang w:val="en-US"/>
        </w:rPr>
        <w:t xml:space="preserve"> 6</w:t>
      </w:r>
      <w:r w:rsidRPr="00587C60">
        <w:rPr>
          <w:rFonts w:ascii="Times New Roman" w:hAnsi="Times New Roman"/>
          <w:sz w:val="28"/>
          <w:szCs w:val="28"/>
        </w:rPr>
        <w:t>П</w:t>
      </w:r>
      <w:r w:rsidRPr="00587C60">
        <w:rPr>
          <w:rFonts w:ascii="Times New Roman" w:hAnsi="Times New Roman"/>
          <w:sz w:val="28"/>
          <w:szCs w:val="28"/>
          <w:lang w:val="en-US"/>
        </w:rPr>
        <w:t>1.6/S 22-092632)</w:t>
      </w:r>
      <w:r w:rsidRPr="00587C60">
        <w:rPr>
          <w:rFonts w:ascii="Times New Roman" w:hAnsi="Times New Roman"/>
          <w:sz w:val="28"/>
          <w:szCs w:val="28"/>
          <w:lang w:val="kk-KZ"/>
        </w:rPr>
        <w:t xml:space="preserve"> </w:t>
      </w:r>
      <w:r w:rsidRPr="00587C60">
        <w:rPr>
          <w:rFonts w:ascii="Times New Roman" w:hAnsi="Times New Roman"/>
          <w:sz w:val="28"/>
          <w:szCs w:val="28"/>
        </w:rPr>
        <w:t>Экземпляры</w:t>
      </w:r>
      <w:r w:rsidRPr="00587C60">
        <w:rPr>
          <w:rFonts w:ascii="Times New Roman" w:hAnsi="Times New Roman"/>
          <w:sz w:val="28"/>
          <w:szCs w:val="28"/>
          <w:lang w:val="en-US"/>
        </w:rPr>
        <w:t xml:space="preserve">: </w:t>
      </w:r>
      <w:r w:rsidRPr="00587C60">
        <w:rPr>
          <w:rFonts w:ascii="Times New Roman" w:hAnsi="Times New Roman"/>
          <w:sz w:val="28"/>
          <w:szCs w:val="28"/>
        </w:rPr>
        <w:t>всего</w:t>
      </w:r>
      <w:r w:rsidRPr="00587C60">
        <w:rPr>
          <w:rFonts w:ascii="Times New Roman" w:hAnsi="Times New Roman"/>
          <w:sz w:val="28"/>
          <w:szCs w:val="28"/>
          <w:lang w:val="en-US"/>
        </w:rPr>
        <w:t xml:space="preserve">:5 - </w:t>
      </w:r>
      <w:r w:rsidRPr="00587C60">
        <w:rPr>
          <w:rFonts w:ascii="Times New Roman" w:hAnsi="Times New Roman"/>
          <w:sz w:val="28"/>
          <w:szCs w:val="28"/>
        </w:rPr>
        <w:t>Ч</w:t>
      </w:r>
      <w:r w:rsidRPr="00587C60">
        <w:rPr>
          <w:rFonts w:ascii="Times New Roman" w:hAnsi="Times New Roman"/>
          <w:sz w:val="28"/>
          <w:szCs w:val="28"/>
          <w:lang w:val="en-US"/>
        </w:rPr>
        <w:t>2(5)</w:t>
      </w:r>
    </w:p>
    <w:p w:rsidR="00587C60" w:rsidRPr="00587C60" w:rsidRDefault="00587C60" w:rsidP="00A207C7">
      <w:pPr>
        <w:pStyle w:val="a4"/>
        <w:numPr>
          <w:ilvl w:val="0"/>
          <w:numId w:val="29"/>
        </w:numPr>
        <w:tabs>
          <w:tab w:val="left" w:pos="851"/>
          <w:tab w:val="left" w:pos="993"/>
        </w:tabs>
        <w:spacing w:after="0" w:line="240" w:lineRule="auto"/>
        <w:ind w:left="0" w:firstLine="567"/>
        <w:jc w:val="both"/>
        <w:rPr>
          <w:rFonts w:ascii="Times New Roman" w:hAnsi="Times New Roman"/>
          <w:sz w:val="28"/>
          <w:szCs w:val="28"/>
        </w:rPr>
      </w:pPr>
      <w:r w:rsidRPr="00587C60">
        <w:rPr>
          <w:rFonts w:ascii="Times New Roman" w:hAnsi="Times New Roman"/>
          <w:sz w:val="28"/>
          <w:szCs w:val="28"/>
        </w:rPr>
        <w:t xml:space="preserve">Джусенов А.У., Туребекова А.М., Садырбаева А., Ерменов С., Отарбаев Н.  «Мұнайгаз кәсіпшілік жабдықтары» пәні бойынша лабораториялық жұмыстарды орындауға арналған әдістемелік нұсқау </w:t>
      </w:r>
    </w:p>
    <w:p w:rsidR="00587C60" w:rsidRPr="00587C60" w:rsidRDefault="00587C60" w:rsidP="00A207C7">
      <w:pPr>
        <w:pStyle w:val="a4"/>
        <w:numPr>
          <w:ilvl w:val="0"/>
          <w:numId w:val="29"/>
        </w:numPr>
        <w:tabs>
          <w:tab w:val="left" w:pos="851"/>
          <w:tab w:val="left" w:pos="993"/>
        </w:tabs>
        <w:spacing w:after="0" w:line="240" w:lineRule="auto"/>
        <w:ind w:left="0" w:firstLine="567"/>
        <w:jc w:val="both"/>
        <w:rPr>
          <w:rFonts w:ascii="Times New Roman" w:hAnsi="Times New Roman"/>
          <w:sz w:val="28"/>
          <w:szCs w:val="28"/>
        </w:rPr>
      </w:pPr>
      <w:r w:rsidRPr="00587C60">
        <w:rPr>
          <w:rFonts w:ascii="Times New Roman" w:hAnsi="Times New Roman"/>
          <w:sz w:val="28"/>
          <w:szCs w:val="28"/>
        </w:rPr>
        <w:t>Жантасов М.К., Бесбаева Н.А., Улбекова М., Зият А. "Мұнайгаз ұңғымаларды бұрғылау кезінде технология және жабдықтары" пәнінен дәрістер жинағы. Шымкент: ОҚМУ, 2017</w:t>
      </w:r>
    </w:p>
    <w:p w:rsidR="00587C60" w:rsidRPr="00587C60" w:rsidRDefault="00587C60" w:rsidP="00A207C7">
      <w:pPr>
        <w:pStyle w:val="a4"/>
        <w:numPr>
          <w:ilvl w:val="0"/>
          <w:numId w:val="29"/>
        </w:numPr>
        <w:tabs>
          <w:tab w:val="left" w:pos="851"/>
          <w:tab w:val="left" w:pos="993"/>
        </w:tabs>
        <w:spacing w:after="0" w:line="240" w:lineRule="auto"/>
        <w:ind w:left="0" w:firstLine="567"/>
        <w:jc w:val="both"/>
        <w:rPr>
          <w:rFonts w:ascii="Times New Roman" w:hAnsi="Times New Roman"/>
          <w:sz w:val="28"/>
          <w:szCs w:val="28"/>
        </w:rPr>
      </w:pPr>
      <w:r w:rsidRPr="00587C60">
        <w:rPr>
          <w:rFonts w:ascii="Times New Roman" w:hAnsi="Times New Roman"/>
          <w:sz w:val="28"/>
          <w:szCs w:val="28"/>
        </w:rPr>
        <w:t>Жантасов М.К., Бесбаева Н.А., Шегенова.Г.К., Охапова К.Т., Зият А. Калменов М.У."Мұнайгаз ұңғымаларды бұрғылау кезінде технология және жабдықтары" пәнінен практикалық сабаққа арналған әдістемелік нұсқау. Шымкент: ОҚМУ, 2017</w:t>
      </w:r>
    </w:p>
    <w:p w:rsidR="00587C60" w:rsidRPr="00026B1E" w:rsidRDefault="00587C60" w:rsidP="00A207C7">
      <w:pPr>
        <w:pStyle w:val="a4"/>
        <w:numPr>
          <w:ilvl w:val="0"/>
          <w:numId w:val="29"/>
        </w:numPr>
        <w:tabs>
          <w:tab w:val="left" w:pos="851"/>
          <w:tab w:val="left" w:pos="993"/>
        </w:tabs>
        <w:spacing w:after="0" w:line="240" w:lineRule="auto"/>
        <w:ind w:left="0" w:firstLine="567"/>
        <w:jc w:val="both"/>
        <w:rPr>
          <w:rFonts w:ascii="Times New Roman" w:hAnsi="Times New Roman"/>
          <w:sz w:val="28"/>
          <w:szCs w:val="28"/>
        </w:rPr>
      </w:pPr>
      <w:r w:rsidRPr="00587C60">
        <w:rPr>
          <w:rFonts w:ascii="Times New Roman" w:hAnsi="Times New Roman"/>
          <w:sz w:val="28"/>
          <w:szCs w:val="28"/>
        </w:rPr>
        <w:t xml:space="preserve">Сериков Т.П.Проблемы бурения глубоких нефтяных и газовых скважин: Монография / Т. П. Сериков, В. С. Семенякин, С. Ф. Кадыров. - </w:t>
      </w:r>
      <w:r w:rsidRPr="00587C60">
        <w:rPr>
          <w:rFonts w:ascii="Times New Roman" w:hAnsi="Times New Roman"/>
          <w:sz w:val="28"/>
          <w:szCs w:val="28"/>
        </w:rPr>
        <w:lastRenderedPageBreak/>
        <w:t xml:space="preserve">Атырау :Атырауский ин-т нефти и газа, 2013. - 300 с.Экземпляры: всего:67 - </w:t>
      </w:r>
      <w:r w:rsidRPr="00026B1E">
        <w:rPr>
          <w:rFonts w:ascii="Times New Roman" w:hAnsi="Times New Roman"/>
          <w:sz w:val="28"/>
          <w:szCs w:val="28"/>
        </w:rPr>
        <w:t>ХР(2), Ч2(2), А1(63)</w:t>
      </w:r>
    </w:p>
    <w:p w:rsidR="00587C60" w:rsidRPr="00026B1E" w:rsidRDefault="00587C60" w:rsidP="00A207C7">
      <w:pPr>
        <w:pStyle w:val="a4"/>
        <w:numPr>
          <w:ilvl w:val="0"/>
          <w:numId w:val="29"/>
        </w:numPr>
        <w:tabs>
          <w:tab w:val="left" w:pos="851"/>
          <w:tab w:val="left" w:pos="993"/>
        </w:tabs>
        <w:spacing w:after="0" w:line="240" w:lineRule="auto"/>
        <w:ind w:left="0" w:firstLine="567"/>
        <w:jc w:val="both"/>
        <w:rPr>
          <w:rFonts w:ascii="Times New Roman" w:hAnsi="Times New Roman"/>
          <w:sz w:val="28"/>
          <w:szCs w:val="28"/>
          <w:lang w:val="kk-KZ"/>
        </w:rPr>
      </w:pPr>
      <w:r w:rsidRPr="00026B1E">
        <w:rPr>
          <w:rFonts w:ascii="Times New Roman" w:hAnsi="Times New Roman"/>
          <w:sz w:val="28"/>
          <w:szCs w:val="28"/>
          <w:lang w:val="kk-KZ"/>
        </w:rPr>
        <w:t>«Мұнай өндірудің техникасы мен технологиясы» пәнінен лабораториялық сабақтарға арналған әдістемелік нұсқаулар. – Шымкент, ОҚМУ, 2019. – 55 б.</w:t>
      </w:r>
    </w:p>
    <w:p w:rsidR="00587C60" w:rsidRPr="00026B1E" w:rsidRDefault="00587C60" w:rsidP="00A207C7">
      <w:pPr>
        <w:pStyle w:val="a4"/>
        <w:numPr>
          <w:ilvl w:val="0"/>
          <w:numId w:val="29"/>
        </w:numPr>
        <w:tabs>
          <w:tab w:val="left" w:pos="851"/>
          <w:tab w:val="left" w:pos="993"/>
        </w:tabs>
        <w:spacing w:after="0" w:line="240" w:lineRule="auto"/>
        <w:ind w:left="0" w:firstLine="567"/>
        <w:jc w:val="both"/>
        <w:rPr>
          <w:rFonts w:ascii="Times New Roman" w:hAnsi="Times New Roman"/>
          <w:sz w:val="28"/>
          <w:szCs w:val="28"/>
          <w:lang w:val="kk-KZ"/>
        </w:rPr>
      </w:pPr>
      <w:r w:rsidRPr="00026B1E">
        <w:rPr>
          <w:rFonts w:ascii="Times New Roman" w:hAnsi="Times New Roman"/>
          <w:sz w:val="28"/>
          <w:szCs w:val="28"/>
          <w:lang w:val="kk-KZ"/>
        </w:rPr>
        <w:t>«Мұнай өндірудің техникасы мен технологиясы» пәнінен студенттердің өзіндік жұмысын орындауға арналған әдістемелік нұсқаулар. – Шымкент, ОҚМУ, 2019. – 25б.</w:t>
      </w:r>
    </w:p>
    <w:p w:rsidR="00587C60" w:rsidRPr="00026B1E" w:rsidRDefault="00587C60" w:rsidP="00A207C7">
      <w:pPr>
        <w:pStyle w:val="a4"/>
        <w:numPr>
          <w:ilvl w:val="0"/>
          <w:numId w:val="29"/>
        </w:numPr>
        <w:tabs>
          <w:tab w:val="left" w:pos="851"/>
          <w:tab w:val="left" w:pos="993"/>
        </w:tabs>
        <w:spacing w:after="0"/>
        <w:ind w:left="0" w:firstLine="567"/>
        <w:jc w:val="both"/>
        <w:rPr>
          <w:rFonts w:ascii="Times New Roman" w:hAnsi="Times New Roman"/>
          <w:sz w:val="28"/>
          <w:szCs w:val="28"/>
          <w:lang w:val="kk-KZ"/>
        </w:rPr>
      </w:pPr>
      <w:r w:rsidRPr="00026B1E">
        <w:rPr>
          <w:rFonts w:ascii="Times New Roman" w:hAnsi="Times New Roman"/>
          <w:sz w:val="28"/>
          <w:szCs w:val="28"/>
          <w:lang w:val="kk-KZ"/>
        </w:rPr>
        <w:t>«Мұнай өндірудің техникасы мен технологиясы» пәнінен дәрістер жинағы. – Шымкент, ОҚМУ, 2019. – 125б.</w:t>
      </w:r>
    </w:p>
    <w:p w:rsidR="00587C60" w:rsidRPr="00026B1E" w:rsidRDefault="00587C60" w:rsidP="00A207C7">
      <w:pPr>
        <w:widowControl w:val="0"/>
        <w:numPr>
          <w:ilvl w:val="0"/>
          <w:numId w:val="29"/>
        </w:numPr>
        <w:tabs>
          <w:tab w:val="left" w:pos="851"/>
          <w:tab w:val="left" w:pos="993"/>
        </w:tabs>
        <w:autoSpaceDE w:val="0"/>
        <w:autoSpaceDN w:val="0"/>
        <w:adjustRightInd w:val="0"/>
        <w:spacing w:line="240" w:lineRule="auto"/>
        <w:ind w:left="0" w:firstLine="567"/>
        <w:rPr>
          <w:lang w:val="kk-KZ"/>
        </w:rPr>
      </w:pPr>
      <w:r w:rsidRPr="00026B1E">
        <w:rPr>
          <w:lang w:val="kk-KZ"/>
        </w:rPr>
        <w:t xml:space="preserve">Голубев В.Г., Садырбаева А.С. </w:t>
      </w:r>
      <w:r w:rsidRPr="00026B1E">
        <w:t>Технология и техника добычи нефти (программа для ЭВМ– электронное учебное пособие). создана 9 апреля 2018 года. Объем информации – 6,33 Мб</w:t>
      </w:r>
      <w:r w:rsidRPr="00026B1E">
        <w:rPr>
          <w:lang w:val="kk-KZ"/>
        </w:rPr>
        <w:t>.</w:t>
      </w:r>
    </w:p>
    <w:p w:rsidR="00587C60" w:rsidRPr="00026B1E" w:rsidRDefault="00587C60" w:rsidP="00A207C7">
      <w:pPr>
        <w:widowControl w:val="0"/>
        <w:numPr>
          <w:ilvl w:val="0"/>
          <w:numId w:val="29"/>
        </w:numPr>
        <w:tabs>
          <w:tab w:val="left" w:pos="851"/>
          <w:tab w:val="left" w:pos="993"/>
        </w:tabs>
        <w:autoSpaceDE w:val="0"/>
        <w:autoSpaceDN w:val="0"/>
        <w:adjustRightInd w:val="0"/>
        <w:spacing w:line="240" w:lineRule="auto"/>
        <w:ind w:left="0" w:firstLine="567"/>
        <w:rPr>
          <w:lang w:val="kk-KZ"/>
        </w:rPr>
      </w:pPr>
      <w:r w:rsidRPr="00026B1E">
        <w:rPr>
          <w:lang w:val="kk-KZ"/>
        </w:rPr>
        <w:t xml:space="preserve">Туребекова А.М., Садырбаева А.С. </w:t>
      </w:r>
      <w:r w:rsidRPr="00026B1E">
        <w:t xml:space="preserve">Мұнайгаз кәсіптік жабдықтар (программа для ЭВМ – электронное учебное пособие). создана </w:t>
      </w:r>
      <w:r w:rsidRPr="00026B1E">
        <w:rPr>
          <w:lang w:val="kk-KZ"/>
        </w:rPr>
        <w:t>4</w:t>
      </w:r>
      <w:r w:rsidRPr="00026B1E">
        <w:t xml:space="preserve"> </w:t>
      </w:r>
      <w:r w:rsidRPr="00026B1E">
        <w:rPr>
          <w:lang w:val="kk-KZ"/>
        </w:rPr>
        <w:t>октября</w:t>
      </w:r>
      <w:r w:rsidRPr="00026B1E">
        <w:t xml:space="preserve"> 2018 года. Объем информации – </w:t>
      </w:r>
      <w:r w:rsidRPr="00026B1E">
        <w:rPr>
          <w:lang w:val="kk-KZ"/>
        </w:rPr>
        <w:t>9,86</w:t>
      </w:r>
      <w:r w:rsidRPr="00026B1E">
        <w:t xml:space="preserve"> Мб</w:t>
      </w:r>
      <w:r w:rsidRPr="00026B1E">
        <w:rPr>
          <w:lang w:val="kk-KZ"/>
        </w:rPr>
        <w:t>.</w:t>
      </w:r>
    </w:p>
    <w:p w:rsidR="00587C60" w:rsidRPr="00026B1E" w:rsidRDefault="00587C60" w:rsidP="00A207C7">
      <w:pPr>
        <w:widowControl w:val="0"/>
        <w:numPr>
          <w:ilvl w:val="0"/>
          <w:numId w:val="29"/>
        </w:numPr>
        <w:tabs>
          <w:tab w:val="left" w:pos="851"/>
          <w:tab w:val="left" w:pos="993"/>
        </w:tabs>
        <w:autoSpaceDE w:val="0"/>
        <w:autoSpaceDN w:val="0"/>
        <w:adjustRightInd w:val="0"/>
        <w:spacing w:line="240" w:lineRule="auto"/>
        <w:ind w:left="0" w:firstLine="567"/>
        <w:rPr>
          <w:lang w:val="kk-KZ"/>
        </w:rPr>
      </w:pPr>
      <w:r w:rsidRPr="00026B1E">
        <w:rPr>
          <w:lang w:val="kk-KZ"/>
        </w:rPr>
        <w:t xml:space="preserve">Надиров К.С., Садырбаева А.С., Амантаева Д.Б. </w:t>
      </w:r>
      <w:r w:rsidRPr="00026B1E">
        <w:t>Мұнайгаз ісінің негіздері» (программа для ЭВМ – электронное учебное пособие). Создана 9 апреля 2018 года. Объем информации – 6,21 Мб</w:t>
      </w:r>
      <w:r w:rsidRPr="00026B1E">
        <w:rPr>
          <w:lang w:val="kk-KZ"/>
        </w:rPr>
        <w:t>.</w:t>
      </w:r>
    </w:p>
    <w:p w:rsidR="00587C60" w:rsidRPr="00026B1E" w:rsidRDefault="00587C60" w:rsidP="00026B1E">
      <w:pPr>
        <w:pStyle w:val="HTML0"/>
        <w:tabs>
          <w:tab w:val="left" w:pos="851"/>
          <w:tab w:val="left" w:pos="993"/>
        </w:tabs>
        <w:ind w:firstLine="567"/>
        <w:jc w:val="both"/>
        <w:rPr>
          <w:rFonts w:ascii="Times New Roman" w:hAnsi="Times New Roman"/>
          <w:color w:val="000000" w:themeColor="text1"/>
          <w:sz w:val="28"/>
          <w:szCs w:val="28"/>
          <w:lang w:val="kk-KZ"/>
        </w:rPr>
      </w:pPr>
      <w:r w:rsidRPr="00026B1E">
        <w:rPr>
          <w:rFonts w:ascii="Times New Roman" w:hAnsi="Times New Roman"/>
          <w:color w:val="000000" w:themeColor="text1"/>
          <w:sz w:val="28"/>
          <w:szCs w:val="28"/>
          <w:lang w:val="kk-KZ"/>
        </w:rPr>
        <w:t xml:space="preserve">ПОӘК </w:t>
      </w:r>
      <w:hyperlink r:id="rId56" w:history="1">
        <w:r w:rsidRPr="00026B1E">
          <w:rPr>
            <w:rStyle w:val="a3"/>
            <w:rFonts w:ascii="Times New Roman" w:hAnsi="Times New Roman"/>
            <w:color w:val="000000" w:themeColor="text1"/>
            <w:sz w:val="28"/>
            <w:szCs w:val="28"/>
            <w:lang w:val="kk-KZ"/>
          </w:rPr>
          <w:t>www.asu.ukgu.kz</w:t>
        </w:r>
      </w:hyperlink>
      <w:r w:rsidRPr="00026B1E">
        <w:rPr>
          <w:rFonts w:ascii="Times New Roman" w:hAnsi="Times New Roman"/>
          <w:color w:val="000000" w:themeColor="text1"/>
          <w:sz w:val="28"/>
          <w:szCs w:val="28"/>
          <w:lang w:val="kk-KZ"/>
        </w:rPr>
        <w:t xml:space="preserve"> білім беру порталында </w:t>
      </w:r>
    </w:p>
    <w:p w:rsidR="00587C60" w:rsidRPr="00026B1E" w:rsidRDefault="00587C60" w:rsidP="00A207C7">
      <w:pPr>
        <w:pStyle w:val="a4"/>
        <w:numPr>
          <w:ilvl w:val="0"/>
          <w:numId w:val="29"/>
        </w:numPr>
        <w:shd w:val="clear" w:color="auto" w:fill="FFFFFF"/>
        <w:tabs>
          <w:tab w:val="left" w:pos="851"/>
          <w:tab w:val="left" w:pos="993"/>
        </w:tabs>
        <w:spacing w:after="0"/>
        <w:ind w:left="0" w:firstLine="567"/>
        <w:rPr>
          <w:rFonts w:ascii="Times New Roman" w:hAnsi="Times New Roman"/>
          <w:color w:val="000000" w:themeColor="text1"/>
          <w:sz w:val="28"/>
          <w:szCs w:val="28"/>
          <w:lang w:val="kk-KZ"/>
        </w:rPr>
      </w:pPr>
      <w:r w:rsidRPr="00026B1E">
        <w:rPr>
          <w:rFonts w:ascii="Times New Roman" w:hAnsi="Times New Roman"/>
          <w:color w:val="000000" w:themeColor="text1"/>
          <w:sz w:val="28"/>
          <w:szCs w:val="28"/>
          <w:lang w:val="kk-KZ"/>
        </w:rPr>
        <w:t xml:space="preserve">https://openu.kz/ru/courses/filter?sortBy=DATE&amp;categories[]=10 </w:t>
      </w:r>
    </w:p>
    <w:p w:rsidR="00587C60" w:rsidRPr="00026B1E" w:rsidRDefault="00587C60" w:rsidP="00A207C7">
      <w:pPr>
        <w:pStyle w:val="af6"/>
        <w:numPr>
          <w:ilvl w:val="0"/>
          <w:numId w:val="29"/>
        </w:numPr>
        <w:tabs>
          <w:tab w:val="left" w:pos="851"/>
          <w:tab w:val="left" w:pos="993"/>
        </w:tabs>
        <w:spacing w:after="0"/>
        <w:ind w:left="0" w:right="-114" w:firstLine="567"/>
        <w:rPr>
          <w:b w:val="0"/>
          <w:color w:val="000000" w:themeColor="text1"/>
          <w:sz w:val="28"/>
          <w:szCs w:val="28"/>
          <w:lang w:val="kk-KZ"/>
        </w:rPr>
      </w:pPr>
      <w:r w:rsidRPr="00026B1E">
        <w:rPr>
          <w:b w:val="0"/>
          <w:color w:val="000000" w:themeColor="text1"/>
          <w:sz w:val="28"/>
          <w:szCs w:val="28"/>
          <w:lang w:val="kk-KZ"/>
        </w:rPr>
        <w:t>http://www.sdo.ukgu.kz</w:t>
      </w:r>
    </w:p>
    <w:p w:rsidR="00587C60" w:rsidRPr="00026B1E" w:rsidRDefault="00587C60" w:rsidP="00A207C7">
      <w:pPr>
        <w:pStyle w:val="af6"/>
        <w:numPr>
          <w:ilvl w:val="0"/>
          <w:numId w:val="29"/>
        </w:numPr>
        <w:tabs>
          <w:tab w:val="left" w:pos="851"/>
          <w:tab w:val="left" w:pos="993"/>
        </w:tabs>
        <w:spacing w:after="0"/>
        <w:ind w:left="0" w:right="-114" w:firstLine="567"/>
        <w:rPr>
          <w:b w:val="0"/>
          <w:color w:val="000000" w:themeColor="text1"/>
          <w:sz w:val="28"/>
          <w:szCs w:val="28"/>
          <w:lang w:val="en-US"/>
        </w:rPr>
      </w:pPr>
      <w:r w:rsidRPr="00026B1E">
        <w:rPr>
          <w:b w:val="0"/>
          <w:color w:val="000000" w:themeColor="text1"/>
          <w:sz w:val="28"/>
          <w:szCs w:val="28"/>
          <w:lang w:val="en-US"/>
        </w:rPr>
        <w:t xml:space="preserve">mbook.kz  </w:t>
      </w:r>
    </w:p>
    <w:p w:rsidR="00587C60" w:rsidRPr="00026B1E" w:rsidRDefault="00587C60" w:rsidP="00A207C7">
      <w:pPr>
        <w:pStyle w:val="af6"/>
        <w:numPr>
          <w:ilvl w:val="0"/>
          <w:numId w:val="29"/>
        </w:numPr>
        <w:tabs>
          <w:tab w:val="left" w:pos="851"/>
          <w:tab w:val="left" w:pos="993"/>
        </w:tabs>
        <w:spacing w:after="0"/>
        <w:ind w:left="0" w:right="-114" w:firstLine="567"/>
        <w:rPr>
          <w:b w:val="0"/>
          <w:color w:val="000000" w:themeColor="text1"/>
          <w:sz w:val="28"/>
          <w:szCs w:val="28"/>
          <w:lang w:val="en-US"/>
        </w:rPr>
      </w:pPr>
      <w:r w:rsidRPr="00026B1E">
        <w:rPr>
          <w:b w:val="0"/>
          <w:color w:val="000000" w:themeColor="text1"/>
          <w:sz w:val="28"/>
          <w:szCs w:val="28"/>
          <w:lang w:val="en-US"/>
        </w:rPr>
        <w:t>http://asu.ukgu.kz</w:t>
      </w:r>
    </w:p>
    <w:p w:rsidR="00587C60" w:rsidRPr="00026B1E" w:rsidRDefault="00587C60" w:rsidP="00A207C7">
      <w:pPr>
        <w:pStyle w:val="af6"/>
        <w:numPr>
          <w:ilvl w:val="0"/>
          <w:numId w:val="29"/>
        </w:numPr>
        <w:tabs>
          <w:tab w:val="left" w:pos="851"/>
          <w:tab w:val="left" w:pos="993"/>
        </w:tabs>
        <w:spacing w:after="0"/>
        <w:ind w:left="0" w:right="-114" w:firstLine="567"/>
        <w:rPr>
          <w:b w:val="0"/>
          <w:color w:val="000000" w:themeColor="text1"/>
          <w:sz w:val="28"/>
          <w:szCs w:val="28"/>
          <w:lang w:val="en-US"/>
        </w:rPr>
      </w:pPr>
      <w:r w:rsidRPr="00026B1E">
        <w:rPr>
          <w:b w:val="0"/>
          <w:color w:val="000000" w:themeColor="text1"/>
          <w:sz w:val="28"/>
          <w:szCs w:val="28"/>
          <w:lang w:val="en-US"/>
        </w:rPr>
        <w:t xml:space="preserve">https://openu.kz/ru/courses/upravlenie-vzaimootnosheniyami-s-potrebitelyami-ponyatiya-i-tehnologii </w:t>
      </w:r>
    </w:p>
    <w:p w:rsidR="00587C60" w:rsidRPr="00026B1E" w:rsidRDefault="00587C60" w:rsidP="00A207C7">
      <w:pPr>
        <w:pStyle w:val="af6"/>
        <w:numPr>
          <w:ilvl w:val="0"/>
          <w:numId w:val="29"/>
        </w:numPr>
        <w:tabs>
          <w:tab w:val="left" w:pos="851"/>
          <w:tab w:val="left" w:pos="993"/>
        </w:tabs>
        <w:spacing w:after="0"/>
        <w:ind w:left="0" w:right="-114" w:firstLine="567"/>
        <w:rPr>
          <w:b w:val="0"/>
          <w:color w:val="000000" w:themeColor="text1"/>
          <w:sz w:val="28"/>
          <w:szCs w:val="28"/>
          <w:lang w:val="en-US"/>
        </w:rPr>
      </w:pPr>
      <w:r w:rsidRPr="00026B1E">
        <w:rPr>
          <w:b w:val="0"/>
          <w:color w:val="000000" w:themeColor="text1"/>
          <w:sz w:val="28"/>
          <w:szCs w:val="28"/>
          <w:lang w:val="en-US"/>
        </w:rPr>
        <w:t>https://openu.kz/ru/process/principy-marketinga/guest</w:t>
      </w:r>
    </w:p>
    <w:p w:rsidR="00587C60" w:rsidRPr="00587C60" w:rsidRDefault="00587C60" w:rsidP="00587C60">
      <w:pPr>
        <w:rPr>
          <w:lang w:val="en-US"/>
        </w:rPr>
      </w:pPr>
      <w:r w:rsidRPr="00587C60">
        <w:rPr>
          <w:lang w:val="en-US"/>
        </w:rPr>
        <w:br w:type="page"/>
      </w:r>
    </w:p>
    <w:p w:rsidR="003A3406" w:rsidRDefault="003A3406" w:rsidP="002F2E7E">
      <w:pPr>
        <w:pStyle w:val="1"/>
      </w:pPr>
      <w:bookmarkStart w:id="95" w:name="_Toc334865519"/>
      <w:bookmarkStart w:id="96" w:name="_Toc118383572"/>
      <w:r>
        <w:lastRenderedPageBreak/>
        <w:t>Қосымша</w:t>
      </w:r>
      <w:bookmarkEnd w:id="95"/>
      <w:r w:rsidR="00742FF0">
        <w:t>лар</w:t>
      </w:r>
      <w:bookmarkEnd w:id="96"/>
    </w:p>
    <w:p w:rsidR="00742FF0" w:rsidRPr="00742FF0" w:rsidRDefault="00742FF0" w:rsidP="005A2A9C">
      <w:pPr>
        <w:shd w:val="clear" w:color="auto" w:fill="FFFFFF"/>
        <w:spacing w:line="240" w:lineRule="auto"/>
        <w:ind w:firstLine="426"/>
        <w:rPr>
          <w:lang w:val="kk-KZ"/>
        </w:rPr>
      </w:pPr>
      <w:r w:rsidRPr="00742FF0">
        <w:rPr>
          <w:lang w:val="kk-KZ"/>
        </w:rPr>
        <w:t>Қосымша</w:t>
      </w:r>
      <w:r>
        <w:rPr>
          <w:lang w:val="kk-KZ"/>
        </w:rPr>
        <w:t xml:space="preserve"> А</w:t>
      </w:r>
    </w:p>
    <w:p w:rsidR="00AC0355" w:rsidRPr="005059AD" w:rsidRDefault="00AC0355" w:rsidP="005A2A9C">
      <w:pPr>
        <w:shd w:val="clear" w:color="auto" w:fill="FFFFFF"/>
        <w:spacing w:line="240" w:lineRule="auto"/>
        <w:ind w:firstLine="426"/>
        <w:rPr>
          <w:lang w:val="kk-KZ"/>
        </w:rPr>
      </w:pPr>
      <w:r w:rsidRPr="005059AD">
        <w:rPr>
          <w:lang w:val="kk-KZ"/>
        </w:rPr>
        <w:t>Шегендеу құбырларының және жалғастырғыш муфталардың негізгі өлшемдері (ГОСТ 632—80 бойынша), мм</w:t>
      </w:r>
    </w:p>
    <w:tbl>
      <w:tblPr>
        <w:tblW w:w="100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1"/>
        <w:gridCol w:w="850"/>
        <w:gridCol w:w="709"/>
        <w:gridCol w:w="709"/>
        <w:gridCol w:w="992"/>
        <w:gridCol w:w="1418"/>
        <w:gridCol w:w="850"/>
        <w:gridCol w:w="3424"/>
      </w:tblGrid>
      <w:tr w:rsidR="00AC0355" w:rsidRPr="005059AD">
        <w:tc>
          <w:tcPr>
            <w:tcW w:w="1101" w:type="dxa"/>
            <w:vMerge w:val="restart"/>
            <w:tcBorders>
              <w:top w:val="single" w:sz="4" w:space="0" w:color="auto"/>
              <w:left w:val="single" w:sz="4" w:space="0" w:color="auto"/>
              <w:bottom w:val="single" w:sz="4" w:space="0" w:color="auto"/>
              <w:right w:val="single" w:sz="4" w:space="0" w:color="auto"/>
            </w:tcBorders>
          </w:tcPr>
          <w:p w:rsidR="00AC0355" w:rsidRPr="005059AD" w:rsidRDefault="00AC0355" w:rsidP="005A2A9C">
            <w:pPr>
              <w:spacing w:line="240" w:lineRule="auto"/>
              <w:jc w:val="center"/>
              <w:rPr>
                <w:sz w:val="20"/>
                <w:szCs w:val="20"/>
                <w:lang w:val="kk-KZ"/>
              </w:rPr>
            </w:pPr>
            <w:r w:rsidRPr="005059AD">
              <w:rPr>
                <w:spacing w:val="-1"/>
                <w:sz w:val="20"/>
                <w:szCs w:val="20"/>
                <w:lang w:val="kk-KZ"/>
              </w:rPr>
              <w:t>Шегендеу құбырының сыртқы диаметрі</w:t>
            </w:r>
          </w:p>
        </w:tc>
        <w:tc>
          <w:tcPr>
            <w:tcW w:w="1559" w:type="dxa"/>
            <w:gridSpan w:val="2"/>
            <w:tcBorders>
              <w:top w:val="single" w:sz="4" w:space="0" w:color="auto"/>
              <w:left w:val="single" w:sz="4" w:space="0" w:color="auto"/>
              <w:bottom w:val="single" w:sz="4" w:space="0" w:color="auto"/>
              <w:right w:val="single" w:sz="4" w:space="0" w:color="auto"/>
            </w:tcBorders>
          </w:tcPr>
          <w:p w:rsidR="00AC0355" w:rsidRPr="005059AD" w:rsidRDefault="00AC0355" w:rsidP="005A2A9C">
            <w:pPr>
              <w:spacing w:line="240" w:lineRule="auto"/>
              <w:jc w:val="center"/>
              <w:rPr>
                <w:sz w:val="20"/>
                <w:szCs w:val="20"/>
                <w:lang w:val="kk-KZ"/>
              </w:rPr>
            </w:pPr>
            <w:r w:rsidRPr="005059AD">
              <w:rPr>
                <w:spacing w:val="-1"/>
                <w:sz w:val="20"/>
                <w:szCs w:val="20"/>
                <w:lang w:val="kk-KZ"/>
              </w:rPr>
              <w:t>Құбырдың қабырға қалыңдығы</w:t>
            </w:r>
          </w:p>
        </w:tc>
        <w:tc>
          <w:tcPr>
            <w:tcW w:w="1701" w:type="dxa"/>
            <w:gridSpan w:val="2"/>
            <w:tcBorders>
              <w:top w:val="single" w:sz="4" w:space="0" w:color="auto"/>
              <w:left w:val="single" w:sz="4" w:space="0" w:color="auto"/>
              <w:bottom w:val="single" w:sz="4" w:space="0" w:color="auto"/>
              <w:right w:val="single" w:sz="4" w:space="0" w:color="auto"/>
            </w:tcBorders>
          </w:tcPr>
          <w:p w:rsidR="00AC0355" w:rsidRPr="005059AD" w:rsidRDefault="00AC0355" w:rsidP="005A2A9C">
            <w:pPr>
              <w:spacing w:line="240" w:lineRule="auto"/>
              <w:jc w:val="center"/>
              <w:rPr>
                <w:sz w:val="20"/>
                <w:szCs w:val="20"/>
                <w:lang w:val="kk-KZ"/>
              </w:rPr>
            </w:pPr>
            <w:r w:rsidRPr="005059AD">
              <w:rPr>
                <w:spacing w:val="-4"/>
                <w:sz w:val="20"/>
                <w:szCs w:val="20"/>
                <w:lang w:val="kk-KZ"/>
              </w:rPr>
              <w:t>Ішкі диаметрдің өзгеру аралығы</w:t>
            </w:r>
          </w:p>
        </w:tc>
        <w:tc>
          <w:tcPr>
            <w:tcW w:w="2268" w:type="dxa"/>
            <w:gridSpan w:val="2"/>
            <w:tcBorders>
              <w:top w:val="single" w:sz="4" w:space="0" w:color="auto"/>
              <w:left w:val="single" w:sz="4" w:space="0" w:color="auto"/>
              <w:bottom w:val="single" w:sz="4" w:space="0" w:color="auto"/>
              <w:right w:val="single" w:sz="4" w:space="0" w:color="auto"/>
            </w:tcBorders>
          </w:tcPr>
          <w:p w:rsidR="00AC0355" w:rsidRPr="005059AD" w:rsidRDefault="00AC0355" w:rsidP="005A2A9C">
            <w:pPr>
              <w:spacing w:line="240" w:lineRule="auto"/>
              <w:jc w:val="center"/>
              <w:rPr>
                <w:sz w:val="20"/>
                <w:szCs w:val="20"/>
                <w:lang w:val="kk-KZ"/>
              </w:rPr>
            </w:pPr>
            <w:r w:rsidRPr="005059AD">
              <w:rPr>
                <w:spacing w:val="-2"/>
                <w:sz w:val="20"/>
                <w:szCs w:val="20"/>
                <w:lang w:val="kk-KZ"/>
              </w:rPr>
              <w:t>Жалғастырғыш муфтаның сыртқы диаметрі</w:t>
            </w:r>
          </w:p>
        </w:tc>
        <w:tc>
          <w:tcPr>
            <w:tcW w:w="3424" w:type="dxa"/>
            <w:vMerge w:val="restart"/>
            <w:tcBorders>
              <w:top w:val="single" w:sz="4" w:space="0" w:color="auto"/>
              <w:left w:val="single" w:sz="4" w:space="0" w:color="auto"/>
              <w:bottom w:val="single" w:sz="4" w:space="0" w:color="auto"/>
              <w:right w:val="single" w:sz="4" w:space="0" w:color="auto"/>
            </w:tcBorders>
          </w:tcPr>
          <w:p w:rsidR="00AC0355" w:rsidRPr="005059AD" w:rsidRDefault="00AC0355" w:rsidP="005A2A9C">
            <w:pPr>
              <w:spacing w:line="240" w:lineRule="auto"/>
              <w:jc w:val="center"/>
              <w:rPr>
                <w:sz w:val="20"/>
                <w:szCs w:val="20"/>
                <w:lang w:val="kk-KZ"/>
              </w:rPr>
            </w:pPr>
            <w:r w:rsidRPr="005059AD">
              <w:rPr>
                <w:spacing w:val="-2"/>
                <w:sz w:val="20"/>
                <w:szCs w:val="20"/>
                <w:lang w:val="kk-KZ"/>
              </w:rPr>
              <w:t>Шегендеу құбырларының қабырға қалыңдықтары</w:t>
            </w:r>
          </w:p>
        </w:tc>
      </w:tr>
      <w:tr w:rsidR="00AC0355" w:rsidRPr="005059AD">
        <w:tc>
          <w:tcPr>
            <w:tcW w:w="1101" w:type="dxa"/>
            <w:vMerge/>
            <w:tcBorders>
              <w:top w:val="single" w:sz="4" w:space="0" w:color="auto"/>
              <w:left w:val="single" w:sz="4" w:space="0" w:color="auto"/>
              <w:bottom w:val="single" w:sz="4" w:space="0" w:color="auto"/>
              <w:right w:val="single" w:sz="4" w:space="0" w:color="auto"/>
            </w:tcBorders>
          </w:tcPr>
          <w:p w:rsidR="00AC0355" w:rsidRPr="005059AD" w:rsidRDefault="00AC0355" w:rsidP="005A2A9C">
            <w:pPr>
              <w:spacing w:line="240" w:lineRule="auto"/>
              <w:jc w:val="center"/>
              <w:rPr>
                <w:sz w:val="20"/>
                <w:szCs w:val="20"/>
              </w:rPr>
            </w:pPr>
          </w:p>
        </w:tc>
        <w:tc>
          <w:tcPr>
            <w:tcW w:w="850"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hd w:val="clear" w:color="auto" w:fill="FFFFFF"/>
              <w:spacing w:line="240" w:lineRule="auto"/>
              <w:ind w:right="-7"/>
              <w:jc w:val="center"/>
              <w:rPr>
                <w:sz w:val="20"/>
                <w:szCs w:val="20"/>
                <w:lang w:val="kk-KZ"/>
              </w:rPr>
            </w:pPr>
            <w:r w:rsidRPr="005059AD">
              <w:rPr>
                <w:sz w:val="20"/>
                <w:szCs w:val="20"/>
                <w:lang w:val="kk-KZ"/>
              </w:rPr>
              <w:t>мини-мал</w:t>
            </w:r>
          </w:p>
        </w:tc>
        <w:tc>
          <w:tcPr>
            <w:tcW w:w="709"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hd w:val="clear" w:color="auto" w:fill="FFFFFF"/>
              <w:spacing w:line="240" w:lineRule="auto"/>
              <w:ind w:right="-108"/>
              <w:jc w:val="center"/>
              <w:rPr>
                <w:sz w:val="20"/>
                <w:szCs w:val="20"/>
                <w:lang w:val="kk-KZ"/>
              </w:rPr>
            </w:pPr>
            <w:r w:rsidRPr="005059AD">
              <w:rPr>
                <w:sz w:val="20"/>
                <w:szCs w:val="20"/>
                <w:lang w:val="kk-KZ"/>
              </w:rPr>
              <w:t>макси-мал</w:t>
            </w:r>
          </w:p>
        </w:tc>
        <w:tc>
          <w:tcPr>
            <w:tcW w:w="709"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hd w:val="clear" w:color="auto" w:fill="FFFFFF"/>
              <w:spacing w:line="240" w:lineRule="auto"/>
              <w:jc w:val="center"/>
              <w:rPr>
                <w:sz w:val="20"/>
                <w:szCs w:val="20"/>
                <w:lang w:val="kk-KZ"/>
              </w:rPr>
            </w:pPr>
            <w:r w:rsidRPr="005059AD">
              <w:rPr>
                <w:sz w:val="20"/>
                <w:szCs w:val="20"/>
                <w:lang w:val="kk-KZ"/>
              </w:rPr>
              <w:t>басы</w:t>
            </w:r>
          </w:p>
        </w:tc>
        <w:tc>
          <w:tcPr>
            <w:tcW w:w="992"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hd w:val="clear" w:color="auto" w:fill="FFFFFF"/>
              <w:spacing w:line="240" w:lineRule="auto"/>
              <w:jc w:val="center"/>
              <w:rPr>
                <w:sz w:val="20"/>
                <w:szCs w:val="20"/>
                <w:lang w:val="kk-KZ"/>
              </w:rPr>
            </w:pPr>
            <w:r w:rsidRPr="005059AD">
              <w:rPr>
                <w:sz w:val="20"/>
                <w:szCs w:val="20"/>
                <w:lang w:val="kk-KZ"/>
              </w:rPr>
              <w:t>соңы</w:t>
            </w:r>
          </w:p>
        </w:tc>
        <w:tc>
          <w:tcPr>
            <w:tcW w:w="1418"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hd w:val="clear" w:color="auto" w:fill="FFFFFF"/>
              <w:spacing w:line="240" w:lineRule="auto"/>
              <w:jc w:val="center"/>
              <w:rPr>
                <w:sz w:val="20"/>
                <w:szCs w:val="20"/>
                <w:lang w:val="kk-KZ"/>
              </w:rPr>
            </w:pPr>
            <w:r w:rsidRPr="005059AD">
              <w:rPr>
                <w:sz w:val="20"/>
                <w:szCs w:val="20"/>
                <w:lang w:val="kk-KZ"/>
              </w:rPr>
              <w:t>қалыпты</w:t>
            </w:r>
          </w:p>
        </w:tc>
        <w:tc>
          <w:tcPr>
            <w:tcW w:w="850"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pacing w:line="240" w:lineRule="auto"/>
              <w:ind w:right="-130"/>
              <w:jc w:val="center"/>
              <w:rPr>
                <w:sz w:val="20"/>
                <w:szCs w:val="20"/>
                <w:lang w:val="kk-KZ"/>
              </w:rPr>
            </w:pPr>
            <w:r w:rsidRPr="005059AD">
              <w:rPr>
                <w:sz w:val="20"/>
                <w:szCs w:val="20"/>
                <w:lang w:val="kk-KZ"/>
              </w:rPr>
              <w:t>кішірей-тілген</w:t>
            </w:r>
          </w:p>
        </w:tc>
        <w:tc>
          <w:tcPr>
            <w:tcW w:w="3424" w:type="dxa"/>
            <w:vMerge/>
            <w:tcBorders>
              <w:top w:val="single" w:sz="4" w:space="0" w:color="auto"/>
              <w:left w:val="single" w:sz="4" w:space="0" w:color="auto"/>
              <w:bottom w:val="single" w:sz="4" w:space="0" w:color="auto"/>
              <w:right w:val="single" w:sz="4" w:space="0" w:color="auto"/>
            </w:tcBorders>
          </w:tcPr>
          <w:p w:rsidR="00AC0355" w:rsidRPr="005059AD" w:rsidRDefault="00AC0355" w:rsidP="005A2A9C">
            <w:pPr>
              <w:spacing w:line="240" w:lineRule="auto"/>
              <w:jc w:val="center"/>
              <w:rPr>
                <w:sz w:val="20"/>
                <w:szCs w:val="20"/>
              </w:rPr>
            </w:pPr>
          </w:p>
        </w:tc>
      </w:tr>
      <w:tr w:rsidR="00AC0355" w:rsidRPr="005059AD">
        <w:trPr>
          <w:trHeight w:val="3740"/>
        </w:trPr>
        <w:tc>
          <w:tcPr>
            <w:tcW w:w="1101"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pacing w:line="240" w:lineRule="auto"/>
              <w:jc w:val="center"/>
              <w:rPr>
                <w:sz w:val="20"/>
                <w:szCs w:val="20"/>
              </w:rPr>
            </w:pPr>
            <w:r w:rsidRPr="005059AD">
              <w:rPr>
                <w:sz w:val="20"/>
                <w:szCs w:val="20"/>
              </w:rPr>
              <w:t>127,0</w:t>
            </w:r>
          </w:p>
          <w:p w:rsidR="00AC0355" w:rsidRPr="005059AD" w:rsidRDefault="00AC0355" w:rsidP="005A2A9C">
            <w:pPr>
              <w:shd w:val="clear" w:color="auto" w:fill="FFFFFF"/>
              <w:spacing w:line="240" w:lineRule="auto"/>
              <w:jc w:val="center"/>
              <w:rPr>
                <w:sz w:val="20"/>
                <w:szCs w:val="20"/>
              </w:rPr>
            </w:pPr>
            <w:r w:rsidRPr="005059AD">
              <w:rPr>
                <w:sz w:val="20"/>
                <w:szCs w:val="20"/>
              </w:rPr>
              <w:t>127,0</w:t>
            </w:r>
          </w:p>
          <w:p w:rsidR="00AC0355" w:rsidRPr="005059AD" w:rsidRDefault="00AC0355" w:rsidP="005A2A9C">
            <w:pPr>
              <w:spacing w:line="240" w:lineRule="auto"/>
              <w:jc w:val="center"/>
              <w:rPr>
                <w:sz w:val="20"/>
                <w:szCs w:val="20"/>
              </w:rPr>
            </w:pPr>
            <w:r w:rsidRPr="005059AD">
              <w:rPr>
                <w:sz w:val="20"/>
                <w:szCs w:val="20"/>
              </w:rPr>
              <w:t>139,7</w:t>
            </w:r>
          </w:p>
          <w:p w:rsidR="00AC0355" w:rsidRPr="005059AD" w:rsidRDefault="00AC0355" w:rsidP="005A2A9C">
            <w:pPr>
              <w:shd w:val="clear" w:color="auto" w:fill="FFFFFF"/>
              <w:spacing w:line="240" w:lineRule="auto"/>
              <w:jc w:val="center"/>
              <w:rPr>
                <w:sz w:val="20"/>
                <w:szCs w:val="20"/>
              </w:rPr>
            </w:pPr>
            <w:r w:rsidRPr="005059AD">
              <w:rPr>
                <w:sz w:val="20"/>
                <w:szCs w:val="20"/>
              </w:rPr>
              <w:t>146,1</w:t>
            </w:r>
          </w:p>
          <w:p w:rsidR="00AC0355" w:rsidRPr="005059AD" w:rsidRDefault="00AC0355" w:rsidP="005A2A9C">
            <w:pPr>
              <w:shd w:val="clear" w:color="auto" w:fill="FFFFFF"/>
              <w:spacing w:line="240" w:lineRule="auto"/>
              <w:jc w:val="center"/>
              <w:rPr>
                <w:sz w:val="20"/>
                <w:szCs w:val="20"/>
              </w:rPr>
            </w:pPr>
            <w:r w:rsidRPr="005059AD">
              <w:rPr>
                <w:sz w:val="20"/>
                <w:szCs w:val="20"/>
              </w:rPr>
              <w:t>168,3</w:t>
            </w:r>
          </w:p>
          <w:p w:rsidR="00AC0355" w:rsidRPr="005059AD" w:rsidRDefault="00AC0355" w:rsidP="005A2A9C">
            <w:pPr>
              <w:shd w:val="clear" w:color="auto" w:fill="FFFFFF"/>
              <w:spacing w:line="240" w:lineRule="auto"/>
              <w:jc w:val="center"/>
              <w:rPr>
                <w:sz w:val="20"/>
                <w:szCs w:val="20"/>
              </w:rPr>
            </w:pPr>
            <w:r w:rsidRPr="005059AD">
              <w:rPr>
                <w:sz w:val="20"/>
                <w:szCs w:val="20"/>
              </w:rPr>
              <w:t>177,8</w:t>
            </w:r>
          </w:p>
          <w:p w:rsidR="00AC0355" w:rsidRPr="005059AD" w:rsidRDefault="00AC0355" w:rsidP="005A2A9C">
            <w:pPr>
              <w:shd w:val="clear" w:color="auto" w:fill="FFFFFF"/>
              <w:spacing w:line="240" w:lineRule="auto"/>
              <w:jc w:val="center"/>
              <w:rPr>
                <w:sz w:val="20"/>
                <w:szCs w:val="20"/>
                <w:lang w:val="kk-KZ"/>
              </w:rPr>
            </w:pPr>
          </w:p>
          <w:p w:rsidR="00AC0355" w:rsidRPr="005059AD" w:rsidRDefault="00AC0355" w:rsidP="005A2A9C">
            <w:pPr>
              <w:shd w:val="clear" w:color="auto" w:fill="FFFFFF"/>
              <w:spacing w:line="240" w:lineRule="auto"/>
              <w:jc w:val="center"/>
              <w:rPr>
                <w:sz w:val="20"/>
                <w:szCs w:val="20"/>
              </w:rPr>
            </w:pPr>
            <w:r w:rsidRPr="005059AD">
              <w:rPr>
                <w:sz w:val="20"/>
                <w:szCs w:val="20"/>
              </w:rPr>
              <w:t>193,7</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219,1 </w:t>
            </w:r>
          </w:p>
          <w:p w:rsidR="00AC0355" w:rsidRPr="005059AD" w:rsidRDefault="00AC0355" w:rsidP="005A2A9C">
            <w:pPr>
              <w:shd w:val="clear" w:color="auto" w:fill="FFFFFF"/>
              <w:spacing w:line="240" w:lineRule="auto"/>
              <w:jc w:val="center"/>
              <w:rPr>
                <w:sz w:val="20"/>
                <w:szCs w:val="20"/>
              </w:rPr>
            </w:pPr>
            <w:r w:rsidRPr="005059AD">
              <w:rPr>
                <w:sz w:val="20"/>
                <w:szCs w:val="20"/>
              </w:rPr>
              <w:t>244,5</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273,1</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298.5</w:t>
            </w:r>
          </w:p>
          <w:p w:rsidR="00AC0355" w:rsidRPr="005059AD" w:rsidRDefault="00AC0355" w:rsidP="005A2A9C">
            <w:pPr>
              <w:shd w:val="clear" w:color="auto" w:fill="FFFFFF"/>
              <w:spacing w:line="240" w:lineRule="auto"/>
              <w:jc w:val="center"/>
              <w:rPr>
                <w:sz w:val="20"/>
                <w:szCs w:val="20"/>
              </w:rPr>
            </w:pPr>
            <w:r w:rsidRPr="005059AD">
              <w:rPr>
                <w:sz w:val="20"/>
                <w:szCs w:val="20"/>
              </w:rPr>
              <w:t>323,9</w:t>
            </w:r>
          </w:p>
          <w:p w:rsidR="00AC0355" w:rsidRPr="005059AD" w:rsidRDefault="00AC0355" w:rsidP="005A2A9C">
            <w:pPr>
              <w:shd w:val="clear" w:color="auto" w:fill="FFFFFF"/>
              <w:spacing w:line="240" w:lineRule="auto"/>
              <w:jc w:val="center"/>
              <w:rPr>
                <w:sz w:val="20"/>
                <w:szCs w:val="20"/>
              </w:rPr>
            </w:pPr>
            <w:r w:rsidRPr="005059AD">
              <w:rPr>
                <w:sz w:val="20"/>
                <w:szCs w:val="20"/>
              </w:rPr>
              <w:t>339,7</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351,0 </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377,0 </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406,4 </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426,0 </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473,1 </w:t>
            </w:r>
          </w:p>
          <w:p w:rsidR="00AC0355" w:rsidRPr="005059AD" w:rsidRDefault="00AC0355" w:rsidP="005A2A9C">
            <w:pPr>
              <w:shd w:val="clear" w:color="auto" w:fill="FFFFFF"/>
              <w:spacing w:line="240" w:lineRule="auto"/>
              <w:jc w:val="center"/>
              <w:rPr>
                <w:sz w:val="20"/>
                <w:szCs w:val="20"/>
              </w:rPr>
            </w:pPr>
            <w:r w:rsidRPr="005059AD">
              <w:rPr>
                <w:sz w:val="20"/>
                <w:szCs w:val="20"/>
              </w:rPr>
              <w:t>508,0</w:t>
            </w:r>
          </w:p>
        </w:tc>
        <w:tc>
          <w:tcPr>
            <w:tcW w:w="850"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hd w:val="clear" w:color="auto" w:fill="FFFFFF"/>
              <w:spacing w:line="240" w:lineRule="auto"/>
              <w:jc w:val="center"/>
              <w:rPr>
                <w:sz w:val="20"/>
                <w:szCs w:val="20"/>
              </w:rPr>
            </w:pPr>
            <w:r w:rsidRPr="005059AD">
              <w:rPr>
                <w:sz w:val="20"/>
                <w:szCs w:val="20"/>
              </w:rPr>
              <w:t>5,2</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5,6 </w:t>
            </w:r>
          </w:p>
          <w:p w:rsidR="00AC0355" w:rsidRPr="005059AD" w:rsidRDefault="00AC0355" w:rsidP="005A2A9C">
            <w:pPr>
              <w:spacing w:line="240" w:lineRule="auto"/>
              <w:jc w:val="center"/>
              <w:rPr>
                <w:sz w:val="20"/>
                <w:szCs w:val="20"/>
              </w:rPr>
            </w:pPr>
            <w:r w:rsidRPr="005059AD">
              <w:rPr>
                <w:sz w:val="20"/>
                <w:szCs w:val="20"/>
              </w:rPr>
              <w:t>6,2</w:t>
            </w:r>
          </w:p>
          <w:p w:rsidR="00AC0355" w:rsidRPr="005059AD" w:rsidRDefault="00AC0355" w:rsidP="005A2A9C">
            <w:pPr>
              <w:shd w:val="clear" w:color="auto" w:fill="FFFFFF"/>
              <w:spacing w:line="240" w:lineRule="auto"/>
              <w:jc w:val="center"/>
              <w:rPr>
                <w:sz w:val="20"/>
                <w:szCs w:val="20"/>
              </w:rPr>
            </w:pPr>
            <w:r w:rsidRPr="005059AD">
              <w:rPr>
                <w:sz w:val="20"/>
                <w:szCs w:val="20"/>
              </w:rPr>
              <w:t>6,5</w:t>
            </w:r>
          </w:p>
          <w:p w:rsidR="00AC0355" w:rsidRPr="005059AD" w:rsidRDefault="00AC0355" w:rsidP="005A2A9C">
            <w:pPr>
              <w:shd w:val="clear" w:color="auto" w:fill="FFFFFF"/>
              <w:spacing w:line="240" w:lineRule="auto"/>
              <w:jc w:val="center"/>
              <w:rPr>
                <w:sz w:val="20"/>
                <w:szCs w:val="20"/>
              </w:rPr>
            </w:pPr>
            <w:r w:rsidRPr="005059AD">
              <w:rPr>
                <w:sz w:val="20"/>
                <w:szCs w:val="20"/>
              </w:rPr>
              <w:t>7,3</w:t>
            </w:r>
          </w:p>
          <w:p w:rsidR="00AC0355" w:rsidRPr="005059AD" w:rsidRDefault="00AC0355" w:rsidP="005A2A9C">
            <w:pPr>
              <w:shd w:val="clear" w:color="auto" w:fill="FFFFFF"/>
              <w:spacing w:line="240" w:lineRule="auto"/>
              <w:jc w:val="center"/>
              <w:rPr>
                <w:sz w:val="20"/>
                <w:szCs w:val="20"/>
              </w:rPr>
            </w:pPr>
            <w:r w:rsidRPr="005059AD">
              <w:rPr>
                <w:sz w:val="20"/>
                <w:szCs w:val="20"/>
              </w:rPr>
              <w:t>5,9</w:t>
            </w:r>
          </w:p>
          <w:p w:rsidR="00AC0355" w:rsidRPr="005059AD" w:rsidRDefault="00AC0355" w:rsidP="005A2A9C">
            <w:pPr>
              <w:shd w:val="clear" w:color="auto" w:fill="FFFFFF"/>
              <w:spacing w:line="240" w:lineRule="auto"/>
              <w:jc w:val="center"/>
              <w:rPr>
                <w:sz w:val="20"/>
                <w:szCs w:val="20"/>
                <w:lang w:val="kk-KZ"/>
              </w:rPr>
            </w:pPr>
          </w:p>
          <w:p w:rsidR="00AC0355" w:rsidRPr="005059AD" w:rsidRDefault="00AC0355" w:rsidP="005A2A9C">
            <w:pPr>
              <w:shd w:val="clear" w:color="auto" w:fill="FFFFFF"/>
              <w:spacing w:line="240" w:lineRule="auto"/>
              <w:jc w:val="center"/>
              <w:rPr>
                <w:sz w:val="20"/>
                <w:szCs w:val="20"/>
              </w:rPr>
            </w:pPr>
            <w:r w:rsidRPr="005059AD">
              <w:rPr>
                <w:sz w:val="20"/>
                <w:szCs w:val="20"/>
              </w:rPr>
              <w:t>7,6</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6,7</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7,9 </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7,1 </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8,5 </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8,5 </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8,4 </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9,0 </w:t>
            </w:r>
          </w:p>
          <w:p w:rsidR="00AC0355" w:rsidRPr="005059AD" w:rsidRDefault="00AC0355" w:rsidP="005A2A9C">
            <w:pPr>
              <w:shd w:val="clear" w:color="auto" w:fill="FFFFFF"/>
              <w:spacing w:line="240" w:lineRule="auto"/>
              <w:jc w:val="center"/>
              <w:rPr>
                <w:sz w:val="20"/>
                <w:szCs w:val="20"/>
              </w:rPr>
            </w:pPr>
            <w:r w:rsidRPr="005059AD">
              <w:rPr>
                <w:sz w:val="20"/>
                <w:szCs w:val="20"/>
              </w:rPr>
              <w:t>9,0</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9,5 </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10,0 </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11,1 </w:t>
            </w:r>
          </w:p>
          <w:p w:rsidR="00AC0355" w:rsidRPr="005059AD" w:rsidRDefault="00AC0355" w:rsidP="005A2A9C">
            <w:pPr>
              <w:spacing w:line="240" w:lineRule="auto"/>
              <w:jc w:val="center"/>
              <w:rPr>
                <w:sz w:val="20"/>
                <w:szCs w:val="20"/>
              </w:rPr>
            </w:pPr>
            <w:r w:rsidRPr="005059AD">
              <w:rPr>
                <w:sz w:val="20"/>
                <w:szCs w:val="20"/>
              </w:rPr>
              <w:t>11,1</w:t>
            </w:r>
          </w:p>
        </w:tc>
        <w:tc>
          <w:tcPr>
            <w:tcW w:w="709"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hd w:val="clear" w:color="auto" w:fill="FFFFFF"/>
              <w:spacing w:line="240" w:lineRule="auto"/>
              <w:jc w:val="center"/>
              <w:rPr>
                <w:sz w:val="20"/>
                <w:szCs w:val="20"/>
              </w:rPr>
            </w:pPr>
            <w:r w:rsidRPr="005059AD">
              <w:rPr>
                <w:sz w:val="20"/>
                <w:szCs w:val="20"/>
              </w:rPr>
              <w:t>10,2</w:t>
            </w:r>
          </w:p>
          <w:p w:rsidR="00AC0355" w:rsidRPr="005059AD" w:rsidRDefault="00AC0355" w:rsidP="005A2A9C">
            <w:pPr>
              <w:shd w:val="clear" w:color="auto" w:fill="FFFFFF"/>
              <w:spacing w:line="240" w:lineRule="auto"/>
              <w:jc w:val="center"/>
              <w:rPr>
                <w:sz w:val="20"/>
                <w:szCs w:val="20"/>
              </w:rPr>
            </w:pPr>
            <w:r w:rsidRPr="005059AD">
              <w:rPr>
                <w:sz w:val="20"/>
                <w:szCs w:val="20"/>
              </w:rPr>
              <w:t>10,7</w:t>
            </w:r>
          </w:p>
          <w:p w:rsidR="00AC0355" w:rsidRPr="005059AD" w:rsidRDefault="00AC0355" w:rsidP="005A2A9C">
            <w:pPr>
              <w:spacing w:line="240" w:lineRule="auto"/>
              <w:jc w:val="center"/>
              <w:rPr>
                <w:sz w:val="20"/>
                <w:szCs w:val="20"/>
              </w:rPr>
            </w:pPr>
            <w:r w:rsidRPr="005059AD">
              <w:rPr>
                <w:sz w:val="20"/>
                <w:szCs w:val="20"/>
              </w:rPr>
              <w:t>10,5</w:t>
            </w:r>
          </w:p>
          <w:p w:rsidR="00AC0355" w:rsidRPr="005059AD" w:rsidRDefault="00AC0355" w:rsidP="005A2A9C">
            <w:pPr>
              <w:shd w:val="clear" w:color="auto" w:fill="FFFFFF"/>
              <w:spacing w:line="240" w:lineRule="auto"/>
              <w:jc w:val="center"/>
              <w:rPr>
                <w:sz w:val="20"/>
                <w:szCs w:val="20"/>
              </w:rPr>
            </w:pPr>
            <w:r w:rsidRPr="005059AD">
              <w:rPr>
                <w:sz w:val="20"/>
                <w:szCs w:val="20"/>
              </w:rPr>
              <w:t>10,7</w:t>
            </w:r>
          </w:p>
          <w:p w:rsidR="00AC0355" w:rsidRPr="005059AD" w:rsidRDefault="00AC0355" w:rsidP="005A2A9C">
            <w:pPr>
              <w:shd w:val="clear" w:color="auto" w:fill="FFFFFF"/>
              <w:spacing w:line="240" w:lineRule="auto"/>
              <w:jc w:val="center"/>
              <w:rPr>
                <w:sz w:val="20"/>
                <w:szCs w:val="20"/>
              </w:rPr>
            </w:pPr>
            <w:r w:rsidRPr="005059AD">
              <w:rPr>
                <w:sz w:val="20"/>
                <w:szCs w:val="20"/>
              </w:rPr>
              <w:t>12,1</w:t>
            </w:r>
          </w:p>
          <w:p w:rsidR="00AC0355" w:rsidRPr="005059AD" w:rsidRDefault="00AC0355" w:rsidP="005A2A9C">
            <w:pPr>
              <w:shd w:val="clear" w:color="auto" w:fill="FFFFFF"/>
              <w:spacing w:line="240" w:lineRule="auto"/>
              <w:jc w:val="center"/>
              <w:rPr>
                <w:sz w:val="20"/>
                <w:szCs w:val="20"/>
              </w:rPr>
            </w:pPr>
            <w:r w:rsidRPr="005059AD">
              <w:rPr>
                <w:sz w:val="20"/>
                <w:szCs w:val="20"/>
              </w:rPr>
              <w:t>15,0</w:t>
            </w:r>
          </w:p>
          <w:p w:rsidR="00AC0355" w:rsidRPr="005059AD" w:rsidRDefault="00AC0355" w:rsidP="005A2A9C">
            <w:pPr>
              <w:shd w:val="clear" w:color="auto" w:fill="FFFFFF"/>
              <w:spacing w:line="240" w:lineRule="auto"/>
              <w:jc w:val="center"/>
              <w:rPr>
                <w:sz w:val="20"/>
                <w:szCs w:val="20"/>
                <w:lang w:val="kk-KZ"/>
              </w:rPr>
            </w:pPr>
          </w:p>
          <w:p w:rsidR="00AC0355" w:rsidRPr="005059AD" w:rsidRDefault="00AC0355" w:rsidP="005A2A9C">
            <w:pPr>
              <w:shd w:val="clear" w:color="auto" w:fill="FFFFFF"/>
              <w:spacing w:line="240" w:lineRule="auto"/>
              <w:jc w:val="center"/>
              <w:rPr>
                <w:sz w:val="20"/>
                <w:szCs w:val="20"/>
              </w:rPr>
            </w:pPr>
            <w:r w:rsidRPr="005059AD">
              <w:rPr>
                <w:sz w:val="20"/>
                <w:szCs w:val="20"/>
              </w:rPr>
              <w:t>15.1</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14,2</w:t>
            </w:r>
          </w:p>
          <w:p w:rsidR="00AC0355" w:rsidRPr="005059AD" w:rsidRDefault="00AC0355" w:rsidP="005A2A9C">
            <w:pPr>
              <w:shd w:val="clear" w:color="auto" w:fill="FFFFFF"/>
              <w:spacing w:line="240" w:lineRule="auto"/>
              <w:jc w:val="center"/>
              <w:rPr>
                <w:sz w:val="20"/>
                <w:szCs w:val="20"/>
              </w:rPr>
            </w:pPr>
            <w:r w:rsidRPr="005059AD">
              <w:rPr>
                <w:sz w:val="20"/>
                <w:szCs w:val="20"/>
              </w:rPr>
              <w:t>15,9</w:t>
            </w:r>
          </w:p>
          <w:p w:rsidR="00AC0355" w:rsidRPr="005059AD" w:rsidRDefault="00AC0355" w:rsidP="005A2A9C">
            <w:pPr>
              <w:shd w:val="clear" w:color="auto" w:fill="FFFFFF"/>
              <w:spacing w:line="240" w:lineRule="auto"/>
              <w:jc w:val="center"/>
              <w:rPr>
                <w:sz w:val="20"/>
                <w:szCs w:val="20"/>
              </w:rPr>
            </w:pPr>
            <w:r w:rsidRPr="005059AD">
              <w:rPr>
                <w:sz w:val="20"/>
                <w:szCs w:val="20"/>
              </w:rPr>
              <w:t>16,5</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14.8</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14,0</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15,4</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12,0</w:t>
            </w:r>
          </w:p>
          <w:p w:rsidR="00AC0355" w:rsidRPr="005059AD" w:rsidRDefault="00AC0355" w:rsidP="005A2A9C">
            <w:pPr>
              <w:shd w:val="clear" w:color="auto" w:fill="FFFFFF"/>
              <w:spacing w:line="240" w:lineRule="auto"/>
              <w:jc w:val="center"/>
              <w:rPr>
                <w:sz w:val="20"/>
                <w:szCs w:val="20"/>
              </w:rPr>
            </w:pPr>
            <w:r w:rsidRPr="005059AD">
              <w:rPr>
                <w:sz w:val="20"/>
                <w:szCs w:val="20"/>
              </w:rPr>
              <w:t>12,0</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16,7</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12,0</w:t>
            </w:r>
          </w:p>
          <w:p w:rsidR="00AC0355" w:rsidRPr="005059AD" w:rsidRDefault="00AC0355" w:rsidP="005A2A9C">
            <w:pPr>
              <w:shd w:val="clear" w:color="auto" w:fill="FFFFFF"/>
              <w:spacing w:line="240" w:lineRule="auto"/>
              <w:jc w:val="center"/>
              <w:rPr>
                <w:sz w:val="20"/>
                <w:szCs w:val="20"/>
              </w:rPr>
            </w:pPr>
            <w:r w:rsidRPr="005059AD">
              <w:rPr>
                <w:sz w:val="20"/>
                <w:szCs w:val="20"/>
              </w:rPr>
              <w:t>-</w:t>
            </w:r>
          </w:p>
          <w:p w:rsidR="00AC0355" w:rsidRPr="005059AD" w:rsidRDefault="00AC0355" w:rsidP="005A2A9C">
            <w:pPr>
              <w:shd w:val="clear" w:color="auto" w:fill="FFFFFF"/>
              <w:spacing w:line="240" w:lineRule="auto"/>
              <w:jc w:val="center"/>
              <w:rPr>
                <w:sz w:val="20"/>
                <w:szCs w:val="20"/>
              </w:rPr>
            </w:pPr>
            <w:r w:rsidRPr="005059AD">
              <w:rPr>
                <w:sz w:val="20"/>
                <w:szCs w:val="20"/>
              </w:rPr>
              <w:t>16,1</w:t>
            </w:r>
          </w:p>
          <w:p w:rsidR="00AC0355" w:rsidRPr="005059AD" w:rsidRDefault="00AC0355" w:rsidP="005A2A9C">
            <w:pPr>
              <w:spacing w:line="240" w:lineRule="auto"/>
              <w:jc w:val="center"/>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hd w:val="clear" w:color="auto" w:fill="FFFFFF"/>
              <w:spacing w:line="240" w:lineRule="auto"/>
              <w:jc w:val="center"/>
              <w:rPr>
                <w:sz w:val="20"/>
                <w:szCs w:val="20"/>
              </w:rPr>
            </w:pPr>
            <w:r w:rsidRPr="005059AD">
              <w:rPr>
                <w:spacing w:val="-8"/>
                <w:sz w:val="20"/>
                <w:szCs w:val="20"/>
              </w:rPr>
              <w:t xml:space="preserve">103,9 </w:t>
            </w:r>
          </w:p>
          <w:p w:rsidR="00AC0355" w:rsidRPr="005059AD" w:rsidRDefault="00AC0355" w:rsidP="005A2A9C">
            <w:pPr>
              <w:shd w:val="clear" w:color="auto" w:fill="FFFFFF"/>
              <w:spacing w:line="240" w:lineRule="auto"/>
              <w:jc w:val="center"/>
              <w:rPr>
                <w:sz w:val="20"/>
                <w:szCs w:val="20"/>
              </w:rPr>
            </w:pPr>
            <w:r w:rsidRPr="005059AD">
              <w:rPr>
                <w:spacing w:val="-8"/>
                <w:sz w:val="20"/>
                <w:szCs w:val="20"/>
              </w:rPr>
              <w:t>115,8</w:t>
            </w:r>
          </w:p>
          <w:p w:rsidR="00AC0355" w:rsidRPr="005059AD" w:rsidRDefault="00AC0355" w:rsidP="005A2A9C">
            <w:pPr>
              <w:spacing w:line="240" w:lineRule="auto"/>
              <w:jc w:val="center"/>
              <w:rPr>
                <w:sz w:val="20"/>
                <w:szCs w:val="20"/>
              </w:rPr>
            </w:pPr>
            <w:r w:rsidRPr="005059AD">
              <w:rPr>
                <w:spacing w:val="-8"/>
                <w:sz w:val="20"/>
                <w:szCs w:val="20"/>
              </w:rPr>
              <w:t>127,3</w:t>
            </w:r>
          </w:p>
          <w:p w:rsidR="00AC0355" w:rsidRPr="005059AD" w:rsidRDefault="00AC0355" w:rsidP="005A2A9C">
            <w:pPr>
              <w:shd w:val="clear" w:color="auto" w:fill="FFFFFF"/>
              <w:spacing w:line="240" w:lineRule="auto"/>
              <w:jc w:val="center"/>
              <w:rPr>
                <w:spacing w:val="-7"/>
                <w:sz w:val="20"/>
                <w:szCs w:val="20"/>
              </w:rPr>
            </w:pPr>
            <w:r w:rsidRPr="005059AD">
              <w:rPr>
                <w:spacing w:val="-6"/>
                <w:sz w:val="20"/>
                <w:szCs w:val="20"/>
              </w:rPr>
              <w:t xml:space="preserve">133,0 </w:t>
            </w:r>
            <w:r w:rsidRPr="005059AD">
              <w:rPr>
                <w:spacing w:val="-7"/>
                <w:sz w:val="20"/>
                <w:szCs w:val="20"/>
              </w:rPr>
              <w:t>153,7</w:t>
            </w:r>
          </w:p>
          <w:p w:rsidR="00AC0355" w:rsidRPr="005059AD" w:rsidRDefault="00AC0355" w:rsidP="005A2A9C">
            <w:pPr>
              <w:shd w:val="clear" w:color="auto" w:fill="FFFFFF"/>
              <w:spacing w:line="240" w:lineRule="auto"/>
              <w:jc w:val="center"/>
              <w:rPr>
                <w:spacing w:val="-7"/>
                <w:sz w:val="20"/>
                <w:szCs w:val="20"/>
              </w:rPr>
            </w:pPr>
            <w:r w:rsidRPr="005059AD">
              <w:rPr>
                <w:spacing w:val="-7"/>
                <w:sz w:val="20"/>
                <w:szCs w:val="20"/>
              </w:rPr>
              <w:t>166,0</w:t>
            </w:r>
          </w:p>
          <w:p w:rsidR="00AC0355" w:rsidRPr="005059AD" w:rsidRDefault="00AC0355" w:rsidP="005A2A9C">
            <w:pPr>
              <w:shd w:val="clear" w:color="auto" w:fill="FFFFFF"/>
              <w:spacing w:line="240" w:lineRule="auto"/>
              <w:jc w:val="center"/>
              <w:rPr>
                <w:spacing w:val="-8"/>
                <w:sz w:val="20"/>
                <w:szCs w:val="20"/>
                <w:lang w:val="kk-KZ"/>
              </w:rPr>
            </w:pPr>
          </w:p>
          <w:p w:rsidR="00AC0355" w:rsidRPr="005059AD" w:rsidRDefault="00AC0355" w:rsidP="005A2A9C">
            <w:pPr>
              <w:shd w:val="clear" w:color="auto" w:fill="FFFFFF"/>
              <w:spacing w:line="240" w:lineRule="auto"/>
              <w:jc w:val="center"/>
              <w:rPr>
                <w:sz w:val="20"/>
                <w:szCs w:val="20"/>
              </w:rPr>
            </w:pPr>
            <w:r w:rsidRPr="005059AD">
              <w:rPr>
                <w:spacing w:val="-8"/>
                <w:sz w:val="20"/>
                <w:szCs w:val="20"/>
              </w:rPr>
              <w:t>178.5</w:t>
            </w:r>
          </w:p>
          <w:p w:rsidR="00AC0355" w:rsidRPr="005059AD" w:rsidRDefault="00AC0355" w:rsidP="005A2A9C">
            <w:pPr>
              <w:shd w:val="clear" w:color="auto" w:fill="FFFFFF"/>
              <w:spacing w:line="240" w:lineRule="auto"/>
              <w:jc w:val="center"/>
              <w:rPr>
                <w:sz w:val="20"/>
                <w:szCs w:val="20"/>
              </w:rPr>
            </w:pPr>
            <w:r w:rsidRPr="005059AD">
              <w:rPr>
                <w:spacing w:val="-4"/>
                <w:sz w:val="20"/>
                <w:szCs w:val="20"/>
              </w:rPr>
              <w:t>205,7</w:t>
            </w:r>
          </w:p>
          <w:p w:rsidR="00AC0355" w:rsidRPr="005059AD" w:rsidRDefault="00AC0355" w:rsidP="005A2A9C">
            <w:pPr>
              <w:spacing w:line="240" w:lineRule="auto"/>
              <w:jc w:val="center"/>
              <w:rPr>
                <w:sz w:val="20"/>
                <w:szCs w:val="20"/>
              </w:rPr>
            </w:pPr>
            <w:r w:rsidRPr="005059AD">
              <w:rPr>
                <w:spacing w:val="-3"/>
                <w:sz w:val="20"/>
                <w:szCs w:val="20"/>
              </w:rPr>
              <w:t xml:space="preserve">228,7 258,9 </w:t>
            </w:r>
            <w:r w:rsidRPr="005059AD">
              <w:rPr>
                <w:spacing w:val="-4"/>
                <w:sz w:val="20"/>
                <w:szCs w:val="20"/>
              </w:rPr>
              <w:t xml:space="preserve">281.5 </w:t>
            </w:r>
            <w:r w:rsidRPr="005059AD">
              <w:rPr>
                <w:spacing w:val="-2"/>
                <w:sz w:val="20"/>
                <w:szCs w:val="20"/>
              </w:rPr>
              <w:t xml:space="preserve">306,9 322,9 </w:t>
            </w:r>
            <w:r w:rsidRPr="005059AD">
              <w:rPr>
                <w:spacing w:val="-3"/>
                <w:sz w:val="20"/>
                <w:szCs w:val="20"/>
              </w:rPr>
              <w:t xml:space="preserve">333,0 </w:t>
            </w:r>
            <w:r w:rsidRPr="005059AD">
              <w:rPr>
                <w:spacing w:val="-2"/>
                <w:sz w:val="20"/>
                <w:szCs w:val="20"/>
              </w:rPr>
              <w:t xml:space="preserve">359,0 </w:t>
            </w:r>
            <w:r w:rsidRPr="005059AD">
              <w:rPr>
                <w:spacing w:val="-4"/>
                <w:sz w:val="20"/>
                <w:szCs w:val="20"/>
              </w:rPr>
              <w:t xml:space="preserve">387,4 </w:t>
            </w:r>
            <w:r w:rsidRPr="005059AD">
              <w:rPr>
                <w:spacing w:val="-2"/>
                <w:sz w:val="20"/>
                <w:szCs w:val="20"/>
              </w:rPr>
              <w:t xml:space="preserve">406,0 </w:t>
            </w:r>
            <w:r w:rsidRPr="005059AD">
              <w:rPr>
                <w:spacing w:val="-3"/>
                <w:sz w:val="20"/>
                <w:szCs w:val="20"/>
              </w:rPr>
              <w:t xml:space="preserve">450,9 </w:t>
            </w:r>
            <w:r w:rsidRPr="005059AD">
              <w:rPr>
                <w:spacing w:val="-2"/>
                <w:sz w:val="20"/>
                <w:szCs w:val="20"/>
              </w:rPr>
              <w:t>485,8</w:t>
            </w:r>
          </w:p>
        </w:tc>
        <w:tc>
          <w:tcPr>
            <w:tcW w:w="992"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hd w:val="clear" w:color="auto" w:fill="FFFFFF"/>
              <w:spacing w:line="240" w:lineRule="auto"/>
              <w:jc w:val="center"/>
              <w:rPr>
                <w:sz w:val="20"/>
                <w:szCs w:val="20"/>
              </w:rPr>
            </w:pPr>
            <w:r w:rsidRPr="005059AD">
              <w:rPr>
                <w:sz w:val="20"/>
                <w:szCs w:val="20"/>
              </w:rPr>
              <w:t xml:space="preserve">93,9 </w:t>
            </w:r>
          </w:p>
          <w:p w:rsidR="00AC0355" w:rsidRPr="005059AD" w:rsidRDefault="00AC0355" w:rsidP="005A2A9C">
            <w:pPr>
              <w:shd w:val="clear" w:color="auto" w:fill="FFFFFF"/>
              <w:spacing w:line="240" w:lineRule="auto"/>
              <w:jc w:val="center"/>
              <w:rPr>
                <w:sz w:val="20"/>
                <w:szCs w:val="20"/>
              </w:rPr>
            </w:pPr>
            <w:r w:rsidRPr="005059AD">
              <w:rPr>
                <w:spacing w:val="-7"/>
                <w:sz w:val="20"/>
                <w:szCs w:val="20"/>
              </w:rPr>
              <w:t xml:space="preserve">105,6 </w:t>
            </w:r>
          </w:p>
          <w:p w:rsidR="00AC0355" w:rsidRPr="005059AD" w:rsidRDefault="00AC0355" w:rsidP="005A2A9C">
            <w:pPr>
              <w:spacing w:line="240" w:lineRule="auto"/>
              <w:jc w:val="center"/>
              <w:rPr>
                <w:sz w:val="20"/>
                <w:szCs w:val="20"/>
              </w:rPr>
            </w:pPr>
            <w:r w:rsidRPr="005059AD">
              <w:rPr>
                <w:spacing w:val="-8"/>
                <w:sz w:val="20"/>
                <w:szCs w:val="20"/>
              </w:rPr>
              <w:t>118,7</w:t>
            </w:r>
          </w:p>
          <w:p w:rsidR="00AC0355" w:rsidRPr="005059AD" w:rsidRDefault="00AC0355" w:rsidP="005A2A9C">
            <w:pPr>
              <w:shd w:val="clear" w:color="auto" w:fill="FFFFFF"/>
              <w:spacing w:line="240" w:lineRule="auto"/>
              <w:jc w:val="center"/>
              <w:rPr>
                <w:spacing w:val="-7"/>
                <w:sz w:val="20"/>
                <w:szCs w:val="20"/>
              </w:rPr>
            </w:pPr>
            <w:r w:rsidRPr="005059AD">
              <w:rPr>
                <w:spacing w:val="-7"/>
                <w:sz w:val="20"/>
                <w:szCs w:val="20"/>
              </w:rPr>
              <w:t xml:space="preserve">124,6 </w:t>
            </w:r>
            <w:r w:rsidRPr="005059AD">
              <w:rPr>
                <w:spacing w:val="-10"/>
                <w:sz w:val="20"/>
                <w:szCs w:val="20"/>
              </w:rPr>
              <w:t xml:space="preserve">144,1 </w:t>
            </w:r>
            <w:r w:rsidRPr="005059AD">
              <w:rPr>
                <w:spacing w:val="-7"/>
                <w:sz w:val="20"/>
                <w:szCs w:val="20"/>
              </w:rPr>
              <w:t>147,8</w:t>
            </w:r>
          </w:p>
          <w:p w:rsidR="00AC0355" w:rsidRPr="005059AD" w:rsidRDefault="00AC0355" w:rsidP="005A2A9C">
            <w:pPr>
              <w:shd w:val="clear" w:color="auto" w:fill="FFFFFF"/>
              <w:spacing w:line="240" w:lineRule="auto"/>
              <w:jc w:val="center"/>
              <w:rPr>
                <w:spacing w:val="-8"/>
                <w:sz w:val="20"/>
                <w:szCs w:val="20"/>
                <w:lang w:val="kk-KZ"/>
              </w:rPr>
            </w:pPr>
          </w:p>
          <w:p w:rsidR="00AC0355" w:rsidRPr="005059AD" w:rsidRDefault="00AC0355" w:rsidP="005A2A9C">
            <w:pPr>
              <w:shd w:val="clear" w:color="auto" w:fill="FFFFFF"/>
              <w:spacing w:line="240" w:lineRule="auto"/>
              <w:jc w:val="center"/>
              <w:rPr>
                <w:sz w:val="20"/>
                <w:szCs w:val="20"/>
              </w:rPr>
            </w:pPr>
            <w:r w:rsidRPr="005059AD">
              <w:rPr>
                <w:spacing w:val="-8"/>
                <w:sz w:val="20"/>
                <w:szCs w:val="20"/>
              </w:rPr>
              <w:t>163.5 190,7</w:t>
            </w:r>
          </w:p>
          <w:p w:rsidR="00AC0355" w:rsidRPr="005059AD" w:rsidRDefault="00AC0355" w:rsidP="005A2A9C">
            <w:pPr>
              <w:shd w:val="clear" w:color="auto" w:fill="FFFFFF"/>
              <w:spacing w:line="240" w:lineRule="auto"/>
              <w:jc w:val="center"/>
              <w:rPr>
                <w:sz w:val="20"/>
                <w:szCs w:val="20"/>
              </w:rPr>
            </w:pPr>
            <w:r w:rsidRPr="005059AD">
              <w:rPr>
                <w:spacing w:val="-2"/>
                <w:sz w:val="20"/>
                <w:szCs w:val="20"/>
              </w:rPr>
              <w:t xml:space="preserve">212,7 </w:t>
            </w:r>
            <w:r w:rsidRPr="005059AD">
              <w:rPr>
                <w:spacing w:val="-7"/>
                <w:sz w:val="20"/>
                <w:szCs w:val="20"/>
              </w:rPr>
              <w:t xml:space="preserve">240,1 </w:t>
            </w:r>
            <w:r w:rsidRPr="005059AD">
              <w:rPr>
                <w:spacing w:val="-1"/>
                <w:sz w:val="20"/>
                <w:szCs w:val="20"/>
              </w:rPr>
              <w:t xml:space="preserve">268.9 </w:t>
            </w:r>
            <w:r w:rsidRPr="005059AD">
              <w:rPr>
                <w:spacing w:val="-2"/>
                <w:sz w:val="20"/>
                <w:szCs w:val="20"/>
              </w:rPr>
              <w:t xml:space="preserve">295,9 </w:t>
            </w:r>
            <w:r w:rsidRPr="005059AD">
              <w:rPr>
                <w:spacing w:val="-1"/>
                <w:sz w:val="20"/>
                <w:szCs w:val="20"/>
              </w:rPr>
              <w:t xml:space="preserve">308,9 </w:t>
            </w:r>
            <w:r w:rsidRPr="005059AD">
              <w:rPr>
                <w:spacing w:val="-2"/>
                <w:sz w:val="20"/>
                <w:szCs w:val="20"/>
              </w:rPr>
              <w:t xml:space="preserve">327,0 </w:t>
            </w:r>
            <w:r w:rsidRPr="005059AD">
              <w:rPr>
                <w:spacing w:val="-1"/>
                <w:sz w:val="20"/>
                <w:szCs w:val="20"/>
              </w:rPr>
              <w:t>353,0 373,0 402,0</w:t>
            </w:r>
          </w:p>
          <w:p w:rsidR="00AC0355" w:rsidRPr="005059AD" w:rsidRDefault="00AC0355" w:rsidP="005A2A9C">
            <w:pPr>
              <w:shd w:val="clear" w:color="auto" w:fill="FFFFFF"/>
              <w:spacing w:line="240" w:lineRule="auto"/>
              <w:jc w:val="center"/>
              <w:rPr>
                <w:spacing w:val="-1"/>
                <w:sz w:val="20"/>
                <w:szCs w:val="20"/>
              </w:rPr>
            </w:pPr>
            <w:r w:rsidRPr="005059AD">
              <w:rPr>
                <w:spacing w:val="-1"/>
                <w:sz w:val="20"/>
                <w:szCs w:val="20"/>
              </w:rPr>
              <w:t>-</w:t>
            </w:r>
          </w:p>
          <w:p w:rsidR="00AC0355" w:rsidRPr="005059AD" w:rsidRDefault="00AC0355" w:rsidP="005A2A9C">
            <w:pPr>
              <w:spacing w:line="240" w:lineRule="auto"/>
              <w:jc w:val="center"/>
              <w:rPr>
                <w:sz w:val="20"/>
                <w:szCs w:val="20"/>
              </w:rPr>
            </w:pPr>
            <w:r w:rsidRPr="005059AD">
              <w:rPr>
                <w:spacing w:val="-1"/>
                <w:sz w:val="20"/>
                <w:szCs w:val="20"/>
              </w:rPr>
              <w:t>475,8</w:t>
            </w:r>
          </w:p>
        </w:tc>
        <w:tc>
          <w:tcPr>
            <w:tcW w:w="1418"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hd w:val="clear" w:color="auto" w:fill="FFFFFF"/>
              <w:spacing w:line="240" w:lineRule="auto"/>
              <w:jc w:val="center"/>
              <w:rPr>
                <w:sz w:val="20"/>
                <w:szCs w:val="20"/>
              </w:rPr>
            </w:pPr>
            <w:r w:rsidRPr="005059AD">
              <w:rPr>
                <w:sz w:val="20"/>
                <w:szCs w:val="20"/>
              </w:rPr>
              <w:t>127,0 (133,0)</w:t>
            </w:r>
          </w:p>
          <w:p w:rsidR="00AC0355" w:rsidRPr="005059AD" w:rsidRDefault="00AC0355" w:rsidP="005A2A9C">
            <w:pPr>
              <w:shd w:val="clear" w:color="auto" w:fill="FFFFFF"/>
              <w:spacing w:line="240" w:lineRule="auto"/>
              <w:jc w:val="center"/>
              <w:rPr>
                <w:sz w:val="20"/>
                <w:szCs w:val="20"/>
              </w:rPr>
            </w:pPr>
            <w:r w:rsidRPr="005059AD">
              <w:rPr>
                <w:sz w:val="20"/>
                <w:szCs w:val="20"/>
              </w:rPr>
              <w:t>141,3 (146,0)</w:t>
            </w:r>
          </w:p>
          <w:p w:rsidR="00AC0355" w:rsidRPr="005059AD" w:rsidRDefault="00AC0355" w:rsidP="005A2A9C">
            <w:pPr>
              <w:spacing w:line="240" w:lineRule="auto"/>
              <w:jc w:val="center"/>
              <w:rPr>
                <w:sz w:val="20"/>
                <w:szCs w:val="20"/>
              </w:rPr>
            </w:pPr>
            <w:r w:rsidRPr="005059AD">
              <w:rPr>
                <w:sz w:val="20"/>
                <w:szCs w:val="20"/>
              </w:rPr>
              <w:t>153,7 (159,0)</w:t>
            </w:r>
          </w:p>
          <w:p w:rsidR="00AC0355" w:rsidRPr="005059AD" w:rsidRDefault="00AC0355" w:rsidP="005A2A9C">
            <w:pPr>
              <w:shd w:val="clear" w:color="auto" w:fill="FFFFFF"/>
              <w:spacing w:line="240" w:lineRule="auto"/>
              <w:jc w:val="center"/>
              <w:rPr>
                <w:sz w:val="20"/>
                <w:szCs w:val="20"/>
              </w:rPr>
            </w:pPr>
            <w:r w:rsidRPr="005059AD">
              <w:rPr>
                <w:sz w:val="20"/>
                <w:szCs w:val="20"/>
              </w:rPr>
              <w:t>166,0</w:t>
            </w:r>
          </w:p>
          <w:p w:rsidR="00AC0355" w:rsidRPr="005059AD" w:rsidRDefault="00AC0355" w:rsidP="005A2A9C">
            <w:pPr>
              <w:shd w:val="clear" w:color="auto" w:fill="FFFFFF"/>
              <w:spacing w:line="240" w:lineRule="auto"/>
              <w:jc w:val="center"/>
              <w:rPr>
                <w:sz w:val="20"/>
                <w:szCs w:val="20"/>
              </w:rPr>
            </w:pPr>
            <w:r w:rsidRPr="005059AD">
              <w:rPr>
                <w:sz w:val="20"/>
                <w:szCs w:val="20"/>
              </w:rPr>
              <w:t>187,7</w:t>
            </w:r>
          </w:p>
          <w:p w:rsidR="00AC0355" w:rsidRPr="005059AD" w:rsidRDefault="00AC0355" w:rsidP="005A2A9C">
            <w:pPr>
              <w:shd w:val="clear" w:color="auto" w:fill="FFFFFF"/>
              <w:spacing w:line="240" w:lineRule="auto"/>
              <w:jc w:val="center"/>
              <w:rPr>
                <w:sz w:val="20"/>
                <w:szCs w:val="20"/>
              </w:rPr>
            </w:pPr>
            <w:r w:rsidRPr="005059AD">
              <w:rPr>
                <w:sz w:val="20"/>
                <w:szCs w:val="20"/>
              </w:rPr>
              <w:t>194,5 (198,0)</w:t>
            </w:r>
          </w:p>
          <w:p w:rsidR="00AC0355" w:rsidRPr="005059AD" w:rsidRDefault="00AC0355" w:rsidP="005A2A9C">
            <w:pPr>
              <w:shd w:val="clear" w:color="auto" w:fill="FFFFFF"/>
              <w:spacing w:line="240" w:lineRule="auto"/>
              <w:jc w:val="center"/>
              <w:rPr>
                <w:sz w:val="20"/>
                <w:szCs w:val="20"/>
                <w:lang w:val="kk-KZ"/>
              </w:rPr>
            </w:pPr>
          </w:p>
          <w:p w:rsidR="00AC0355" w:rsidRPr="005059AD" w:rsidRDefault="00AC0355" w:rsidP="005A2A9C">
            <w:pPr>
              <w:shd w:val="clear" w:color="auto" w:fill="FFFFFF"/>
              <w:spacing w:line="240" w:lineRule="auto"/>
              <w:jc w:val="center"/>
              <w:rPr>
                <w:sz w:val="20"/>
                <w:szCs w:val="20"/>
              </w:rPr>
            </w:pPr>
            <w:r w:rsidRPr="005059AD">
              <w:rPr>
                <w:sz w:val="20"/>
                <w:szCs w:val="20"/>
              </w:rPr>
              <w:t>215.9</w:t>
            </w:r>
          </w:p>
          <w:p w:rsidR="00AC0355" w:rsidRPr="005059AD" w:rsidRDefault="00AC0355" w:rsidP="005A2A9C">
            <w:pPr>
              <w:shd w:val="clear" w:color="auto" w:fill="FFFFFF"/>
              <w:spacing w:line="240" w:lineRule="auto"/>
              <w:jc w:val="center"/>
              <w:rPr>
                <w:sz w:val="20"/>
                <w:szCs w:val="20"/>
              </w:rPr>
            </w:pPr>
            <w:r w:rsidRPr="005059AD">
              <w:rPr>
                <w:sz w:val="20"/>
                <w:szCs w:val="20"/>
              </w:rPr>
              <w:t>244,5</w:t>
            </w:r>
          </w:p>
          <w:p w:rsidR="00AC0355" w:rsidRPr="005059AD" w:rsidRDefault="00AC0355" w:rsidP="005A2A9C">
            <w:pPr>
              <w:shd w:val="clear" w:color="auto" w:fill="FFFFFF"/>
              <w:spacing w:line="240" w:lineRule="auto"/>
              <w:jc w:val="center"/>
              <w:rPr>
                <w:sz w:val="20"/>
                <w:szCs w:val="20"/>
              </w:rPr>
            </w:pPr>
            <w:r w:rsidRPr="005059AD">
              <w:rPr>
                <w:sz w:val="20"/>
                <w:szCs w:val="20"/>
              </w:rPr>
              <w:t>269,9</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298,5 </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323,9 </w:t>
            </w:r>
          </w:p>
          <w:p w:rsidR="00AC0355" w:rsidRPr="005059AD" w:rsidRDefault="00AC0355" w:rsidP="005A2A9C">
            <w:pPr>
              <w:shd w:val="clear" w:color="auto" w:fill="FFFFFF"/>
              <w:spacing w:line="240" w:lineRule="auto"/>
              <w:jc w:val="center"/>
              <w:rPr>
                <w:sz w:val="20"/>
                <w:szCs w:val="20"/>
              </w:rPr>
            </w:pPr>
            <w:r w:rsidRPr="005059AD">
              <w:rPr>
                <w:sz w:val="20"/>
                <w:szCs w:val="20"/>
              </w:rPr>
              <w:t>351,0</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365,1 </w:t>
            </w:r>
          </w:p>
          <w:p w:rsidR="00AC0355" w:rsidRPr="005059AD" w:rsidRDefault="00AC0355" w:rsidP="005A2A9C">
            <w:pPr>
              <w:shd w:val="clear" w:color="auto" w:fill="FFFFFF"/>
              <w:spacing w:line="240" w:lineRule="auto"/>
              <w:jc w:val="center"/>
              <w:rPr>
                <w:sz w:val="20"/>
                <w:szCs w:val="20"/>
              </w:rPr>
            </w:pPr>
            <w:r w:rsidRPr="005059AD">
              <w:rPr>
                <w:sz w:val="20"/>
                <w:szCs w:val="20"/>
              </w:rPr>
              <w:t>376,0</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402,0</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431,8</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451,0</w:t>
            </w:r>
          </w:p>
          <w:p w:rsidR="00AC0355" w:rsidRPr="005059AD" w:rsidRDefault="00AC0355" w:rsidP="005A2A9C">
            <w:pPr>
              <w:shd w:val="clear" w:color="auto" w:fill="FFFFFF"/>
              <w:spacing w:line="240" w:lineRule="auto"/>
              <w:jc w:val="center"/>
              <w:rPr>
                <w:sz w:val="20"/>
                <w:szCs w:val="20"/>
              </w:rPr>
            </w:pPr>
            <w:r w:rsidRPr="005059AD">
              <w:rPr>
                <w:sz w:val="20"/>
                <w:szCs w:val="20"/>
              </w:rPr>
              <w:t>508,0</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 533,4 </w:t>
            </w:r>
          </w:p>
          <w:p w:rsidR="00AC0355" w:rsidRPr="005059AD" w:rsidRDefault="00AC0355" w:rsidP="005A2A9C">
            <w:pPr>
              <w:spacing w:line="240" w:lineRule="auto"/>
              <w:jc w:val="center"/>
              <w:rPr>
                <w:sz w:val="20"/>
                <w:szCs w:val="20"/>
              </w:rPr>
            </w:pPr>
          </w:p>
        </w:tc>
        <w:tc>
          <w:tcPr>
            <w:tcW w:w="850"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hd w:val="clear" w:color="auto" w:fill="FFFFFF"/>
              <w:spacing w:line="240" w:lineRule="auto"/>
              <w:jc w:val="center"/>
              <w:rPr>
                <w:sz w:val="20"/>
                <w:szCs w:val="20"/>
              </w:rPr>
            </w:pPr>
            <w:r w:rsidRPr="005059AD">
              <w:rPr>
                <w:sz w:val="20"/>
                <w:szCs w:val="20"/>
              </w:rPr>
              <w:t xml:space="preserve">123,8 </w:t>
            </w:r>
          </w:p>
          <w:p w:rsidR="00AC0355" w:rsidRPr="005059AD" w:rsidRDefault="00AC0355" w:rsidP="005A2A9C">
            <w:pPr>
              <w:shd w:val="clear" w:color="auto" w:fill="FFFFFF"/>
              <w:spacing w:line="240" w:lineRule="auto"/>
              <w:jc w:val="center"/>
              <w:rPr>
                <w:sz w:val="20"/>
                <w:szCs w:val="20"/>
              </w:rPr>
            </w:pPr>
            <w:r w:rsidRPr="005059AD">
              <w:rPr>
                <w:sz w:val="20"/>
                <w:szCs w:val="20"/>
              </w:rPr>
              <w:t>136,5</w:t>
            </w:r>
          </w:p>
          <w:p w:rsidR="00AC0355" w:rsidRPr="005059AD" w:rsidRDefault="00AC0355" w:rsidP="005A2A9C">
            <w:pPr>
              <w:spacing w:line="240" w:lineRule="auto"/>
              <w:jc w:val="center"/>
              <w:rPr>
                <w:sz w:val="20"/>
                <w:szCs w:val="20"/>
              </w:rPr>
            </w:pPr>
            <w:r w:rsidRPr="005059AD">
              <w:rPr>
                <w:sz w:val="20"/>
                <w:szCs w:val="20"/>
              </w:rPr>
              <w:t>149,2</w:t>
            </w:r>
          </w:p>
          <w:p w:rsidR="00AC0355" w:rsidRPr="005059AD" w:rsidRDefault="00AC0355" w:rsidP="005A2A9C">
            <w:pPr>
              <w:shd w:val="clear" w:color="auto" w:fill="FFFFFF"/>
              <w:spacing w:line="240" w:lineRule="auto"/>
              <w:jc w:val="center"/>
              <w:rPr>
                <w:sz w:val="20"/>
                <w:szCs w:val="20"/>
              </w:rPr>
            </w:pPr>
            <w:r w:rsidRPr="005059AD">
              <w:rPr>
                <w:sz w:val="20"/>
                <w:szCs w:val="20"/>
              </w:rPr>
              <w:t>156,0</w:t>
            </w:r>
          </w:p>
          <w:p w:rsidR="00AC0355" w:rsidRPr="005059AD" w:rsidRDefault="00AC0355" w:rsidP="005A2A9C">
            <w:pPr>
              <w:shd w:val="clear" w:color="auto" w:fill="FFFFFF"/>
              <w:spacing w:line="240" w:lineRule="auto"/>
              <w:jc w:val="center"/>
              <w:rPr>
                <w:sz w:val="20"/>
                <w:szCs w:val="20"/>
              </w:rPr>
            </w:pPr>
            <w:r w:rsidRPr="005059AD">
              <w:rPr>
                <w:sz w:val="20"/>
                <w:szCs w:val="20"/>
              </w:rPr>
              <w:t>177,8</w:t>
            </w:r>
          </w:p>
          <w:p w:rsidR="00AC0355" w:rsidRPr="005059AD" w:rsidRDefault="00AC0355" w:rsidP="005A2A9C">
            <w:pPr>
              <w:spacing w:line="240" w:lineRule="auto"/>
              <w:jc w:val="center"/>
              <w:rPr>
                <w:sz w:val="20"/>
                <w:szCs w:val="20"/>
                <w:lang w:val="kk-KZ"/>
              </w:rPr>
            </w:pPr>
            <w:r w:rsidRPr="005059AD">
              <w:rPr>
                <w:sz w:val="20"/>
                <w:szCs w:val="20"/>
              </w:rPr>
              <w:t>187,3</w:t>
            </w:r>
          </w:p>
          <w:p w:rsidR="00AC0355" w:rsidRPr="005059AD" w:rsidRDefault="00AC0355" w:rsidP="005A2A9C">
            <w:pPr>
              <w:spacing w:line="240" w:lineRule="auto"/>
              <w:jc w:val="center"/>
              <w:rPr>
                <w:sz w:val="20"/>
                <w:szCs w:val="20"/>
                <w:lang w:val="kk-KZ"/>
              </w:rPr>
            </w:pPr>
          </w:p>
          <w:p w:rsidR="00AC0355" w:rsidRPr="005059AD" w:rsidRDefault="00AC0355" w:rsidP="005A2A9C">
            <w:pPr>
              <w:shd w:val="clear" w:color="auto" w:fill="FFFFFF"/>
              <w:spacing w:line="240" w:lineRule="auto"/>
              <w:jc w:val="center"/>
              <w:rPr>
                <w:sz w:val="20"/>
                <w:szCs w:val="20"/>
              </w:rPr>
            </w:pPr>
            <w:r w:rsidRPr="005059AD">
              <w:rPr>
                <w:sz w:val="20"/>
                <w:szCs w:val="20"/>
              </w:rPr>
              <w:t xml:space="preserve">206,4 </w:t>
            </w:r>
          </w:p>
          <w:p w:rsidR="00AC0355" w:rsidRPr="005059AD" w:rsidRDefault="00AC0355" w:rsidP="005A2A9C">
            <w:pPr>
              <w:shd w:val="clear" w:color="auto" w:fill="FFFFFF"/>
              <w:spacing w:line="240" w:lineRule="auto"/>
              <w:jc w:val="center"/>
              <w:rPr>
                <w:sz w:val="20"/>
                <w:szCs w:val="20"/>
              </w:rPr>
            </w:pPr>
            <w:r w:rsidRPr="005059AD">
              <w:rPr>
                <w:sz w:val="20"/>
                <w:szCs w:val="20"/>
              </w:rPr>
              <w:t>231,8</w:t>
            </w:r>
          </w:p>
          <w:p w:rsidR="00AC0355" w:rsidRPr="005059AD" w:rsidRDefault="00AC0355" w:rsidP="005A2A9C">
            <w:pPr>
              <w:shd w:val="clear" w:color="auto" w:fill="FFFFFF"/>
              <w:spacing w:line="240" w:lineRule="auto"/>
              <w:jc w:val="center"/>
              <w:rPr>
                <w:sz w:val="20"/>
                <w:szCs w:val="20"/>
              </w:rPr>
            </w:pPr>
            <w:r w:rsidRPr="005059AD">
              <w:rPr>
                <w:sz w:val="20"/>
                <w:szCs w:val="20"/>
              </w:rPr>
              <w:t xml:space="preserve">257,2 </w:t>
            </w:r>
          </w:p>
          <w:p w:rsidR="00AC0355" w:rsidRPr="005059AD" w:rsidRDefault="00AC0355" w:rsidP="005A2A9C">
            <w:pPr>
              <w:shd w:val="clear" w:color="auto" w:fill="FFFFFF"/>
              <w:spacing w:line="240" w:lineRule="auto"/>
              <w:jc w:val="center"/>
              <w:rPr>
                <w:sz w:val="20"/>
                <w:szCs w:val="20"/>
              </w:rPr>
            </w:pPr>
            <w:r w:rsidRPr="005059AD">
              <w:rPr>
                <w:sz w:val="20"/>
                <w:szCs w:val="20"/>
              </w:rPr>
              <w:t>285,8</w:t>
            </w:r>
          </w:p>
          <w:p w:rsidR="00AC0355" w:rsidRPr="005059AD" w:rsidRDefault="00AC0355" w:rsidP="005A2A9C">
            <w:pPr>
              <w:shd w:val="clear" w:color="auto" w:fill="FFFFFF"/>
              <w:spacing w:line="240" w:lineRule="auto"/>
              <w:jc w:val="center"/>
              <w:rPr>
                <w:sz w:val="20"/>
                <w:szCs w:val="20"/>
              </w:rPr>
            </w:pPr>
            <w:r w:rsidRPr="005059AD">
              <w:rPr>
                <w:sz w:val="20"/>
                <w:szCs w:val="20"/>
              </w:rPr>
              <w:t>-</w:t>
            </w:r>
          </w:p>
          <w:p w:rsidR="00AC0355" w:rsidRPr="005059AD" w:rsidRDefault="00AC0355" w:rsidP="005A2A9C">
            <w:pPr>
              <w:shd w:val="clear" w:color="auto" w:fill="FFFFFF"/>
              <w:spacing w:line="240" w:lineRule="auto"/>
              <w:jc w:val="center"/>
              <w:rPr>
                <w:sz w:val="20"/>
                <w:szCs w:val="20"/>
              </w:rPr>
            </w:pPr>
            <w:r w:rsidRPr="005059AD">
              <w:rPr>
                <w:sz w:val="20"/>
                <w:szCs w:val="20"/>
              </w:rPr>
              <w:t>-</w:t>
            </w:r>
          </w:p>
          <w:p w:rsidR="00AC0355" w:rsidRPr="005059AD" w:rsidRDefault="00AC0355" w:rsidP="005A2A9C">
            <w:pPr>
              <w:shd w:val="clear" w:color="auto" w:fill="FFFFFF"/>
              <w:spacing w:line="240" w:lineRule="auto"/>
              <w:jc w:val="center"/>
              <w:rPr>
                <w:sz w:val="20"/>
                <w:szCs w:val="20"/>
              </w:rPr>
            </w:pPr>
            <w:r w:rsidRPr="005059AD">
              <w:rPr>
                <w:sz w:val="20"/>
                <w:szCs w:val="20"/>
              </w:rPr>
              <w:t>-</w:t>
            </w:r>
          </w:p>
          <w:p w:rsidR="00AC0355" w:rsidRPr="005059AD" w:rsidRDefault="00AC0355" w:rsidP="005A2A9C">
            <w:pPr>
              <w:shd w:val="clear" w:color="auto" w:fill="FFFFFF"/>
              <w:spacing w:line="240" w:lineRule="auto"/>
              <w:jc w:val="center"/>
              <w:rPr>
                <w:sz w:val="20"/>
                <w:szCs w:val="20"/>
              </w:rPr>
            </w:pPr>
            <w:r w:rsidRPr="005059AD">
              <w:rPr>
                <w:sz w:val="20"/>
                <w:szCs w:val="20"/>
              </w:rPr>
              <w:t>-</w:t>
            </w:r>
          </w:p>
          <w:p w:rsidR="00AC0355" w:rsidRPr="005059AD" w:rsidRDefault="00AC0355" w:rsidP="005A2A9C">
            <w:pPr>
              <w:shd w:val="clear" w:color="auto" w:fill="FFFFFF"/>
              <w:spacing w:line="240" w:lineRule="auto"/>
              <w:jc w:val="center"/>
              <w:rPr>
                <w:sz w:val="20"/>
                <w:szCs w:val="20"/>
              </w:rPr>
            </w:pPr>
            <w:r w:rsidRPr="005059AD">
              <w:rPr>
                <w:sz w:val="20"/>
                <w:szCs w:val="20"/>
              </w:rPr>
              <w:t>-</w:t>
            </w:r>
          </w:p>
          <w:p w:rsidR="00AC0355" w:rsidRPr="005059AD" w:rsidRDefault="00AC0355" w:rsidP="005A2A9C">
            <w:pPr>
              <w:shd w:val="clear" w:color="auto" w:fill="FFFFFF"/>
              <w:spacing w:line="240" w:lineRule="auto"/>
              <w:jc w:val="center"/>
              <w:rPr>
                <w:sz w:val="20"/>
                <w:szCs w:val="20"/>
              </w:rPr>
            </w:pPr>
            <w:r w:rsidRPr="005059AD">
              <w:rPr>
                <w:sz w:val="20"/>
                <w:szCs w:val="20"/>
              </w:rPr>
              <w:t>-</w:t>
            </w:r>
          </w:p>
          <w:p w:rsidR="00AC0355" w:rsidRPr="005059AD" w:rsidRDefault="00AC0355" w:rsidP="005A2A9C">
            <w:pPr>
              <w:shd w:val="clear" w:color="auto" w:fill="FFFFFF"/>
              <w:spacing w:line="240" w:lineRule="auto"/>
              <w:jc w:val="center"/>
              <w:rPr>
                <w:sz w:val="20"/>
                <w:szCs w:val="20"/>
              </w:rPr>
            </w:pPr>
            <w:r w:rsidRPr="005059AD">
              <w:rPr>
                <w:sz w:val="20"/>
                <w:szCs w:val="20"/>
              </w:rPr>
              <w:t>-</w:t>
            </w:r>
          </w:p>
          <w:p w:rsidR="00AC0355" w:rsidRPr="005059AD" w:rsidRDefault="00AC0355" w:rsidP="005A2A9C">
            <w:pPr>
              <w:shd w:val="clear" w:color="auto" w:fill="FFFFFF"/>
              <w:spacing w:line="240" w:lineRule="auto"/>
              <w:jc w:val="center"/>
              <w:rPr>
                <w:sz w:val="20"/>
                <w:szCs w:val="20"/>
              </w:rPr>
            </w:pPr>
            <w:r w:rsidRPr="005059AD">
              <w:rPr>
                <w:sz w:val="20"/>
                <w:szCs w:val="20"/>
              </w:rPr>
              <w:t>-</w:t>
            </w:r>
          </w:p>
          <w:p w:rsidR="00AC0355" w:rsidRPr="005059AD" w:rsidRDefault="00AC0355" w:rsidP="005A2A9C">
            <w:pPr>
              <w:spacing w:line="240" w:lineRule="auto"/>
              <w:jc w:val="center"/>
              <w:rPr>
                <w:sz w:val="20"/>
                <w:szCs w:val="20"/>
                <w:lang w:val="kk-KZ"/>
              </w:rPr>
            </w:pPr>
            <w:r w:rsidRPr="005059AD">
              <w:rPr>
                <w:sz w:val="20"/>
                <w:szCs w:val="20"/>
              </w:rPr>
              <w:t>-</w:t>
            </w:r>
          </w:p>
        </w:tc>
        <w:tc>
          <w:tcPr>
            <w:tcW w:w="3424" w:type="dxa"/>
            <w:tcBorders>
              <w:top w:val="single" w:sz="4" w:space="0" w:color="auto"/>
              <w:left w:val="single" w:sz="4" w:space="0" w:color="auto"/>
              <w:bottom w:val="single" w:sz="4" w:space="0" w:color="auto"/>
              <w:right w:val="single" w:sz="4" w:space="0" w:color="auto"/>
            </w:tcBorders>
          </w:tcPr>
          <w:p w:rsidR="00AC0355" w:rsidRPr="005059AD" w:rsidRDefault="00AC0355" w:rsidP="005A2A9C">
            <w:pPr>
              <w:spacing w:line="240" w:lineRule="auto"/>
              <w:jc w:val="center"/>
              <w:rPr>
                <w:sz w:val="20"/>
                <w:szCs w:val="20"/>
              </w:rPr>
            </w:pPr>
            <w:r w:rsidRPr="005059AD">
              <w:rPr>
                <w:sz w:val="20"/>
                <w:szCs w:val="20"/>
              </w:rPr>
              <w:t>5,2; 5,7; 6,4; 7,4; 8,6; 10,2</w:t>
            </w:r>
          </w:p>
          <w:p w:rsidR="00AC0355" w:rsidRPr="005059AD" w:rsidRDefault="00AC0355" w:rsidP="005A2A9C">
            <w:pPr>
              <w:shd w:val="clear" w:color="auto" w:fill="FFFFFF"/>
              <w:spacing w:line="240" w:lineRule="auto"/>
              <w:jc w:val="center"/>
              <w:rPr>
                <w:sz w:val="20"/>
                <w:szCs w:val="20"/>
              </w:rPr>
            </w:pPr>
            <w:r w:rsidRPr="005059AD">
              <w:rPr>
                <w:sz w:val="20"/>
                <w:szCs w:val="20"/>
              </w:rPr>
              <w:t>5,6; 6,4; 7,5; 9,2; 10,7</w:t>
            </w:r>
          </w:p>
          <w:p w:rsidR="00AC0355" w:rsidRPr="005059AD" w:rsidRDefault="00AC0355" w:rsidP="005A2A9C">
            <w:pPr>
              <w:shd w:val="clear" w:color="auto" w:fill="FFFFFF"/>
              <w:spacing w:line="240" w:lineRule="auto"/>
              <w:jc w:val="center"/>
              <w:rPr>
                <w:sz w:val="20"/>
                <w:szCs w:val="20"/>
              </w:rPr>
            </w:pPr>
            <w:r w:rsidRPr="005059AD">
              <w:rPr>
                <w:sz w:val="20"/>
                <w:szCs w:val="20"/>
              </w:rPr>
              <w:t>6,2; 7,0; 7,7; 9,2; 10,5</w:t>
            </w:r>
          </w:p>
          <w:p w:rsidR="00AC0355" w:rsidRPr="005059AD" w:rsidRDefault="00AC0355" w:rsidP="005A2A9C">
            <w:pPr>
              <w:shd w:val="clear" w:color="auto" w:fill="FFFFFF"/>
              <w:spacing w:line="240" w:lineRule="auto"/>
              <w:jc w:val="center"/>
              <w:rPr>
                <w:sz w:val="20"/>
                <w:szCs w:val="20"/>
              </w:rPr>
            </w:pPr>
            <w:r w:rsidRPr="005059AD">
              <w:rPr>
                <w:sz w:val="20"/>
                <w:szCs w:val="20"/>
              </w:rPr>
              <w:t>6,5; 7,0; 7,7; 8,5; 9,5; 10,7</w:t>
            </w:r>
          </w:p>
          <w:p w:rsidR="00AC0355" w:rsidRPr="005059AD" w:rsidRDefault="00AC0355" w:rsidP="005A2A9C">
            <w:pPr>
              <w:shd w:val="clear" w:color="auto" w:fill="FFFFFF"/>
              <w:spacing w:line="240" w:lineRule="auto"/>
              <w:jc w:val="center"/>
              <w:rPr>
                <w:sz w:val="20"/>
                <w:szCs w:val="20"/>
              </w:rPr>
            </w:pPr>
            <w:r w:rsidRPr="005059AD">
              <w:rPr>
                <w:sz w:val="20"/>
                <w:szCs w:val="20"/>
              </w:rPr>
              <w:t>7,3; 8,0; 8,9; 10,6; 12,1</w:t>
            </w:r>
          </w:p>
          <w:p w:rsidR="00AC0355" w:rsidRPr="005059AD" w:rsidRDefault="00AC0355" w:rsidP="005A2A9C">
            <w:pPr>
              <w:shd w:val="clear" w:color="auto" w:fill="FFFFFF"/>
              <w:spacing w:line="240" w:lineRule="auto"/>
              <w:jc w:val="center"/>
              <w:rPr>
                <w:sz w:val="20"/>
                <w:szCs w:val="20"/>
              </w:rPr>
            </w:pPr>
            <w:r w:rsidRPr="005059AD">
              <w:rPr>
                <w:spacing w:val="-1"/>
                <w:sz w:val="20"/>
                <w:szCs w:val="20"/>
              </w:rPr>
              <w:t>5,9; 6.9; 8,1; 9,2; 10,4; 11,5; 12,7;</w:t>
            </w:r>
          </w:p>
          <w:p w:rsidR="00AC0355" w:rsidRPr="005059AD" w:rsidRDefault="00AC0355" w:rsidP="005A2A9C">
            <w:pPr>
              <w:shd w:val="clear" w:color="auto" w:fill="FFFFFF"/>
              <w:spacing w:line="240" w:lineRule="auto"/>
              <w:jc w:val="center"/>
              <w:rPr>
                <w:sz w:val="20"/>
                <w:szCs w:val="20"/>
              </w:rPr>
            </w:pPr>
            <w:r w:rsidRPr="005059AD">
              <w:rPr>
                <w:sz w:val="20"/>
                <w:szCs w:val="20"/>
              </w:rPr>
              <w:t>13.7; 15,0</w:t>
            </w:r>
          </w:p>
          <w:p w:rsidR="00AC0355" w:rsidRPr="005059AD" w:rsidRDefault="00AC0355" w:rsidP="005A2A9C">
            <w:pPr>
              <w:shd w:val="clear" w:color="auto" w:fill="FFFFFF"/>
              <w:spacing w:line="240" w:lineRule="auto"/>
              <w:jc w:val="center"/>
              <w:rPr>
                <w:sz w:val="20"/>
                <w:szCs w:val="20"/>
              </w:rPr>
            </w:pPr>
            <w:r w:rsidRPr="005059AD">
              <w:rPr>
                <w:sz w:val="20"/>
                <w:szCs w:val="20"/>
              </w:rPr>
              <w:t>7,6; 8,3; 9,5; 10,9; 12,7; 15,1</w:t>
            </w:r>
          </w:p>
          <w:p w:rsidR="00AC0355" w:rsidRPr="005059AD" w:rsidRDefault="00AC0355" w:rsidP="005A2A9C">
            <w:pPr>
              <w:shd w:val="clear" w:color="auto" w:fill="FFFFFF"/>
              <w:spacing w:line="240" w:lineRule="auto"/>
              <w:jc w:val="center"/>
              <w:rPr>
                <w:sz w:val="20"/>
                <w:szCs w:val="20"/>
              </w:rPr>
            </w:pPr>
            <w:r w:rsidRPr="005059AD">
              <w:rPr>
                <w:spacing w:val="-2"/>
                <w:sz w:val="20"/>
                <w:szCs w:val="20"/>
              </w:rPr>
              <w:t xml:space="preserve">6,7; 7,7; 8,9; 10,2; </w:t>
            </w:r>
            <w:r w:rsidRPr="005059AD">
              <w:rPr>
                <w:sz w:val="20"/>
                <w:szCs w:val="20"/>
              </w:rPr>
              <w:t>11,4;</w:t>
            </w:r>
            <w:r w:rsidRPr="005059AD">
              <w:rPr>
                <w:spacing w:val="-2"/>
                <w:sz w:val="20"/>
                <w:szCs w:val="20"/>
              </w:rPr>
              <w:t xml:space="preserve"> 12,7; 14,2</w:t>
            </w:r>
          </w:p>
          <w:p w:rsidR="00AC0355" w:rsidRPr="005059AD" w:rsidRDefault="00AC0355" w:rsidP="005A2A9C">
            <w:pPr>
              <w:shd w:val="clear" w:color="auto" w:fill="FFFFFF"/>
              <w:spacing w:line="240" w:lineRule="auto"/>
              <w:jc w:val="center"/>
              <w:rPr>
                <w:sz w:val="20"/>
                <w:szCs w:val="20"/>
              </w:rPr>
            </w:pPr>
            <w:r w:rsidRPr="005059AD">
              <w:rPr>
                <w:sz w:val="20"/>
                <w:szCs w:val="20"/>
              </w:rPr>
              <w:t>7,9; 8,9; 10,0; 11,1; 12,0; 13,8; 15,9</w:t>
            </w:r>
          </w:p>
          <w:p w:rsidR="00AC0355" w:rsidRPr="005059AD" w:rsidRDefault="00AC0355" w:rsidP="005A2A9C">
            <w:pPr>
              <w:shd w:val="clear" w:color="auto" w:fill="FFFFFF"/>
              <w:spacing w:line="240" w:lineRule="auto"/>
              <w:ind w:right="-108"/>
              <w:jc w:val="center"/>
              <w:rPr>
                <w:sz w:val="20"/>
                <w:szCs w:val="20"/>
              </w:rPr>
            </w:pPr>
            <w:r w:rsidRPr="005059AD">
              <w:rPr>
                <w:spacing w:val="-2"/>
                <w:sz w:val="20"/>
                <w:szCs w:val="20"/>
              </w:rPr>
              <w:t>7,1; 8,9; 10,2; 11,4; 12,6; 13,8; 15,1; 16,5</w:t>
            </w:r>
          </w:p>
          <w:p w:rsidR="00AC0355" w:rsidRPr="005059AD" w:rsidRDefault="00AC0355" w:rsidP="005A2A9C">
            <w:pPr>
              <w:shd w:val="clear" w:color="auto" w:fill="FFFFFF"/>
              <w:spacing w:line="240" w:lineRule="auto"/>
              <w:jc w:val="center"/>
              <w:rPr>
                <w:sz w:val="20"/>
                <w:szCs w:val="20"/>
                <w:lang w:val="kk-KZ"/>
              </w:rPr>
            </w:pPr>
            <w:r w:rsidRPr="005059AD">
              <w:rPr>
                <w:sz w:val="20"/>
                <w:szCs w:val="20"/>
              </w:rPr>
              <w:t>8,5; 9,5; 11,1; 12,4; 14,8</w:t>
            </w:r>
          </w:p>
          <w:p w:rsidR="00AC0355" w:rsidRPr="005059AD" w:rsidRDefault="00AC0355" w:rsidP="005A2A9C">
            <w:pPr>
              <w:shd w:val="clear" w:color="auto" w:fill="FFFFFF"/>
              <w:spacing w:line="240" w:lineRule="auto"/>
              <w:jc w:val="center"/>
              <w:rPr>
                <w:sz w:val="20"/>
                <w:szCs w:val="20"/>
                <w:lang w:val="kk-KZ"/>
              </w:rPr>
            </w:pPr>
            <w:r w:rsidRPr="005059AD">
              <w:rPr>
                <w:sz w:val="20"/>
                <w:szCs w:val="20"/>
              </w:rPr>
              <w:t>8.5:9.5; 11.0; 12.4; 14,0</w:t>
            </w:r>
          </w:p>
          <w:p w:rsidR="00AC0355" w:rsidRPr="005059AD" w:rsidRDefault="00AC0355" w:rsidP="005A2A9C">
            <w:pPr>
              <w:shd w:val="clear" w:color="auto" w:fill="FFFFFF"/>
              <w:spacing w:line="240" w:lineRule="auto"/>
              <w:jc w:val="center"/>
              <w:rPr>
                <w:spacing w:val="-1"/>
                <w:sz w:val="20"/>
                <w:szCs w:val="20"/>
                <w:lang w:val="kk-KZ"/>
              </w:rPr>
            </w:pPr>
            <w:r w:rsidRPr="005059AD">
              <w:rPr>
                <w:spacing w:val="-1"/>
                <w:sz w:val="20"/>
                <w:szCs w:val="20"/>
              </w:rPr>
              <w:t>8</w:t>
            </w:r>
            <w:r w:rsidRPr="005059AD">
              <w:rPr>
                <w:spacing w:val="-1"/>
                <w:sz w:val="20"/>
                <w:szCs w:val="20"/>
                <w:lang w:val="kk-KZ"/>
              </w:rPr>
              <w:t>,</w:t>
            </w:r>
            <w:r w:rsidRPr="005059AD">
              <w:rPr>
                <w:spacing w:val="-1"/>
                <w:sz w:val="20"/>
                <w:szCs w:val="20"/>
              </w:rPr>
              <w:t>4; 9,7; 10,9; 12,2; 13,1; 14,0; 15,4</w:t>
            </w:r>
          </w:p>
          <w:p w:rsidR="00AC0355" w:rsidRPr="005059AD" w:rsidRDefault="00AC0355" w:rsidP="005A2A9C">
            <w:pPr>
              <w:shd w:val="clear" w:color="auto" w:fill="FFFFFF"/>
              <w:spacing w:line="240" w:lineRule="auto"/>
              <w:jc w:val="center"/>
              <w:rPr>
                <w:sz w:val="20"/>
                <w:szCs w:val="20"/>
              </w:rPr>
            </w:pPr>
            <w:r w:rsidRPr="005059AD">
              <w:rPr>
                <w:sz w:val="20"/>
                <w:szCs w:val="20"/>
              </w:rPr>
              <w:t>9,0; 10,0; 11,0; 12,0</w:t>
            </w:r>
          </w:p>
          <w:p w:rsidR="00AC0355" w:rsidRPr="005059AD" w:rsidRDefault="00AC0355" w:rsidP="005A2A9C">
            <w:pPr>
              <w:shd w:val="clear" w:color="auto" w:fill="FFFFFF"/>
              <w:spacing w:line="240" w:lineRule="auto"/>
              <w:jc w:val="center"/>
              <w:rPr>
                <w:sz w:val="20"/>
                <w:szCs w:val="20"/>
              </w:rPr>
            </w:pPr>
            <w:r w:rsidRPr="005059AD">
              <w:rPr>
                <w:sz w:val="20"/>
                <w:szCs w:val="20"/>
              </w:rPr>
              <w:t>9,0; 10,0; 11,0;12,0</w:t>
            </w:r>
          </w:p>
          <w:p w:rsidR="00AC0355" w:rsidRPr="005059AD" w:rsidRDefault="00AC0355" w:rsidP="005A2A9C">
            <w:pPr>
              <w:shd w:val="clear" w:color="auto" w:fill="FFFFFF"/>
              <w:spacing w:line="240" w:lineRule="auto"/>
              <w:jc w:val="center"/>
              <w:rPr>
                <w:sz w:val="20"/>
                <w:szCs w:val="20"/>
              </w:rPr>
            </w:pPr>
            <w:r w:rsidRPr="005059AD">
              <w:rPr>
                <w:sz w:val="20"/>
                <w:szCs w:val="20"/>
              </w:rPr>
              <w:t>9,5; 11,1; 12,6; 16,7</w:t>
            </w:r>
          </w:p>
          <w:p w:rsidR="00AC0355" w:rsidRPr="005059AD" w:rsidRDefault="00AC0355" w:rsidP="005A2A9C">
            <w:pPr>
              <w:shd w:val="clear" w:color="auto" w:fill="FFFFFF"/>
              <w:spacing w:line="240" w:lineRule="auto"/>
              <w:jc w:val="center"/>
              <w:rPr>
                <w:sz w:val="20"/>
                <w:szCs w:val="20"/>
              </w:rPr>
            </w:pPr>
            <w:r w:rsidRPr="005059AD">
              <w:rPr>
                <w:sz w:val="20"/>
                <w:szCs w:val="20"/>
              </w:rPr>
              <w:t>10,0; 11,0; 12,0</w:t>
            </w:r>
          </w:p>
          <w:p w:rsidR="00AC0355" w:rsidRPr="005059AD" w:rsidRDefault="00AC0355" w:rsidP="005A2A9C">
            <w:pPr>
              <w:shd w:val="clear" w:color="auto" w:fill="FFFFFF"/>
              <w:spacing w:line="240" w:lineRule="auto"/>
              <w:jc w:val="center"/>
              <w:rPr>
                <w:sz w:val="20"/>
                <w:szCs w:val="20"/>
              </w:rPr>
            </w:pPr>
            <w:r w:rsidRPr="005059AD">
              <w:rPr>
                <w:sz w:val="20"/>
                <w:szCs w:val="20"/>
              </w:rPr>
              <w:t>11</w:t>
            </w:r>
            <w:r w:rsidRPr="005059AD">
              <w:rPr>
                <w:sz w:val="20"/>
                <w:szCs w:val="20"/>
                <w:lang w:val="kk-KZ"/>
              </w:rPr>
              <w:t>,</w:t>
            </w:r>
            <w:r w:rsidRPr="005059AD">
              <w:rPr>
                <w:sz w:val="20"/>
                <w:szCs w:val="20"/>
              </w:rPr>
              <w:t>1</w:t>
            </w:r>
          </w:p>
          <w:p w:rsidR="00AC0355" w:rsidRPr="005059AD" w:rsidRDefault="00AC0355" w:rsidP="005A2A9C">
            <w:pPr>
              <w:shd w:val="clear" w:color="auto" w:fill="FFFFFF"/>
              <w:spacing w:line="240" w:lineRule="auto"/>
              <w:jc w:val="center"/>
              <w:rPr>
                <w:sz w:val="20"/>
                <w:szCs w:val="20"/>
                <w:lang w:val="kk-KZ"/>
              </w:rPr>
            </w:pPr>
            <w:r w:rsidRPr="005059AD">
              <w:rPr>
                <w:sz w:val="20"/>
                <w:szCs w:val="20"/>
              </w:rPr>
              <w:t>11,1; 12,7; 16.1</w:t>
            </w:r>
          </w:p>
        </w:tc>
      </w:tr>
    </w:tbl>
    <w:p w:rsidR="00AC0355" w:rsidRPr="005059AD" w:rsidRDefault="00AC0355" w:rsidP="005A2A9C">
      <w:pPr>
        <w:spacing w:line="240" w:lineRule="auto"/>
        <w:ind w:firstLine="426"/>
        <w:rPr>
          <w:lang w:val="kk-KZ"/>
        </w:rPr>
      </w:pPr>
    </w:p>
    <w:p w:rsidR="00742FF0" w:rsidRPr="00742FF0" w:rsidRDefault="00742FF0" w:rsidP="00742FF0">
      <w:pPr>
        <w:shd w:val="clear" w:color="auto" w:fill="FFFFFF"/>
        <w:spacing w:line="240" w:lineRule="auto"/>
        <w:ind w:firstLine="426"/>
        <w:rPr>
          <w:lang w:val="kk-KZ"/>
        </w:rPr>
      </w:pPr>
      <w:r>
        <w:t>Қосымша</w:t>
      </w:r>
      <w:r>
        <w:rPr>
          <w:lang w:val="kk-KZ"/>
        </w:rPr>
        <w:t xml:space="preserve"> Б</w:t>
      </w:r>
    </w:p>
    <w:p w:rsidR="00AC0355" w:rsidRPr="005059AD" w:rsidRDefault="00AC0355" w:rsidP="005A2A9C">
      <w:pPr>
        <w:spacing w:line="240" w:lineRule="auto"/>
        <w:ind w:firstLine="426"/>
        <w:rPr>
          <w:lang w:val="kk-KZ" w:eastAsia="ru-RU"/>
        </w:rPr>
      </w:pPr>
      <w:r w:rsidRPr="005059AD">
        <w:rPr>
          <w:lang w:val="kk-KZ" w:eastAsia="ru-RU"/>
        </w:rPr>
        <w:t>Диаметрі кішірейтілген арнайы муфталармен шегендеу құбырларын қолданудағы шегендеу тізбектері диаметрлерінің қатынасы (мм)</w:t>
      </w:r>
    </w:p>
    <w:p w:rsidR="00AC0355" w:rsidRPr="005059AD" w:rsidRDefault="00AC0355" w:rsidP="005A2A9C">
      <w:pPr>
        <w:spacing w:line="240" w:lineRule="auto"/>
        <w:ind w:firstLine="426"/>
        <w:rPr>
          <w:lang w:val="kk-KZ" w:eastAsia="ru-RU"/>
        </w:rPr>
      </w:pPr>
    </w:p>
    <w:tbl>
      <w:tblP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851"/>
        <w:gridCol w:w="1170"/>
        <w:gridCol w:w="1392"/>
        <w:gridCol w:w="1057"/>
        <w:gridCol w:w="1390"/>
        <w:gridCol w:w="1511"/>
        <w:gridCol w:w="1843"/>
      </w:tblGrid>
      <w:tr w:rsidR="00017CC3" w:rsidRPr="005A2A9C">
        <w:tc>
          <w:tcPr>
            <w:tcW w:w="2093" w:type="dxa"/>
            <w:gridSpan w:val="2"/>
          </w:tcPr>
          <w:p w:rsidR="00AC0355" w:rsidRPr="00350217" w:rsidRDefault="00AC0355" w:rsidP="00350217">
            <w:pPr>
              <w:spacing w:line="240" w:lineRule="auto"/>
              <w:jc w:val="center"/>
              <w:rPr>
                <w:sz w:val="22"/>
                <w:szCs w:val="22"/>
                <w:lang w:val="kk-KZ" w:eastAsia="ru-RU"/>
              </w:rPr>
            </w:pPr>
            <w:r w:rsidRPr="00350217">
              <w:rPr>
                <w:sz w:val="22"/>
                <w:szCs w:val="22"/>
                <w:lang w:val="kk-KZ" w:eastAsia="ru-RU"/>
              </w:rPr>
              <w:t>Сыртқы диаметр</w:t>
            </w:r>
          </w:p>
        </w:tc>
        <w:tc>
          <w:tcPr>
            <w:tcW w:w="3619" w:type="dxa"/>
            <w:gridSpan w:val="3"/>
          </w:tcPr>
          <w:p w:rsidR="00AC0355" w:rsidRPr="00350217" w:rsidRDefault="00AC0355" w:rsidP="00350217">
            <w:pPr>
              <w:spacing w:line="240" w:lineRule="auto"/>
              <w:jc w:val="center"/>
              <w:rPr>
                <w:sz w:val="22"/>
                <w:szCs w:val="22"/>
                <w:lang w:val="kk-KZ" w:eastAsia="ru-RU"/>
              </w:rPr>
            </w:pPr>
            <w:r w:rsidRPr="00350217">
              <w:rPr>
                <w:sz w:val="22"/>
                <w:szCs w:val="22"/>
                <w:lang w:val="kk-KZ" w:eastAsia="ru-RU"/>
              </w:rPr>
              <w:t>Алдыңғы тізбек бойынша мәліметтер</w:t>
            </w:r>
          </w:p>
        </w:tc>
        <w:tc>
          <w:tcPr>
            <w:tcW w:w="1390" w:type="dxa"/>
            <w:vMerge w:val="restart"/>
          </w:tcPr>
          <w:p w:rsidR="00AC0355" w:rsidRPr="00350217" w:rsidRDefault="00AC0355" w:rsidP="00350217">
            <w:pPr>
              <w:spacing w:line="240" w:lineRule="auto"/>
              <w:jc w:val="center"/>
              <w:rPr>
                <w:sz w:val="22"/>
                <w:szCs w:val="22"/>
                <w:lang w:val="kk-KZ" w:eastAsia="ru-RU"/>
              </w:rPr>
            </w:pPr>
            <w:r w:rsidRPr="00350217">
              <w:rPr>
                <w:sz w:val="22"/>
                <w:szCs w:val="22"/>
                <w:lang w:val="kk-KZ" w:eastAsia="ru-RU"/>
              </w:rPr>
              <w:t>Түсірілетін тізбекті бұрғылауға қашау диаметрі</w:t>
            </w:r>
          </w:p>
        </w:tc>
        <w:tc>
          <w:tcPr>
            <w:tcW w:w="3354" w:type="dxa"/>
            <w:gridSpan w:val="2"/>
          </w:tcPr>
          <w:p w:rsidR="00AC0355" w:rsidRPr="00350217" w:rsidRDefault="00AC0355" w:rsidP="00350217">
            <w:pPr>
              <w:spacing w:line="240" w:lineRule="auto"/>
              <w:jc w:val="center"/>
              <w:rPr>
                <w:sz w:val="22"/>
                <w:szCs w:val="22"/>
                <w:lang w:val="kk-KZ" w:eastAsia="ru-RU"/>
              </w:rPr>
            </w:pPr>
            <w:r w:rsidRPr="00350217">
              <w:rPr>
                <w:sz w:val="22"/>
                <w:szCs w:val="22"/>
                <w:lang w:val="kk-KZ" w:eastAsia="ru-RU"/>
              </w:rPr>
              <w:t>Минимал радиал саңылау</w:t>
            </w:r>
          </w:p>
        </w:tc>
      </w:tr>
      <w:tr w:rsidR="00017CC3" w:rsidRPr="00DA5008">
        <w:tc>
          <w:tcPr>
            <w:tcW w:w="1242" w:type="dxa"/>
          </w:tcPr>
          <w:p w:rsidR="00AC0355" w:rsidRPr="00350217" w:rsidRDefault="00AC0355" w:rsidP="00350217">
            <w:pPr>
              <w:spacing w:line="240" w:lineRule="auto"/>
              <w:ind w:right="-108"/>
              <w:jc w:val="center"/>
              <w:rPr>
                <w:sz w:val="22"/>
                <w:szCs w:val="22"/>
                <w:lang w:val="kk-KZ" w:eastAsia="ru-RU"/>
              </w:rPr>
            </w:pPr>
            <w:r w:rsidRPr="00350217">
              <w:rPr>
                <w:sz w:val="22"/>
                <w:szCs w:val="22"/>
                <w:lang w:val="kk-KZ" w:eastAsia="ru-RU"/>
              </w:rPr>
              <w:t>Түсірілетін тізбектің</w:t>
            </w:r>
          </w:p>
        </w:tc>
        <w:tc>
          <w:tcPr>
            <w:tcW w:w="851" w:type="dxa"/>
          </w:tcPr>
          <w:p w:rsidR="00AC0355" w:rsidRPr="00350217" w:rsidRDefault="00AC0355" w:rsidP="00350217">
            <w:pPr>
              <w:spacing w:line="240" w:lineRule="auto"/>
              <w:ind w:right="-108"/>
              <w:jc w:val="center"/>
              <w:rPr>
                <w:sz w:val="22"/>
                <w:szCs w:val="22"/>
                <w:lang w:val="kk-KZ" w:eastAsia="ru-RU"/>
              </w:rPr>
            </w:pPr>
            <w:r w:rsidRPr="00350217">
              <w:rPr>
                <w:sz w:val="22"/>
                <w:szCs w:val="22"/>
                <w:lang w:val="kk-KZ" w:eastAsia="ru-RU"/>
              </w:rPr>
              <w:t>Арнайы муфтаның</w:t>
            </w:r>
          </w:p>
        </w:tc>
        <w:tc>
          <w:tcPr>
            <w:tcW w:w="1170" w:type="dxa"/>
          </w:tcPr>
          <w:p w:rsidR="00AC0355" w:rsidRPr="00350217" w:rsidRDefault="00AC0355" w:rsidP="00350217">
            <w:pPr>
              <w:spacing w:line="240" w:lineRule="auto"/>
              <w:ind w:right="-108"/>
              <w:jc w:val="center"/>
              <w:rPr>
                <w:sz w:val="22"/>
                <w:szCs w:val="22"/>
                <w:lang w:val="kk-KZ" w:eastAsia="ru-RU"/>
              </w:rPr>
            </w:pPr>
            <w:r w:rsidRPr="00350217">
              <w:rPr>
                <w:sz w:val="22"/>
                <w:szCs w:val="22"/>
                <w:lang w:val="kk-KZ" w:eastAsia="ru-RU"/>
              </w:rPr>
              <w:t>Тізбектің сыртқы диаметрі</w:t>
            </w:r>
          </w:p>
        </w:tc>
        <w:tc>
          <w:tcPr>
            <w:tcW w:w="1392" w:type="dxa"/>
          </w:tcPr>
          <w:p w:rsidR="00AC0355" w:rsidRPr="00350217" w:rsidRDefault="00AC0355" w:rsidP="00350217">
            <w:pPr>
              <w:spacing w:line="240" w:lineRule="auto"/>
              <w:ind w:right="-108"/>
              <w:jc w:val="center"/>
              <w:rPr>
                <w:sz w:val="22"/>
                <w:szCs w:val="22"/>
                <w:lang w:val="kk-KZ" w:eastAsia="ru-RU"/>
              </w:rPr>
            </w:pPr>
            <w:r w:rsidRPr="00350217">
              <w:rPr>
                <w:sz w:val="22"/>
                <w:szCs w:val="22"/>
                <w:lang w:val="kk-KZ" w:eastAsia="ru-RU"/>
              </w:rPr>
              <w:t>Құбырдың қабырға қалыңдығы</w:t>
            </w:r>
          </w:p>
        </w:tc>
        <w:tc>
          <w:tcPr>
            <w:tcW w:w="1057" w:type="dxa"/>
          </w:tcPr>
          <w:p w:rsidR="00AC0355" w:rsidRPr="00350217" w:rsidRDefault="00AC0355" w:rsidP="00350217">
            <w:pPr>
              <w:spacing w:line="240" w:lineRule="auto"/>
              <w:ind w:right="-108"/>
              <w:jc w:val="center"/>
              <w:rPr>
                <w:sz w:val="22"/>
                <w:szCs w:val="22"/>
                <w:lang w:val="kk-KZ" w:eastAsia="ru-RU"/>
              </w:rPr>
            </w:pPr>
            <w:r w:rsidRPr="00350217">
              <w:rPr>
                <w:sz w:val="22"/>
                <w:szCs w:val="22"/>
                <w:lang w:val="kk-KZ" w:eastAsia="ru-RU"/>
              </w:rPr>
              <w:t>Ішкі диаметр</w:t>
            </w:r>
          </w:p>
        </w:tc>
        <w:tc>
          <w:tcPr>
            <w:tcW w:w="1390" w:type="dxa"/>
            <w:vMerge/>
          </w:tcPr>
          <w:p w:rsidR="00AC0355" w:rsidRPr="00350217" w:rsidRDefault="00AC0355" w:rsidP="00350217">
            <w:pPr>
              <w:spacing w:line="240" w:lineRule="auto"/>
              <w:ind w:right="-108"/>
              <w:jc w:val="center"/>
              <w:rPr>
                <w:sz w:val="22"/>
                <w:szCs w:val="22"/>
                <w:lang w:val="kk-KZ" w:eastAsia="ru-RU"/>
              </w:rPr>
            </w:pPr>
          </w:p>
        </w:tc>
        <w:tc>
          <w:tcPr>
            <w:tcW w:w="1511" w:type="dxa"/>
          </w:tcPr>
          <w:p w:rsidR="00AC0355" w:rsidRPr="00350217" w:rsidRDefault="00AC0355" w:rsidP="00350217">
            <w:pPr>
              <w:spacing w:line="240" w:lineRule="auto"/>
              <w:ind w:left="-156" w:right="-108"/>
              <w:jc w:val="center"/>
              <w:rPr>
                <w:sz w:val="22"/>
                <w:szCs w:val="22"/>
                <w:lang w:val="kk-KZ" w:eastAsia="ru-RU"/>
              </w:rPr>
            </w:pPr>
            <w:r w:rsidRPr="00350217">
              <w:rPr>
                <w:sz w:val="22"/>
                <w:szCs w:val="22"/>
                <w:lang w:val="kk-KZ" w:eastAsia="ru-RU"/>
              </w:rPr>
              <w:t>Түсірілетін және алдыңғы тізбек муфталарының арасындағы</w:t>
            </w:r>
          </w:p>
        </w:tc>
        <w:tc>
          <w:tcPr>
            <w:tcW w:w="1843" w:type="dxa"/>
          </w:tcPr>
          <w:p w:rsidR="00AC0355" w:rsidRPr="00350217" w:rsidRDefault="00AC0355" w:rsidP="00350217">
            <w:pPr>
              <w:spacing w:line="240" w:lineRule="auto"/>
              <w:ind w:right="-108"/>
              <w:jc w:val="center"/>
              <w:rPr>
                <w:sz w:val="22"/>
                <w:szCs w:val="22"/>
                <w:lang w:val="kk-KZ" w:eastAsia="ru-RU"/>
              </w:rPr>
            </w:pPr>
            <w:r w:rsidRPr="00350217">
              <w:rPr>
                <w:sz w:val="22"/>
                <w:szCs w:val="22"/>
                <w:lang w:val="kk-KZ" w:eastAsia="ru-RU"/>
              </w:rPr>
              <w:t>Түсірілетін тізбек муфтасымен ұңғыма қабырғасы арасындағы</w:t>
            </w:r>
          </w:p>
        </w:tc>
      </w:tr>
      <w:tr w:rsidR="00017CC3" w:rsidRPr="005A2A9C">
        <w:tc>
          <w:tcPr>
            <w:tcW w:w="1242" w:type="dxa"/>
          </w:tcPr>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114,3</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127,0</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139,7</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168,3</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177,8</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193,7</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219,1</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244.5</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273,1</w:t>
            </w:r>
          </w:p>
          <w:p w:rsidR="00AC0355" w:rsidRPr="00350217" w:rsidRDefault="00AC0355" w:rsidP="00350217">
            <w:pPr>
              <w:autoSpaceDE w:val="0"/>
              <w:autoSpaceDN w:val="0"/>
              <w:adjustRightInd w:val="0"/>
              <w:spacing w:line="240" w:lineRule="auto"/>
              <w:jc w:val="center"/>
              <w:rPr>
                <w:sz w:val="22"/>
                <w:szCs w:val="22"/>
                <w:lang w:eastAsia="ru-RU"/>
              </w:rPr>
            </w:pPr>
            <w:r w:rsidRPr="00350217">
              <w:rPr>
                <w:sz w:val="22"/>
                <w:szCs w:val="22"/>
                <w:lang w:eastAsia="ru-RU"/>
              </w:rPr>
              <w:t>273,1</w:t>
            </w:r>
          </w:p>
          <w:p w:rsidR="00AC0355" w:rsidRPr="00350217" w:rsidRDefault="00AC0355" w:rsidP="00350217">
            <w:pPr>
              <w:spacing w:line="240" w:lineRule="auto"/>
              <w:jc w:val="center"/>
              <w:rPr>
                <w:sz w:val="22"/>
                <w:szCs w:val="22"/>
                <w:lang w:val="kk-KZ" w:eastAsia="ru-RU"/>
              </w:rPr>
            </w:pPr>
          </w:p>
        </w:tc>
        <w:tc>
          <w:tcPr>
            <w:tcW w:w="851" w:type="dxa"/>
          </w:tcPr>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123,8</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136,5</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149,2</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177,8</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187,3</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206,4</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231,8</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257,2</w:t>
            </w:r>
          </w:p>
          <w:p w:rsidR="00AC0355" w:rsidRPr="00350217" w:rsidRDefault="00AC0355" w:rsidP="00350217">
            <w:pPr>
              <w:autoSpaceDE w:val="0"/>
              <w:autoSpaceDN w:val="0"/>
              <w:adjustRightInd w:val="0"/>
              <w:spacing w:line="240" w:lineRule="auto"/>
              <w:jc w:val="center"/>
              <w:rPr>
                <w:sz w:val="22"/>
                <w:szCs w:val="22"/>
                <w:lang w:val="kk-KZ" w:eastAsia="ru-RU"/>
              </w:rPr>
            </w:pPr>
            <w:r w:rsidRPr="00350217">
              <w:rPr>
                <w:sz w:val="22"/>
                <w:szCs w:val="22"/>
                <w:lang w:eastAsia="ru-RU"/>
              </w:rPr>
              <w:t>285,8</w:t>
            </w:r>
          </w:p>
          <w:p w:rsidR="00AC0355" w:rsidRPr="00350217" w:rsidRDefault="00AC0355" w:rsidP="00350217">
            <w:pPr>
              <w:autoSpaceDE w:val="0"/>
              <w:autoSpaceDN w:val="0"/>
              <w:adjustRightInd w:val="0"/>
              <w:spacing w:line="240" w:lineRule="auto"/>
              <w:jc w:val="center"/>
              <w:rPr>
                <w:sz w:val="22"/>
                <w:szCs w:val="22"/>
                <w:lang w:eastAsia="ru-RU"/>
              </w:rPr>
            </w:pPr>
            <w:r w:rsidRPr="00350217">
              <w:rPr>
                <w:sz w:val="22"/>
                <w:szCs w:val="22"/>
                <w:lang w:eastAsia="ru-RU"/>
              </w:rPr>
              <w:t>285,8</w:t>
            </w:r>
          </w:p>
          <w:p w:rsidR="00AC0355" w:rsidRPr="00350217" w:rsidRDefault="00AC0355" w:rsidP="00350217">
            <w:pPr>
              <w:spacing w:line="240" w:lineRule="auto"/>
              <w:jc w:val="center"/>
              <w:rPr>
                <w:sz w:val="22"/>
                <w:szCs w:val="22"/>
                <w:lang w:val="kk-KZ" w:eastAsia="ru-RU"/>
              </w:rPr>
            </w:pPr>
          </w:p>
        </w:tc>
        <w:tc>
          <w:tcPr>
            <w:tcW w:w="1170" w:type="dxa"/>
          </w:tcPr>
          <w:p w:rsidR="00AC0355" w:rsidRPr="00350217" w:rsidRDefault="00AC0355" w:rsidP="00350217">
            <w:pPr>
              <w:spacing w:line="240" w:lineRule="auto"/>
              <w:jc w:val="center"/>
              <w:rPr>
                <w:sz w:val="22"/>
                <w:szCs w:val="22"/>
                <w:lang w:val="kk-KZ" w:eastAsia="ru-RU"/>
              </w:rPr>
            </w:pPr>
            <w:r w:rsidRPr="00350217">
              <w:rPr>
                <w:sz w:val="22"/>
                <w:szCs w:val="22"/>
                <w:lang w:val="kk-KZ" w:eastAsia="ru-RU"/>
              </w:rPr>
              <w:t>168,3 177,8 193,7 219,1 244.5 244.5 273,1 298,5 323,9 339,7</w:t>
            </w:r>
          </w:p>
        </w:tc>
        <w:tc>
          <w:tcPr>
            <w:tcW w:w="1392" w:type="dxa"/>
          </w:tcPr>
          <w:p w:rsidR="00AC0355" w:rsidRPr="00350217" w:rsidRDefault="00AC0355" w:rsidP="00350217">
            <w:pPr>
              <w:spacing w:line="240" w:lineRule="auto"/>
              <w:jc w:val="center"/>
              <w:rPr>
                <w:sz w:val="22"/>
                <w:szCs w:val="22"/>
                <w:lang w:val="kk-KZ" w:eastAsia="ru-RU"/>
              </w:rPr>
            </w:pPr>
            <w:r w:rsidRPr="00350217">
              <w:rPr>
                <w:sz w:val="22"/>
                <w:szCs w:val="22"/>
                <w:lang w:val="kk-KZ" w:eastAsia="ru-RU"/>
              </w:rPr>
              <w:t>12,1</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11,5</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12,7</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12,7</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12,0</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12,0</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13,8</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12,4</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11,0</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13,1</w:t>
            </w:r>
          </w:p>
        </w:tc>
        <w:tc>
          <w:tcPr>
            <w:tcW w:w="1057" w:type="dxa"/>
          </w:tcPr>
          <w:p w:rsidR="00AC0355" w:rsidRPr="00350217" w:rsidRDefault="00AC0355" w:rsidP="00350217">
            <w:pPr>
              <w:spacing w:line="240" w:lineRule="auto"/>
              <w:jc w:val="center"/>
              <w:rPr>
                <w:sz w:val="22"/>
                <w:szCs w:val="22"/>
                <w:lang w:val="kk-KZ" w:eastAsia="ru-RU"/>
              </w:rPr>
            </w:pPr>
            <w:r w:rsidRPr="00350217">
              <w:rPr>
                <w:sz w:val="22"/>
                <w:szCs w:val="22"/>
                <w:lang w:val="kk-KZ" w:eastAsia="ru-RU"/>
              </w:rPr>
              <w:t>144,1 154,8 168,3 193,7 220,5 220,5 245,5 273,7 301,9 313,5</w:t>
            </w:r>
          </w:p>
        </w:tc>
        <w:tc>
          <w:tcPr>
            <w:tcW w:w="1390" w:type="dxa"/>
          </w:tcPr>
          <w:p w:rsidR="00AC0355" w:rsidRPr="00350217" w:rsidRDefault="00AC0355" w:rsidP="00350217">
            <w:pPr>
              <w:spacing w:line="240" w:lineRule="auto"/>
              <w:jc w:val="center"/>
              <w:rPr>
                <w:sz w:val="22"/>
                <w:szCs w:val="22"/>
                <w:lang w:val="kk-KZ" w:eastAsia="ru-RU"/>
              </w:rPr>
            </w:pPr>
            <w:r w:rsidRPr="00350217">
              <w:rPr>
                <w:sz w:val="22"/>
                <w:szCs w:val="22"/>
                <w:lang w:val="kk-KZ" w:eastAsia="ru-RU"/>
              </w:rPr>
              <w:t>139,7</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151,0</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161,0</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190,5</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215,9</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215,9 243,0* 269,9 295,3** 295,3**</w:t>
            </w:r>
          </w:p>
        </w:tc>
        <w:tc>
          <w:tcPr>
            <w:tcW w:w="1511" w:type="dxa"/>
          </w:tcPr>
          <w:p w:rsidR="00AC0355" w:rsidRPr="00350217" w:rsidRDefault="00AC0355" w:rsidP="00350217">
            <w:pPr>
              <w:spacing w:line="240" w:lineRule="auto"/>
              <w:jc w:val="center"/>
              <w:rPr>
                <w:sz w:val="22"/>
                <w:szCs w:val="22"/>
                <w:lang w:val="kk-KZ" w:eastAsia="ru-RU"/>
              </w:rPr>
            </w:pPr>
            <w:r w:rsidRPr="00350217">
              <w:rPr>
                <w:sz w:val="22"/>
                <w:szCs w:val="22"/>
                <w:lang w:val="kk-KZ" w:eastAsia="ru-RU"/>
              </w:rPr>
              <w:t>10,1</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9,1</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9,5</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7,9</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16,6</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7,0</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6,8</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8,2</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8,0</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13,8</w:t>
            </w:r>
          </w:p>
        </w:tc>
        <w:tc>
          <w:tcPr>
            <w:tcW w:w="1843" w:type="dxa"/>
          </w:tcPr>
          <w:p w:rsidR="00AC0355" w:rsidRPr="00350217" w:rsidRDefault="00AC0355" w:rsidP="00350217">
            <w:pPr>
              <w:spacing w:line="240" w:lineRule="auto"/>
              <w:jc w:val="center"/>
              <w:rPr>
                <w:sz w:val="22"/>
                <w:szCs w:val="22"/>
                <w:lang w:val="kk-KZ" w:eastAsia="ru-RU"/>
              </w:rPr>
            </w:pPr>
            <w:r w:rsidRPr="00350217">
              <w:rPr>
                <w:sz w:val="22"/>
                <w:szCs w:val="22"/>
                <w:lang w:val="kk-KZ" w:eastAsia="ru-RU"/>
              </w:rPr>
              <w:t>7,9</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7,2</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5,9</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6,3</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14,3</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4,7</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5,6(26,6)</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6,3</w:t>
            </w:r>
          </w:p>
          <w:p w:rsidR="00AC0355" w:rsidRPr="00350217" w:rsidRDefault="00AC0355" w:rsidP="00350217">
            <w:pPr>
              <w:spacing w:line="240" w:lineRule="auto"/>
              <w:jc w:val="center"/>
              <w:rPr>
                <w:sz w:val="22"/>
                <w:szCs w:val="22"/>
                <w:lang w:val="kk-KZ" w:eastAsia="ru-RU"/>
              </w:rPr>
            </w:pPr>
            <w:r w:rsidRPr="00350217">
              <w:rPr>
                <w:sz w:val="22"/>
                <w:szCs w:val="22"/>
                <w:lang w:val="kk-KZ" w:eastAsia="ru-RU"/>
              </w:rPr>
              <w:t>4,7(27,1) 4,7(27,1)</w:t>
            </w:r>
          </w:p>
        </w:tc>
      </w:tr>
      <w:tr w:rsidR="00AC0355" w:rsidRPr="00DA5008">
        <w:tc>
          <w:tcPr>
            <w:tcW w:w="10456" w:type="dxa"/>
            <w:gridSpan w:val="8"/>
          </w:tcPr>
          <w:p w:rsidR="00AC0355" w:rsidRPr="00350217" w:rsidRDefault="00AC0355" w:rsidP="00350217">
            <w:pPr>
              <w:spacing w:line="240" w:lineRule="auto"/>
              <w:rPr>
                <w:sz w:val="22"/>
                <w:szCs w:val="22"/>
                <w:lang w:val="kk-KZ" w:eastAsia="ru-RU"/>
              </w:rPr>
            </w:pPr>
            <w:r w:rsidRPr="00350217">
              <w:rPr>
                <w:sz w:val="22"/>
                <w:szCs w:val="22"/>
                <w:lang w:val="kk-KZ" w:eastAsia="ru-RU"/>
              </w:rPr>
              <w:t>*- Кеңейткіш РРБ-243/285 көмегімен оқпанды кеңейту.</w:t>
            </w:r>
          </w:p>
          <w:p w:rsidR="00AC0355" w:rsidRPr="00350217" w:rsidRDefault="00AC0355" w:rsidP="00350217">
            <w:pPr>
              <w:spacing w:line="240" w:lineRule="auto"/>
              <w:rPr>
                <w:sz w:val="22"/>
                <w:szCs w:val="22"/>
                <w:lang w:val="kk-KZ" w:eastAsia="ru-RU"/>
              </w:rPr>
            </w:pPr>
            <w:r w:rsidRPr="00350217">
              <w:rPr>
                <w:sz w:val="22"/>
                <w:szCs w:val="22"/>
                <w:lang w:val="kk-KZ" w:eastAsia="ru-RU"/>
              </w:rPr>
              <w:t>**- Кеңейткіш РРВ-295/340 көмегімен оқпанды кеңейту.</w:t>
            </w:r>
          </w:p>
        </w:tc>
      </w:tr>
    </w:tbl>
    <w:p w:rsidR="00742FF0" w:rsidRDefault="00742FF0" w:rsidP="00742FF0">
      <w:pPr>
        <w:shd w:val="clear" w:color="auto" w:fill="FFFFFF"/>
        <w:spacing w:line="240" w:lineRule="auto"/>
        <w:ind w:firstLine="426"/>
        <w:rPr>
          <w:lang w:val="kk-KZ"/>
        </w:rPr>
      </w:pPr>
    </w:p>
    <w:p w:rsidR="00742FF0" w:rsidRPr="00742FF0" w:rsidRDefault="00742FF0" w:rsidP="00742FF0">
      <w:pPr>
        <w:shd w:val="clear" w:color="auto" w:fill="FFFFFF"/>
        <w:spacing w:line="240" w:lineRule="auto"/>
        <w:ind w:firstLine="426"/>
        <w:rPr>
          <w:lang w:val="kk-KZ"/>
        </w:rPr>
      </w:pPr>
      <w:r w:rsidRPr="00742FF0">
        <w:rPr>
          <w:lang w:val="kk-KZ"/>
        </w:rPr>
        <w:lastRenderedPageBreak/>
        <w:t>Қосымша</w:t>
      </w:r>
      <w:r>
        <w:rPr>
          <w:lang w:val="kk-KZ"/>
        </w:rPr>
        <w:t xml:space="preserve"> В</w:t>
      </w:r>
    </w:p>
    <w:p w:rsidR="003A3406" w:rsidRDefault="003A3406" w:rsidP="005A2A9C">
      <w:pPr>
        <w:spacing w:line="240" w:lineRule="auto"/>
        <w:ind w:firstLine="426"/>
        <w:rPr>
          <w:lang w:val="kk-KZ" w:eastAsia="ru-RU"/>
        </w:rPr>
      </w:pPr>
      <w:r w:rsidRPr="005059AD">
        <w:rPr>
          <w:lang w:val="kk-KZ" w:eastAsia="ru-RU"/>
        </w:rPr>
        <w:t>ТБО типті муфтасыз шегендеу құбырларының өлшемдері (мм)</w:t>
      </w:r>
    </w:p>
    <w:p w:rsidR="00026B1E" w:rsidRPr="005059AD" w:rsidRDefault="00026B1E" w:rsidP="005A2A9C">
      <w:pPr>
        <w:spacing w:line="240" w:lineRule="auto"/>
        <w:ind w:firstLine="426"/>
        <w:rPr>
          <w:lang w:val="kk-KZ" w:eastAsia="ru-RU"/>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70"/>
        <w:gridCol w:w="2016"/>
        <w:gridCol w:w="1959"/>
        <w:gridCol w:w="2464"/>
      </w:tblGrid>
      <w:tr w:rsidR="00017CC3" w:rsidRPr="00DA5008">
        <w:trPr>
          <w:jc w:val="center"/>
        </w:trPr>
        <w:tc>
          <w:tcPr>
            <w:tcW w:w="2070" w:type="dxa"/>
          </w:tcPr>
          <w:p w:rsidR="003A3406" w:rsidRPr="00350217" w:rsidRDefault="003A3406" w:rsidP="00350217">
            <w:pPr>
              <w:spacing w:line="240" w:lineRule="auto"/>
              <w:jc w:val="center"/>
              <w:rPr>
                <w:noProof/>
                <w:sz w:val="22"/>
                <w:szCs w:val="22"/>
                <w:lang w:val="kk-KZ" w:eastAsia="ru-RU"/>
              </w:rPr>
            </w:pPr>
            <w:r w:rsidRPr="00350217">
              <w:rPr>
                <w:noProof/>
                <w:sz w:val="22"/>
                <w:szCs w:val="22"/>
                <w:lang w:val="kk-KZ" w:eastAsia="ru-RU"/>
              </w:rPr>
              <w:t>Шегендеу құбырының сыртқы диаметрі</w:t>
            </w:r>
          </w:p>
        </w:tc>
        <w:tc>
          <w:tcPr>
            <w:tcW w:w="2016" w:type="dxa"/>
          </w:tcPr>
          <w:p w:rsidR="003A3406" w:rsidRPr="00350217" w:rsidRDefault="003A3406" w:rsidP="00350217">
            <w:pPr>
              <w:spacing w:line="240" w:lineRule="auto"/>
              <w:jc w:val="center"/>
              <w:rPr>
                <w:noProof/>
                <w:sz w:val="22"/>
                <w:szCs w:val="22"/>
                <w:lang w:val="kk-KZ" w:eastAsia="ru-RU"/>
              </w:rPr>
            </w:pPr>
            <w:r w:rsidRPr="00350217">
              <w:rPr>
                <w:noProof/>
                <w:sz w:val="22"/>
                <w:szCs w:val="22"/>
                <w:lang w:val="kk-KZ" w:eastAsia="ru-RU"/>
              </w:rPr>
              <w:t>Құбыр қабырғасының қалыңдығы</w:t>
            </w:r>
          </w:p>
        </w:tc>
        <w:tc>
          <w:tcPr>
            <w:tcW w:w="1959" w:type="dxa"/>
          </w:tcPr>
          <w:p w:rsidR="003A3406" w:rsidRPr="00350217" w:rsidRDefault="003A3406" w:rsidP="00350217">
            <w:pPr>
              <w:spacing w:line="240" w:lineRule="auto"/>
              <w:jc w:val="center"/>
              <w:rPr>
                <w:noProof/>
                <w:sz w:val="22"/>
                <w:szCs w:val="22"/>
                <w:lang w:val="kk-KZ" w:eastAsia="ru-RU"/>
              </w:rPr>
            </w:pPr>
            <w:r w:rsidRPr="00350217">
              <w:rPr>
                <w:noProof/>
                <w:sz w:val="22"/>
                <w:szCs w:val="22"/>
                <w:lang w:val="kk-KZ" w:eastAsia="ru-RU"/>
              </w:rPr>
              <w:t>Құбырдың ішкі диаметрі</w:t>
            </w:r>
          </w:p>
        </w:tc>
        <w:tc>
          <w:tcPr>
            <w:tcW w:w="2464" w:type="dxa"/>
          </w:tcPr>
          <w:p w:rsidR="003A3406" w:rsidRPr="00350217" w:rsidRDefault="003A3406" w:rsidP="00350217">
            <w:pPr>
              <w:spacing w:line="240" w:lineRule="auto"/>
              <w:jc w:val="center"/>
              <w:rPr>
                <w:noProof/>
                <w:sz w:val="22"/>
                <w:szCs w:val="22"/>
                <w:lang w:val="kk-KZ" w:eastAsia="ru-RU"/>
              </w:rPr>
            </w:pPr>
            <w:r w:rsidRPr="00350217">
              <w:rPr>
                <w:noProof/>
                <w:sz w:val="22"/>
                <w:szCs w:val="22"/>
                <w:lang w:val="kk-KZ" w:eastAsia="ru-RU"/>
              </w:rPr>
              <w:t>Құбыр ұшындағы шығыңқы бөлігінің сыртқы диаметрі</w:t>
            </w:r>
          </w:p>
        </w:tc>
      </w:tr>
      <w:tr w:rsidR="00017CC3" w:rsidRPr="005A2A9C">
        <w:trPr>
          <w:jc w:val="center"/>
        </w:trPr>
        <w:tc>
          <w:tcPr>
            <w:tcW w:w="2070"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127,0</w:t>
            </w:r>
          </w:p>
        </w:tc>
        <w:tc>
          <w:tcPr>
            <w:tcW w:w="2016" w:type="dxa"/>
          </w:tcPr>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9,2</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10,7</w:t>
            </w:r>
          </w:p>
        </w:tc>
        <w:tc>
          <w:tcPr>
            <w:tcW w:w="1959" w:type="dxa"/>
          </w:tcPr>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108,6</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105,6</w:t>
            </w:r>
          </w:p>
        </w:tc>
        <w:tc>
          <w:tcPr>
            <w:tcW w:w="2464"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136,0</w:t>
            </w:r>
          </w:p>
        </w:tc>
      </w:tr>
      <w:tr w:rsidR="00017CC3" w:rsidRPr="005A2A9C">
        <w:trPr>
          <w:jc w:val="center"/>
        </w:trPr>
        <w:tc>
          <w:tcPr>
            <w:tcW w:w="2070"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139.7</w:t>
            </w:r>
          </w:p>
        </w:tc>
        <w:tc>
          <w:tcPr>
            <w:tcW w:w="2016"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10,5</w:t>
            </w:r>
          </w:p>
        </w:tc>
        <w:tc>
          <w:tcPr>
            <w:tcW w:w="1959" w:type="dxa"/>
          </w:tcPr>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121,3</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118,7</w:t>
            </w:r>
          </w:p>
        </w:tc>
        <w:tc>
          <w:tcPr>
            <w:tcW w:w="2464"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149,0</w:t>
            </w:r>
          </w:p>
        </w:tc>
      </w:tr>
      <w:tr w:rsidR="00017CC3" w:rsidRPr="005A2A9C">
        <w:trPr>
          <w:jc w:val="center"/>
        </w:trPr>
        <w:tc>
          <w:tcPr>
            <w:tcW w:w="2070"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146,1</w:t>
            </w:r>
          </w:p>
        </w:tc>
        <w:tc>
          <w:tcPr>
            <w:tcW w:w="2016" w:type="dxa"/>
          </w:tcPr>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8,5</w:t>
            </w:r>
          </w:p>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9,5</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10,7</w:t>
            </w:r>
          </w:p>
        </w:tc>
        <w:tc>
          <w:tcPr>
            <w:tcW w:w="1959" w:type="dxa"/>
          </w:tcPr>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129,1</w:t>
            </w:r>
          </w:p>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127,1</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124,7</w:t>
            </w:r>
          </w:p>
        </w:tc>
        <w:tc>
          <w:tcPr>
            <w:tcW w:w="2464"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156,0</w:t>
            </w:r>
          </w:p>
        </w:tc>
      </w:tr>
      <w:tr w:rsidR="00017CC3" w:rsidRPr="005A2A9C">
        <w:trPr>
          <w:jc w:val="center"/>
        </w:trPr>
        <w:tc>
          <w:tcPr>
            <w:tcW w:w="2070"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168,3</w:t>
            </w:r>
          </w:p>
        </w:tc>
        <w:tc>
          <w:tcPr>
            <w:tcW w:w="2016"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8,9</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10,6</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12,1</w:t>
            </w:r>
          </w:p>
        </w:tc>
        <w:tc>
          <w:tcPr>
            <w:tcW w:w="1959" w:type="dxa"/>
          </w:tcPr>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150,5</w:t>
            </w:r>
          </w:p>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147,1</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144,1</w:t>
            </w:r>
          </w:p>
        </w:tc>
        <w:tc>
          <w:tcPr>
            <w:tcW w:w="2464"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178,0</w:t>
            </w:r>
          </w:p>
        </w:tc>
      </w:tr>
      <w:tr w:rsidR="00017CC3" w:rsidRPr="005A2A9C">
        <w:trPr>
          <w:jc w:val="center"/>
        </w:trPr>
        <w:tc>
          <w:tcPr>
            <w:tcW w:w="2070"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177.8</w:t>
            </w:r>
          </w:p>
        </w:tc>
        <w:tc>
          <w:tcPr>
            <w:tcW w:w="2016"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9.2</w:t>
            </w:r>
          </w:p>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10,4</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val="kk-KZ" w:eastAsia="ru-RU"/>
              </w:rPr>
              <w:t>11</w:t>
            </w:r>
            <w:r w:rsidRPr="00350217">
              <w:rPr>
                <w:sz w:val="22"/>
                <w:szCs w:val="22"/>
                <w:lang w:eastAsia="ru-RU"/>
              </w:rPr>
              <w:t>,5</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12,7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13,7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15,0</w:t>
            </w:r>
          </w:p>
        </w:tc>
        <w:tc>
          <w:tcPr>
            <w:tcW w:w="1959" w:type="dxa"/>
          </w:tcPr>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159,4</w:t>
            </w:r>
          </w:p>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157,0</w:t>
            </w:r>
          </w:p>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154,8</w:t>
            </w:r>
          </w:p>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152,4</w:t>
            </w:r>
          </w:p>
          <w:p w:rsidR="003A3406" w:rsidRPr="00350217" w:rsidRDefault="003A3406" w:rsidP="00350217">
            <w:pPr>
              <w:autoSpaceDE w:val="0"/>
              <w:autoSpaceDN w:val="0"/>
              <w:adjustRightInd w:val="0"/>
              <w:spacing w:line="240" w:lineRule="auto"/>
              <w:jc w:val="center"/>
              <w:rPr>
                <w:sz w:val="22"/>
                <w:szCs w:val="22"/>
                <w:lang w:val="kk-KZ" w:eastAsia="ru-RU"/>
              </w:rPr>
            </w:pPr>
            <w:r w:rsidRPr="00350217">
              <w:rPr>
                <w:sz w:val="22"/>
                <w:szCs w:val="22"/>
                <w:lang w:eastAsia="ru-RU"/>
              </w:rPr>
              <w:t>150,4</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147,8</w:t>
            </w:r>
          </w:p>
        </w:tc>
        <w:tc>
          <w:tcPr>
            <w:tcW w:w="2464"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187,0</w:t>
            </w:r>
          </w:p>
        </w:tc>
      </w:tr>
      <w:tr w:rsidR="00017CC3" w:rsidRPr="005A2A9C">
        <w:trPr>
          <w:trHeight w:val="950"/>
          <w:jc w:val="center"/>
        </w:trPr>
        <w:tc>
          <w:tcPr>
            <w:tcW w:w="2070"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193,7</w:t>
            </w:r>
          </w:p>
        </w:tc>
        <w:tc>
          <w:tcPr>
            <w:tcW w:w="2016"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9,5</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10,9</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12,7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15.1</w:t>
            </w:r>
          </w:p>
        </w:tc>
        <w:tc>
          <w:tcPr>
            <w:tcW w:w="1959"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174,7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171,8</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168,3</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163.5</w:t>
            </w:r>
          </w:p>
        </w:tc>
        <w:tc>
          <w:tcPr>
            <w:tcW w:w="2464"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206,0</w:t>
            </w:r>
          </w:p>
        </w:tc>
      </w:tr>
    </w:tbl>
    <w:p w:rsidR="00026B1E" w:rsidRDefault="00026B1E" w:rsidP="00742FF0">
      <w:pPr>
        <w:shd w:val="clear" w:color="auto" w:fill="FFFFFF"/>
        <w:spacing w:line="240" w:lineRule="auto"/>
        <w:ind w:firstLine="426"/>
      </w:pPr>
    </w:p>
    <w:p w:rsidR="00026B1E" w:rsidRDefault="00026B1E">
      <w:pPr>
        <w:spacing w:line="240" w:lineRule="auto"/>
        <w:jc w:val="left"/>
      </w:pPr>
      <w:r>
        <w:br w:type="page"/>
      </w:r>
    </w:p>
    <w:p w:rsidR="00742FF0" w:rsidRPr="00742FF0" w:rsidRDefault="00742FF0" w:rsidP="00742FF0">
      <w:pPr>
        <w:shd w:val="clear" w:color="auto" w:fill="FFFFFF"/>
        <w:spacing w:line="240" w:lineRule="auto"/>
        <w:ind w:firstLine="426"/>
        <w:rPr>
          <w:lang w:val="kk-KZ"/>
        </w:rPr>
      </w:pPr>
      <w:r>
        <w:lastRenderedPageBreak/>
        <w:t>Қосымша</w:t>
      </w:r>
      <w:r>
        <w:rPr>
          <w:lang w:val="kk-KZ"/>
        </w:rPr>
        <w:t xml:space="preserve"> Г</w:t>
      </w:r>
    </w:p>
    <w:p w:rsidR="003A3406" w:rsidRPr="005059AD" w:rsidRDefault="003A3406" w:rsidP="005A2A9C">
      <w:pPr>
        <w:spacing w:line="240" w:lineRule="auto"/>
        <w:ind w:firstLine="426"/>
        <w:rPr>
          <w:noProof/>
          <w:lang w:val="kk-KZ" w:eastAsia="ru-RU"/>
        </w:rPr>
      </w:pPr>
      <w:r w:rsidRPr="005059AD">
        <w:rPr>
          <w:noProof/>
          <w:lang w:val="kk-KZ" w:eastAsia="ru-RU"/>
        </w:rPr>
        <w:t>ОГ1м типті муфтасыз шегендеу құбырларының өлшемдері (мм)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42"/>
        <w:gridCol w:w="1642"/>
        <w:gridCol w:w="1642"/>
        <w:gridCol w:w="1642"/>
        <w:gridCol w:w="1643"/>
        <w:gridCol w:w="1643"/>
      </w:tblGrid>
      <w:tr w:rsidR="00017CC3" w:rsidRPr="005A2A9C">
        <w:tc>
          <w:tcPr>
            <w:tcW w:w="1642" w:type="dxa"/>
          </w:tcPr>
          <w:p w:rsidR="003A3406" w:rsidRPr="00350217" w:rsidRDefault="003A3406" w:rsidP="00350217">
            <w:pPr>
              <w:spacing w:line="240" w:lineRule="auto"/>
              <w:rPr>
                <w:sz w:val="22"/>
                <w:szCs w:val="22"/>
                <w:lang w:val="kk-KZ" w:eastAsia="ru-RU"/>
              </w:rPr>
            </w:pPr>
            <w:r w:rsidRPr="00350217">
              <w:rPr>
                <w:sz w:val="22"/>
                <w:szCs w:val="22"/>
                <w:lang w:val="kk-KZ" w:eastAsia="ru-RU"/>
              </w:rPr>
              <w:t>Құбырдың сыртқы диаметрі</w:t>
            </w:r>
          </w:p>
        </w:tc>
        <w:tc>
          <w:tcPr>
            <w:tcW w:w="1642" w:type="dxa"/>
          </w:tcPr>
          <w:p w:rsidR="003A3406" w:rsidRPr="00350217" w:rsidRDefault="003A3406" w:rsidP="00350217">
            <w:pPr>
              <w:spacing w:line="240" w:lineRule="auto"/>
              <w:rPr>
                <w:sz w:val="22"/>
                <w:szCs w:val="22"/>
                <w:lang w:val="kk-KZ" w:eastAsia="ru-RU"/>
              </w:rPr>
            </w:pPr>
            <w:r w:rsidRPr="00350217">
              <w:rPr>
                <w:sz w:val="22"/>
                <w:szCs w:val="22"/>
                <w:lang w:val="kk-KZ" w:eastAsia="ru-RU"/>
              </w:rPr>
              <w:t>Қабырға қалыңдығы (шартты)</w:t>
            </w:r>
          </w:p>
        </w:tc>
        <w:tc>
          <w:tcPr>
            <w:tcW w:w="1642" w:type="dxa"/>
          </w:tcPr>
          <w:p w:rsidR="003A3406" w:rsidRPr="00350217" w:rsidRDefault="003A3406" w:rsidP="00350217">
            <w:pPr>
              <w:spacing w:line="240" w:lineRule="auto"/>
              <w:rPr>
                <w:sz w:val="22"/>
                <w:szCs w:val="22"/>
                <w:lang w:val="kk-KZ" w:eastAsia="ru-RU"/>
              </w:rPr>
            </w:pPr>
            <w:r w:rsidRPr="00350217">
              <w:rPr>
                <w:sz w:val="22"/>
                <w:szCs w:val="22"/>
                <w:lang w:val="kk-KZ" w:eastAsia="ru-RU"/>
              </w:rPr>
              <w:t>Ішкі диаметр (шартты)</w:t>
            </w:r>
          </w:p>
        </w:tc>
        <w:tc>
          <w:tcPr>
            <w:tcW w:w="1642" w:type="dxa"/>
          </w:tcPr>
          <w:p w:rsidR="003A3406" w:rsidRPr="00350217" w:rsidRDefault="003A3406" w:rsidP="00350217">
            <w:pPr>
              <w:spacing w:line="240" w:lineRule="auto"/>
              <w:rPr>
                <w:sz w:val="22"/>
                <w:szCs w:val="22"/>
                <w:lang w:val="kk-KZ" w:eastAsia="ru-RU"/>
              </w:rPr>
            </w:pPr>
            <w:r w:rsidRPr="00350217">
              <w:rPr>
                <w:sz w:val="22"/>
                <w:szCs w:val="22"/>
                <w:lang w:val="kk-KZ" w:eastAsia="ru-RU"/>
              </w:rPr>
              <w:t>Құбырдың сыртқы диаметрі</w:t>
            </w:r>
          </w:p>
        </w:tc>
        <w:tc>
          <w:tcPr>
            <w:tcW w:w="1643" w:type="dxa"/>
          </w:tcPr>
          <w:p w:rsidR="003A3406" w:rsidRPr="00350217" w:rsidRDefault="003A3406" w:rsidP="00350217">
            <w:pPr>
              <w:spacing w:line="240" w:lineRule="auto"/>
              <w:rPr>
                <w:sz w:val="22"/>
                <w:szCs w:val="22"/>
                <w:lang w:val="kk-KZ" w:eastAsia="ru-RU"/>
              </w:rPr>
            </w:pPr>
            <w:r w:rsidRPr="00350217">
              <w:rPr>
                <w:sz w:val="22"/>
                <w:szCs w:val="22"/>
                <w:lang w:val="kk-KZ" w:eastAsia="ru-RU"/>
              </w:rPr>
              <w:t>Қабырға қалыңдығы (шартты)</w:t>
            </w:r>
          </w:p>
        </w:tc>
        <w:tc>
          <w:tcPr>
            <w:tcW w:w="1643" w:type="dxa"/>
          </w:tcPr>
          <w:p w:rsidR="003A3406" w:rsidRPr="00350217" w:rsidRDefault="003A3406" w:rsidP="00350217">
            <w:pPr>
              <w:spacing w:line="240" w:lineRule="auto"/>
              <w:rPr>
                <w:sz w:val="22"/>
                <w:szCs w:val="22"/>
                <w:lang w:val="kk-KZ" w:eastAsia="ru-RU"/>
              </w:rPr>
            </w:pPr>
            <w:r w:rsidRPr="00350217">
              <w:rPr>
                <w:sz w:val="22"/>
                <w:szCs w:val="22"/>
                <w:lang w:val="kk-KZ" w:eastAsia="ru-RU"/>
              </w:rPr>
              <w:t>Ішкі диаметрі (шартты)</w:t>
            </w:r>
          </w:p>
        </w:tc>
      </w:tr>
      <w:tr w:rsidR="00017CC3" w:rsidRPr="005A2A9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114,3</w:t>
            </w:r>
          </w:p>
        </w:t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8</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9</w:t>
            </w:r>
          </w:p>
        </w:t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98,3</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96,3</w:t>
            </w:r>
          </w:p>
          <w:p w:rsidR="003A3406" w:rsidRPr="00350217" w:rsidRDefault="003A3406" w:rsidP="00350217">
            <w:pPr>
              <w:spacing w:line="240" w:lineRule="auto"/>
              <w:jc w:val="center"/>
              <w:rPr>
                <w:sz w:val="22"/>
                <w:szCs w:val="22"/>
                <w:lang w:val="kk-KZ" w:eastAsia="ru-RU"/>
              </w:rPr>
            </w:pPr>
          </w:p>
        </w:tc>
        <w:tc>
          <w:tcPr>
            <w:tcW w:w="1642" w:type="dxa"/>
            <w:vMerge w:val="restart"/>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193,7</w:t>
            </w:r>
          </w:p>
        </w:tc>
        <w:tc>
          <w:tcPr>
            <w:tcW w:w="1643" w:type="dxa"/>
            <w:vMerge w:val="restart"/>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8</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9</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10</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11</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12</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13</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14</w:t>
            </w:r>
          </w:p>
        </w:tc>
        <w:tc>
          <w:tcPr>
            <w:tcW w:w="1643" w:type="dxa"/>
            <w:vMerge w:val="restart"/>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177,7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175,7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173,7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171,7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169,7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167,7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165.7</w:t>
            </w:r>
          </w:p>
        </w:tc>
      </w:tr>
      <w:tr w:rsidR="00017CC3" w:rsidRPr="005A2A9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127,0</w:t>
            </w:r>
          </w:p>
        </w:t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8</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9</w:t>
            </w:r>
          </w:p>
        </w:tc>
        <w:tc>
          <w:tcPr>
            <w:tcW w:w="1642"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111,0</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109,0</w:t>
            </w:r>
          </w:p>
        </w:tc>
        <w:tc>
          <w:tcPr>
            <w:tcW w:w="1642" w:type="dxa"/>
            <w:vMerge/>
          </w:tcPr>
          <w:p w:rsidR="003A3406" w:rsidRPr="00350217" w:rsidRDefault="003A3406" w:rsidP="00350217">
            <w:pPr>
              <w:spacing w:line="240" w:lineRule="auto"/>
              <w:jc w:val="center"/>
              <w:rPr>
                <w:sz w:val="22"/>
                <w:szCs w:val="22"/>
                <w:lang w:val="kk-KZ" w:eastAsia="ru-RU"/>
              </w:rPr>
            </w:pPr>
          </w:p>
        </w:tc>
        <w:tc>
          <w:tcPr>
            <w:tcW w:w="1643" w:type="dxa"/>
            <w:vMerge/>
          </w:tcPr>
          <w:p w:rsidR="003A3406" w:rsidRPr="00350217" w:rsidRDefault="003A3406" w:rsidP="00350217">
            <w:pPr>
              <w:spacing w:line="240" w:lineRule="auto"/>
              <w:jc w:val="center"/>
              <w:rPr>
                <w:sz w:val="22"/>
                <w:szCs w:val="22"/>
                <w:lang w:val="kk-KZ" w:eastAsia="ru-RU"/>
              </w:rPr>
            </w:pPr>
          </w:p>
        </w:tc>
        <w:tc>
          <w:tcPr>
            <w:tcW w:w="1643" w:type="dxa"/>
            <w:vMerge/>
          </w:tcPr>
          <w:p w:rsidR="003A3406" w:rsidRPr="00350217" w:rsidRDefault="003A3406" w:rsidP="00350217">
            <w:pPr>
              <w:autoSpaceDE w:val="0"/>
              <w:autoSpaceDN w:val="0"/>
              <w:adjustRightInd w:val="0"/>
              <w:spacing w:line="240" w:lineRule="auto"/>
              <w:jc w:val="center"/>
              <w:rPr>
                <w:sz w:val="22"/>
                <w:szCs w:val="22"/>
                <w:lang w:eastAsia="ru-RU"/>
              </w:rPr>
            </w:pPr>
          </w:p>
        </w:tc>
      </w:tr>
      <w:tr w:rsidR="00017CC3" w:rsidRPr="005A2A9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139,7</w:t>
            </w:r>
          </w:p>
        </w:t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8</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9</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10</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11</w:t>
            </w:r>
          </w:p>
        </w:tc>
        <w:tc>
          <w:tcPr>
            <w:tcW w:w="1642"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123,7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121,7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119,7</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117,7</w:t>
            </w:r>
          </w:p>
        </w:tc>
        <w:tc>
          <w:tcPr>
            <w:tcW w:w="1642" w:type="dxa"/>
            <w:vMerge/>
          </w:tcPr>
          <w:p w:rsidR="003A3406" w:rsidRPr="00350217" w:rsidRDefault="003A3406" w:rsidP="00350217">
            <w:pPr>
              <w:spacing w:line="240" w:lineRule="auto"/>
              <w:jc w:val="center"/>
              <w:rPr>
                <w:sz w:val="22"/>
                <w:szCs w:val="22"/>
                <w:lang w:val="kk-KZ" w:eastAsia="ru-RU"/>
              </w:rPr>
            </w:pPr>
          </w:p>
        </w:tc>
        <w:tc>
          <w:tcPr>
            <w:tcW w:w="1643" w:type="dxa"/>
            <w:vMerge/>
          </w:tcPr>
          <w:p w:rsidR="003A3406" w:rsidRPr="00350217" w:rsidRDefault="003A3406" w:rsidP="00350217">
            <w:pPr>
              <w:spacing w:line="240" w:lineRule="auto"/>
              <w:jc w:val="center"/>
              <w:rPr>
                <w:sz w:val="22"/>
                <w:szCs w:val="22"/>
                <w:lang w:val="kk-KZ" w:eastAsia="ru-RU"/>
              </w:rPr>
            </w:pPr>
          </w:p>
        </w:tc>
        <w:tc>
          <w:tcPr>
            <w:tcW w:w="1643" w:type="dxa"/>
            <w:vMerge/>
          </w:tcPr>
          <w:p w:rsidR="003A3406" w:rsidRPr="00350217" w:rsidRDefault="003A3406" w:rsidP="00350217">
            <w:pPr>
              <w:autoSpaceDE w:val="0"/>
              <w:autoSpaceDN w:val="0"/>
              <w:adjustRightInd w:val="0"/>
              <w:spacing w:line="240" w:lineRule="auto"/>
              <w:jc w:val="center"/>
              <w:rPr>
                <w:sz w:val="22"/>
                <w:szCs w:val="22"/>
                <w:lang w:eastAsia="ru-RU"/>
              </w:rPr>
            </w:pPr>
          </w:p>
        </w:tc>
      </w:tr>
      <w:tr w:rsidR="00017CC3" w:rsidRPr="005A2A9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146,1</w:t>
            </w:r>
          </w:p>
        </w:t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8</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9</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10</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11</w:t>
            </w:r>
          </w:p>
        </w:tc>
        <w:tc>
          <w:tcPr>
            <w:tcW w:w="1642"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130,1</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128,1</w:t>
            </w:r>
          </w:p>
          <w:p w:rsidR="003A3406" w:rsidRPr="00350217" w:rsidRDefault="003A3406" w:rsidP="00350217">
            <w:pPr>
              <w:autoSpaceDE w:val="0"/>
              <w:autoSpaceDN w:val="0"/>
              <w:adjustRightInd w:val="0"/>
              <w:spacing w:line="240" w:lineRule="auto"/>
              <w:jc w:val="center"/>
              <w:rPr>
                <w:sz w:val="22"/>
                <w:szCs w:val="22"/>
                <w:lang w:val="en-US" w:eastAsia="ru-RU"/>
              </w:rPr>
            </w:pPr>
            <w:r w:rsidRPr="00350217">
              <w:rPr>
                <w:sz w:val="22"/>
                <w:szCs w:val="22"/>
                <w:lang w:eastAsia="ru-RU"/>
              </w:rPr>
              <w:t xml:space="preserve">126 </w:t>
            </w:r>
            <w:r w:rsidRPr="00350217">
              <w:rPr>
                <w:sz w:val="22"/>
                <w:szCs w:val="22"/>
                <w:lang w:val="en-US" w:eastAsia="ru-RU"/>
              </w:rPr>
              <w:t>J</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124.1</w:t>
            </w:r>
          </w:p>
        </w:t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219,1</w:t>
            </w:r>
          </w:p>
        </w:tc>
        <w:tc>
          <w:tcPr>
            <w:tcW w:w="1643"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9</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10</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11</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12</w:t>
            </w:r>
          </w:p>
        </w:tc>
        <w:tc>
          <w:tcPr>
            <w:tcW w:w="1643"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201,1</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199,1</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197,1</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val="en-US" w:eastAsia="ru-RU"/>
              </w:rPr>
              <w:t>1</w:t>
            </w:r>
            <w:r w:rsidRPr="00350217">
              <w:rPr>
                <w:sz w:val="22"/>
                <w:szCs w:val="22"/>
                <w:lang w:eastAsia="ru-RU"/>
              </w:rPr>
              <w:t>95.1</w:t>
            </w:r>
          </w:p>
        </w:tc>
      </w:tr>
      <w:tr w:rsidR="00017CC3" w:rsidRPr="005A2A9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168,3</w:t>
            </w:r>
          </w:p>
        </w:t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8</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9</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10</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11</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12</w:t>
            </w:r>
          </w:p>
        </w:tc>
        <w:tc>
          <w:tcPr>
            <w:tcW w:w="1642"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152.3</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150,3</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148,3</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146,3</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144,3</w:t>
            </w:r>
          </w:p>
        </w:tc>
        <w:tc>
          <w:tcPr>
            <w:tcW w:w="1642" w:type="dxa"/>
            <w:vMerge w:val="restart"/>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244,5</w:t>
            </w:r>
          </w:p>
        </w:tc>
        <w:tc>
          <w:tcPr>
            <w:tcW w:w="1643" w:type="dxa"/>
            <w:vMerge w:val="restart"/>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8</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9</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10</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11</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12</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13</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14</w:t>
            </w:r>
          </w:p>
        </w:tc>
        <w:tc>
          <w:tcPr>
            <w:tcW w:w="1643" w:type="dxa"/>
            <w:vMerge w:val="restart"/>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228,5</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226,5</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224,5</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222,5</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220,5</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218,5</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216,5</w:t>
            </w:r>
          </w:p>
        </w:tc>
      </w:tr>
      <w:tr w:rsidR="00017CC3" w:rsidRPr="005A2A9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177,8</w:t>
            </w:r>
          </w:p>
        </w:tc>
        <w:tc>
          <w:tcPr>
            <w:tcW w:w="1642" w:type="dxa"/>
          </w:tcPr>
          <w:p w:rsidR="003A3406" w:rsidRPr="00350217" w:rsidRDefault="003A3406" w:rsidP="00350217">
            <w:pPr>
              <w:spacing w:line="240" w:lineRule="auto"/>
              <w:jc w:val="center"/>
              <w:rPr>
                <w:sz w:val="22"/>
                <w:szCs w:val="22"/>
                <w:lang w:val="kk-KZ" w:eastAsia="ru-RU"/>
              </w:rPr>
            </w:pPr>
            <w:r w:rsidRPr="00350217">
              <w:rPr>
                <w:sz w:val="22"/>
                <w:szCs w:val="22"/>
                <w:lang w:val="kk-KZ" w:eastAsia="ru-RU"/>
              </w:rPr>
              <w:t>8</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9</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10</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11</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12</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13</w:t>
            </w:r>
          </w:p>
          <w:p w:rsidR="003A3406" w:rsidRPr="00350217" w:rsidRDefault="003A3406" w:rsidP="00350217">
            <w:pPr>
              <w:spacing w:line="240" w:lineRule="auto"/>
              <w:jc w:val="center"/>
              <w:rPr>
                <w:sz w:val="22"/>
                <w:szCs w:val="22"/>
                <w:lang w:val="kk-KZ" w:eastAsia="ru-RU"/>
              </w:rPr>
            </w:pPr>
            <w:r w:rsidRPr="00350217">
              <w:rPr>
                <w:sz w:val="22"/>
                <w:szCs w:val="22"/>
                <w:lang w:val="kk-KZ" w:eastAsia="ru-RU"/>
              </w:rPr>
              <w:t>14</w:t>
            </w:r>
          </w:p>
        </w:tc>
        <w:tc>
          <w:tcPr>
            <w:tcW w:w="1642" w:type="dxa"/>
          </w:tcPr>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161,8</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159,8</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157,8</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155,8</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153,8</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151,8</w:t>
            </w:r>
          </w:p>
          <w:p w:rsidR="003A3406" w:rsidRPr="00350217" w:rsidRDefault="003A3406" w:rsidP="00350217">
            <w:pPr>
              <w:autoSpaceDE w:val="0"/>
              <w:autoSpaceDN w:val="0"/>
              <w:adjustRightInd w:val="0"/>
              <w:spacing w:line="240" w:lineRule="auto"/>
              <w:jc w:val="center"/>
              <w:rPr>
                <w:sz w:val="22"/>
                <w:szCs w:val="22"/>
                <w:lang w:eastAsia="ru-RU"/>
              </w:rPr>
            </w:pPr>
            <w:r w:rsidRPr="00350217">
              <w:rPr>
                <w:sz w:val="22"/>
                <w:szCs w:val="22"/>
                <w:lang w:eastAsia="ru-RU"/>
              </w:rPr>
              <w:t>149,8</w:t>
            </w:r>
          </w:p>
        </w:tc>
        <w:tc>
          <w:tcPr>
            <w:tcW w:w="1642" w:type="dxa"/>
            <w:vMerge/>
          </w:tcPr>
          <w:p w:rsidR="003A3406" w:rsidRPr="00350217" w:rsidRDefault="003A3406" w:rsidP="00350217">
            <w:pPr>
              <w:spacing w:line="240" w:lineRule="auto"/>
              <w:rPr>
                <w:sz w:val="22"/>
                <w:szCs w:val="22"/>
                <w:lang w:val="kk-KZ" w:eastAsia="ru-RU"/>
              </w:rPr>
            </w:pPr>
          </w:p>
        </w:tc>
        <w:tc>
          <w:tcPr>
            <w:tcW w:w="1643" w:type="dxa"/>
            <w:vMerge/>
          </w:tcPr>
          <w:p w:rsidR="003A3406" w:rsidRPr="00350217" w:rsidRDefault="003A3406" w:rsidP="00350217">
            <w:pPr>
              <w:spacing w:line="240" w:lineRule="auto"/>
              <w:rPr>
                <w:sz w:val="22"/>
                <w:szCs w:val="22"/>
                <w:lang w:val="kk-KZ" w:eastAsia="ru-RU"/>
              </w:rPr>
            </w:pPr>
          </w:p>
        </w:tc>
        <w:tc>
          <w:tcPr>
            <w:tcW w:w="1643" w:type="dxa"/>
            <w:vMerge/>
          </w:tcPr>
          <w:p w:rsidR="003A3406" w:rsidRPr="00350217" w:rsidRDefault="003A3406" w:rsidP="00350217">
            <w:pPr>
              <w:autoSpaceDE w:val="0"/>
              <w:autoSpaceDN w:val="0"/>
              <w:adjustRightInd w:val="0"/>
              <w:spacing w:line="240" w:lineRule="auto"/>
              <w:jc w:val="left"/>
              <w:rPr>
                <w:sz w:val="22"/>
                <w:szCs w:val="22"/>
                <w:lang w:eastAsia="ru-RU"/>
              </w:rPr>
            </w:pPr>
          </w:p>
        </w:tc>
      </w:tr>
    </w:tbl>
    <w:p w:rsidR="00026B1E" w:rsidRDefault="00026B1E" w:rsidP="00742FF0">
      <w:pPr>
        <w:shd w:val="clear" w:color="auto" w:fill="FFFFFF"/>
        <w:spacing w:line="240" w:lineRule="auto"/>
        <w:ind w:firstLine="426"/>
      </w:pPr>
    </w:p>
    <w:p w:rsidR="00026B1E" w:rsidRDefault="00026B1E">
      <w:pPr>
        <w:spacing w:line="240" w:lineRule="auto"/>
        <w:jc w:val="left"/>
      </w:pPr>
      <w:r>
        <w:br w:type="page"/>
      </w:r>
    </w:p>
    <w:p w:rsidR="00742FF0" w:rsidRPr="00742FF0" w:rsidRDefault="00742FF0" w:rsidP="00742FF0">
      <w:pPr>
        <w:shd w:val="clear" w:color="auto" w:fill="FFFFFF"/>
        <w:spacing w:line="240" w:lineRule="auto"/>
        <w:ind w:firstLine="426"/>
        <w:rPr>
          <w:lang w:val="kk-KZ"/>
        </w:rPr>
      </w:pPr>
      <w:r>
        <w:lastRenderedPageBreak/>
        <w:t>Қосымша</w:t>
      </w:r>
      <w:r>
        <w:rPr>
          <w:lang w:val="kk-KZ"/>
        </w:rPr>
        <w:t xml:space="preserve"> Д</w:t>
      </w:r>
    </w:p>
    <w:p w:rsidR="00612F16" w:rsidRPr="005059AD" w:rsidRDefault="00612F16" w:rsidP="005A2A9C">
      <w:pPr>
        <w:pStyle w:val="af"/>
        <w:ind w:firstLine="567"/>
        <w:jc w:val="both"/>
        <w:rPr>
          <w:sz w:val="28"/>
          <w:szCs w:val="28"/>
          <w:lang w:val="kk-KZ"/>
        </w:rPr>
      </w:pPr>
      <w:r w:rsidRPr="005059AD">
        <w:rPr>
          <w:sz w:val="28"/>
          <w:szCs w:val="28"/>
          <w:lang w:val="kk-KZ"/>
        </w:rPr>
        <w:t>Тістер тау жынысына нольдік жүктелуде тұтас бұрғылаудың сериялық қашауларының жасақтану сипаттамалары (Ю.А.Алексеев бойынша)</w:t>
      </w:r>
    </w:p>
    <w:p w:rsidR="00612F16" w:rsidRPr="005059AD" w:rsidRDefault="00612F16" w:rsidP="005A2A9C">
      <w:pPr>
        <w:pStyle w:val="af"/>
        <w:ind w:firstLine="567"/>
        <w:jc w:val="both"/>
        <w:rPr>
          <w:sz w:val="28"/>
          <w:szCs w:val="28"/>
          <w:lang w:val="kk-KZ"/>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986"/>
        <w:gridCol w:w="850"/>
        <w:gridCol w:w="2558"/>
        <w:gridCol w:w="1103"/>
        <w:gridCol w:w="881"/>
      </w:tblGrid>
      <w:tr w:rsidR="00017CC3" w:rsidRPr="005059AD">
        <w:trPr>
          <w:jc w:val="center"/>
        </w:trPr>
        <w:tc>
          <w:tcPr>
            <w:tcW w:w="2518" w:type="dxa"/>
          </w:tcPr>
          <w:p w:rsidR="00612F16" w:rsidRPr="00350217" w:rsidRDefault="00612F16" w:rsidP="00350217">
            <w:pPr>
              <w:pStyle w:val="af"/>
              <w:jc w:val="center"/>
              <w:rPr>
                <w:b/>
                <w:szCs w:val="24"/>
                <w:lang w:val="kk-KZ" w:eastAsia="ru-RU"/>
              </w:rPr>
            </w:pPr>
            <w:r w:rsidRPr="00350217">
              <w:rPr>
                <w:b/>
                <w:szCs w:val="24"/>
                <w:lang w:val="kk-KZ" w:eastAsia="ru-RU"/>
              </w:rPr>
              <w:t>Қашау</w:t>
            </w:r>
          </w:p>
        </w:tc>
        <w:tc>
          <w:tcPr>
            <w:tcW w:w="986" w:type="dxa"/>
          </w:tcPr>
          <w:p w:rsidR="00612F16" w:rsidRPr="00350217" w:rsidRDefault="00612F16" w:rsidP="00350217">
            <w:pPr>
              <w:pStyle w:val="af"/>
              <w:jc w:val="center"/>
              <w:rPr>
                <w:b/>
                <w:szCs w:val="24"/>
                <w:lang w:val="kk-KZ" w:eastAsia="ru-RU"/>
              </w:rPr>
            </w:pPr>
            <w:r w:rsidRPr="00350217">
              <w:rPr>
                <w:b/>
                <w:szCs w:val="24"/>
                <w:lang w:val="kk-KZ" w:eastAsia="ru-RU"/>
              </w:rPr>
              <w:t>δ, мм</w:t>
            </w:r>
          </w:p>
        </w:tc>
        <w:tc>
          <w:tcPr>
            <w:tcW w:w="850" w:type="dxa"/>
          </w:tcPr>
          <w:p w:rsidR="00612F16" w:rsidRPr="00350217" w:rsidRDefault="00612F16" w:rsidP="00350217">
            <w:pPr>
              <w:pStyle w:val="af"/>
              <w:jc w:val="center"/>
              <w:rPr>
                <w:b/>
                <w:szCs w:val="24"/>
                <w:lang w:val="kk-KZ" w:eastAsia="ru-RU"/>
              </w:rPr>
            </w:pPr>
            <w:r w:rsidRPr="00350217">
              <w:rPr>
                <w:b/>
                <w:szCs w:val="24"/>
                <w:lang w:val="kk-KZ" w:eastAsia="ru-RU"/>
              </w:rPr>
              <w:t>η</w:t>
            </w:r>
          </w:p>
        </w:tc>
        <w:tc>
          <w:tcPr>
            <w:tcW w:w="2558" w:type="dxa"/>
          </w:tcPr>
          <w:p w:rsidR="00612F16" w:rsidRPr="00350217" w:rsidRDefault="00612F16" w:rsidP="00350217">
            <w:pPr>
              <w:pStyle w:val="af"/>
              <w:jc w:val="center"/>
              <w:rPr>
                <w:b/>
                <w:szCs w:val="24"/>
                <w:lang w:val="kk-KZ" w:eastAsia="ru-RU"/>
              </w:rPr>
            </w:pPr>
            <w:r w:rsidRPr="00350217">
              <w:rPr>
                <w:b/>
                <w:szCs w:val="24"/>
                <w:lang w:val="kk-KZ" w:eastAsia="ru-RU"/>
              </w:rPr>
              <w:t>Қашау</w:t>
            </w:r>
          </w:p>
        </w:tc>
        <w:tc>
          <w:tcPr>
            <w:tcW w:w="1103" w:type="dxa"/>
          </w:tcPr>
          <w:p w:rsidR="00612F16" w:rsidRPr="00350217" w:rsidRDefault="00612F16" w:rsidP="00350217">
            <w:pPr>
              <w:pStyle w:val="af"/>
              <w:jc w:val="center"/>
              <w:rPr>
                <w:b/>
                <w:szCs w:val="24"/>
                <w:lang w:val="kk-KZ" w:eastAsia="ru-RU"/>
              </w:rPr>
            </w:pPr>
            <w:r w:rsidRPr="00350217">
              <w:rPr>
                <w:b/>
                <w:szCs w:val="24"/>
                <w:lang w:val="kk-KZ" w:eastAsia="ru-RU"/>
              </w:rPr>
              <w:t>δ, мм</w:t>
            </w:r>
          </w:p>
        </w:tc>
        <w:tc>
          <w:tcPr>
            <w:tcW w:w="881" w:type="dxa"/>
          </w:tcPr>
          <w:p w:rsidR="00612F16" w:rsidRPr="00350217" w:rsidRDefault="00612F16" w:rsidP="00350217">
            <w:pPr>
              <w:pStyle w:val="af"/>
              <w:jc w:val="center"/>
              <w:rPr>
                <w:b/>
                <w:szCs w:val="24"/>
                <w:lang w:val="kk-KZ" w:eastAsia="ru-RU"/>
              </w:rPr>
            </w:pPr>
            <w:r w:rsidRPr="00350217">
              <w:rPr>
                <w:b/>
                <w:szCs w:val="24"/>
                <w:lang w:val="kk-KZ" w:eastAsia="ru-RU"/>
              </w:rPr>
              <w:t>η</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1В-93С (95,2)</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1,04</w:t>
            </w:r>
          </w:p>
        </w:tc>
        <w:tc>
          <w:tcPr>
            <w:tcW w:w="2558" w:type="dxa"/>
            <w:vAlign w:val="center"/>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К-214СТ (215,9)</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0,90</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1В-93Т (95,2)</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1,04</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К-2141 (215,9)</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0,90</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2В-97С (98,4)</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1,12</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4К-214ТК (215,9)</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0,94</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2В-97Т(98,4)</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1,43</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Б-243С (244,5)</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1,36</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1В-П2С(114,3)</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1,84</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АСГ25-243С (244,5)</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1,25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1,20</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1В-112Т(114,3)</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1,42</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АСП5-243СТ (244,5)</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1,25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0,88</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2В-118С(120,6)</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1,05</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АСГ14-343СТ (244,5)</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1,25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0,93</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2В-1181(120,6)</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1,80</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АСГ22-243ТК (244,5)</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1,25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0,82</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1В-132С (132)</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1,02</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Б-269С (269,9)</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1,36</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1В-132Ц132)</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0,82</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ОМ-180-269С (269,9)</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w:t>
            </w:r>
            <w:r w:rsidRPr="00350217">
              <w:rPr>
                <w:sz w:val="24"/>
                <w:szCs w:val="24"/>
                <w:lang w:val="kk-KZ" w:eastAsia="ru-RU"/>
              </w:rPr>
              <w:t>-4</w:t>
            </w:r>
            <w:r w:rsidRPr="00350217">
              <w:rPr>
                <w:sz w:val="24"/>
                <w:szCs w:val="24"/>
                <w:lang w:eastAsia="ru-RU"/>
              </w:rPr>
              <w:t>,0</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1,02</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4В-140С (139,7)</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0,95</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ОМ-269СТ (269,9)</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1,02</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4В-1401(139,7)</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0,95</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ОМ-189-2691(269,9)</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1,8-2,0</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1,10</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1В-1451(146)</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1,85</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У-</w:t>
            </w:r>
            <w:smartTag w:uri="urn:schemas-microsoft-com:office:smarttags" w:element="metricconverter">
              <w:smartTagPr>
                <w:attr w:name="ProductID" w:val="295 М"/>
              </w:smartTagPr>
              <w:r w:rsidRPr="00350217">
                <w:rPr>
                  <w:sz w:val="24"/>
                  <w:szCs w:val="24"/>
                  <w:lang w:eastAsia="ru-RU"/>
                </w:rPr>
                <w:t>295 М</w:t>
              </w:r>
            </w:smartTag>
            <w:r w:rsidRPr="00350217">
              <w:rPr>
                <w:sz w:val="24"/>
                <w:szCs w:val="24"/>
                <w:lang w:eastAsia="ru-RU"/>
              </w:rPr>
              <w:t xml:space="preserve"> (295,3)</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1,5-2,0</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1,07</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1В-151С (152,4)</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1,12</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8В-</w:t>
            </w:r>
            <w:smartTag w:uri="urn:schemas-microsoft-com:office:smarttags" w:element="metricconverter">
              <w:smartTagPr>
                <w:attr w:name="ProductID" w:val="295 М"/>
              </w:smartTagPr>
              <w:r w:rsidRPr="00350217">
                <w:rPr>
                  <w:sz w:val="24"/>
                  <w:szCs w:val="24"/>
                  <w:lang w:eastAsia="ru-RU"/>
                </w:rPr>
                <w:t>295 М</w:t>
              </w:r>
            </w:smartTag>
            <w:r w:rsidRPr="00350217">
              <w:rPr>
                <w:sz w:val="24"/>
                <w:szCs w:val="24"/>
                <w:lang w:eastAsia="ru-RU"/>
              </w:rPr>
              <w:t xml:space="preserve"> (295,3)</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1,0-3,0</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1,30</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1В-15ГГ(152,4)</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1,33</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К-295 1(295,3)</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1,25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1,86</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1В-161С (158,7)</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1,15</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1У-295С (295,3)</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1,0-3,0</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1,14</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1В-161Т (158,7)</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0,92</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1У-295СТ (295,3)</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1,5-3,0</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1,08</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2В-190С (190,5)</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2,0-2,5</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0,99</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У-2951 (295,3)</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1,5-3,5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1,08</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ОМ-576-190С (190,5)</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1,02</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1Д-320С(320)</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1,09</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ЗВ-190С (190,5)</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1,0-2,5</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1,17</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ЗД-346М (349,2)</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1,5-3,0</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1,20</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1В-190СТ(190,5)</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1,0-2,5</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1,17</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ЗД-346С (349,2)</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1,28</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ЗВ-190СГ (190,5)</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0,86</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4Д-346Т (349,2)</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1,52</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ЗВ-190С"Г(190,5)</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1,0-1,8</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1,56</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2Д-394С (393,7)</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1,21</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1В-1901(190,5)</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1,0-4,0</w:t>
            </w:r>
          </w:p>
        </w:tc>
        <w:tc>
          <w:tcPr>
            <w:tcW w:w="850"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0,94</w:t>
            </w:r>
          </w:p>
        </w:tc>
        <w:tc>
          <w:tcPr>
            <w:tcW w:w="255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2Д-394Т (393,7)</w:t>
            </w:r>
          </w:p>
        </w:tc>
        <w:tc>
          <w:tcPr>
            <w:tcW w:w="1103"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1,25</w:t>
            </w:r>
          </w:p>
        </w:tc>
        <w:tc>
          <w:tcPr>
            <w:tcW w:w="881"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1,56</w:t>
            </w:r>
          </w:p>
        </w:tc>
      </w:tr>
      <w:tr w:rsidR="00017CC3" w:rsidRPr="005059AD">
        <w:trPr>
          <w:jc w:val="center"/>
        </w:trPr>
        <w:tc>
          <w:tcPr>
            <w:tcW w:w="2518" w:type="dxa"/>
          </w:tcPr>
          <w:p w:rsidR="00612F16" w:rsidRPr="00350217" w:rsidRDefault="00612F16" w:rsidP="00350217">
            <w:pPr>
              <w:autoSpaceDE w:val="0"/>
              <w:autoSpaceDN w:val="0"/>
              <w:adjustRightInd w:val="0"/>
              <w:spacing w:line="240" w:lineRule="auto"/>
              <w:jc w:val="left"/>
              <w:rPr>
                <w:sz w:val="24"/>
                <w:szCs w:val="24"/>
                <w:lang w:eastAsia="ru-RU"/>
              </w:rPr>
            </w:pPr>
            <w:r w:rsidRPr="00350217">
              <w:rPr>
                <w:sz w:val="24"/>
                <w:szCs w:val="24"/>
                <w:lang w:eastAsia="ru-RU"/>
              </w:rPr>
              <w:t>ОМ21-1901(190,5)</w:t>
            </w:r>
          </w:p>
        </w:tc>
        <w:tc>
          <w:tcPr>
            <w:tcW w:w="986" w:type="dxa"/>
          </w:tcPr>
          <w:p w:rsidR="00612F16" w:rsidRPr="00350217" w:rsidRDefault="00612F16" w:rsidP="00350217">
            <w:pPr>
              <w:autoSpaceDE w:val="0"/>
              <w:autoSpaceDN w:val="0"/>
              <w:adjustRightInd w:val="0"/>
              <w:spacing w:line="240" w:lineRule="auto"/>
              <w:jc w:val="center"/>
              <w:rPr>
                <w:sz w:val="24"/>
                <w:szCs w:val="24"/>
                <w:lang w:eastAsia="ru-RU"/>
              </w:rPr>
            </w:pPr>
            <w:r w:rsidRPr="00350217">
              <w:rPr>
                <w:sz w:val="24"/>
                <w:szCs w:val="24"/>
                <w:lang w:eastAsia="ru-RU"/>
              </w:rPr>
              <w:t>1,5-1,8</w:t>
            </w:r>
          </w:p>
        </w:tc>
        <w:tc>
          <w:tcPr>
            <w:tcW w:w="850" w:type="dxa"/>
          </w:tcPr>
          <w:p w:rsidR="00612F16" w:rsidRPr="00350217" w:rsidRDefault="00612F16" w:rsidP="00350217">
            <w:pPr>
              <w:pStyle w:val="af"/>
              <w:jc w:val="center"/>
              <w:rPr>
                <w:szCs w:val="24"/>
                <w:lang w:val="kk-KZ" w:eastAsia="ru-RU"/>
              </w:rPr>
            </w:pPr>
            <w:r w:rsidRPr="00350217">
              <w:rPr>
                <w:szCs w:val="24"/>
                <w:lang w:val="kk-KZ" w:eastAsia="ru-RU"/>
              </w:rPr>
              <w:t>1,04</w:t>
            </w:r>
          </w:p>
        </w:tc>
        <w:tc>
          <w:tcPr>
            <w:tcW w:w="2558" w:type="dxa"/>
          </w:tcPr>
          <w:p w:rsidR="00612F16" w:rsidRPr="00350217" w:rsidRDefault="00612F16" w:rsidP="00350217">
            <w:pPr>
              <w:pStyle w:val="af"/>
              <w:jc w:val="both"/>
              <w:rPr>
                <w:szCs w:val="24"/>
                <w:lang w:val="kk-KZ" w:eastAsia="ru-RU"/>
              </w:rPr>
            </w:pPr>
          </w:p>
        </w:tc>
        <w:tc>
          <w:tcPr>
            <w:tcW w:w="1103" w:type="dxa"/>
          </w:tcPr>
          <w:p w:rsidR="00612F16" w:rsidRPr="00350217" w:rsidRDefault="00612F16" w:rsidP="00350217">
            <w:pPr>
              <w:pStyle w:val="af"/>
              <w:jc w:val="center"/>
              <w:rPr>
                <w:szCs w:val="24"/>
                <w:lang w:val="kk-KZ" w:eastAsia="ru-RU"/>
              </w:rPr>
            </w:pPr>
          </w:p>
        </w:tc>
        <w:tc>
          <w:tcPr>
            <w:tcW w:w="881" w:type="dxa"/>
          </w:tcPr>
          <w:p w:rsidR="00612F16" w:rsidRPr="00350217" w:rsidRDefault="00612F16" w:rsidP="00350217">
            <w:pPr>
              <w:pStyle w:val="af"/>
              <w:jc w:val="center"/>
              <w:rPr>
                <w:szCs w:val="24"/>
                <w:lang w:val="kk-KZ" w:eastAsia="ru-RU"/>
              </w:rPr>
            </w:pPr>
          </w:p>
        </w:tc>
      </w:tr>
    </w:tbl>
    <w:p w:rsidR="00612F16" w:rsidRDefault="00612F16" w:rsidP="00612F16">
      <w:pPr>
        <w:pStyle w:val="af"/>
        <w:ind w:firstLine="567"/>
        <w:jc w:val="both"/>
        <w:rPr>
          <w:sz w:val="28"/>
          <w:szCs w:val="28"/>
          <w:lang w:val="kk-KZ"/>
        </w:rPr>
      </w:pPr>
    </w:p>
    <w:p w:rsidR="00742FF0" w:rsidRPr="00742FF0" w:rsidRDefault="00742FF0" w:rsidP="00742FF0">
      <w:pPr>
        <w:shd w:val="clear" w:color="auto" w:fill="FFFFFF"/>
        <w:spacing w:line="240" w:lineRule="auto"/>
        <w:ind w:firstLine="426"/>
        <w:rPr>
          <w:lang w:val="kk-KZ"/>
        </w:rPr>
      </w:pPr>
      <w:r>
        <w:t>Қосымша</w:t>
      </w:r>
      <w:r>
        <w:rPr>
          <w:lang w:val="kk-KZ"/>
        </w:rPr>
        <w:t xml:space="preserve"> Е</w:t>
      </w:r>
    </w:p>
    <w:p w:rsidR="001F6890" w:rsidRPr="005059AD" w:rsidRDefault="001F6890" w:rsidP="001F6890">
      <w:pPr>
        <w:pStyle w:val="af"/>
        <w:ind w:firstLine="426"/>
        <w:jc w:val="both"/>
        <w:rPr>
          <w:rFonts w:eastAsia="MS Mincho"/>
          <w:sz w:val="28"/>
          <w:szCs w:val="28"/>
          <w:lang w:val="kk-KZ"/>
        </w:rPr>
      </w:pPr>
      <w:r w:rsidRPr="005059AD">
        <w:rPr>
          <w:rFonts w:eastAsia="MS Mincho"/>
          <w:sz w:val="28"/>
          <w:szCs w:val="28"/>
          <w:lang w:val="kk-KZ"/>
        </w:rPr>
        <w:t>Қашау, АБҚ және бұрғылау құбырларының рационалды диаметрлері, мм</w:t>
      </w:r>
    </w:p>
    <w:p w:rsidR="001F6890" w:rsidRPr="005059AD" w:rsidRDefault="001F6890" w:rsidP="001F6890">
      <w:pPr>
        <w:pStyle w:val="af"/>
        <w:ind w:firstLine="426"/>
        <w:jc w:val="both"/>
        <w:rPr>
          <w:rFonts w:eastAsia="MS Mincho"/>
          <w:sz w:val="28"/>
          <w:szCs w:val="28"/>
          <w:lang w:val="kk-KZ"/>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5"/>
        <w:gridCol w:w="2702"/>
        <w:gridCol w:w="2964"/>
      </w:tblGrid>
      <w:tr w:rsidR="001F6890" w:rsidRPr="005059AD">
        <w:trPr>
          <w:jc w:val="center"/>
        </w:trPr>
        <w:tc>
          <w:tcPr>
            <w:tcW w:w="2395"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Қашау</w:t>
            </w:r>
          </w:p>
        </w:tc>
        <w:tc>
          <w:tcPr>
            <w:tcW w:w="2702"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АБҚ</w:t>
            </w:r>
          </w:p>
        </w:tc>
        <w:tc>
          <w:tcPr>
            <w:tcW w:w="2964"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Бұрғылау құбыры</w:t>
            </w:r>
          </w:p>
        </w:tc>
      </w:tr>
      <w:tr w:rsidR="001F6890" w:rsidRPr="005059AD">
        <w:trPr>
          <w:jc w:val="center"/>
        </w:trPr>
        <w:tc>
          <w:tcPr>
            <w:tcW w:w="2395"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140</w:t>
            </w:r>
          </w:p>
        </w:tc>
        <w:tc>
          <w:tcPr>
            <w:tcW w:w="2702"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95; 108</w:t>
            </w:r>
          </w:p>
        </w:tc>
        <w:tc>
          <w:tcPr>
            <w:tcW w:w="2964"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89</w:t>
            </w:r>
          </w:p>
        </w:tc>
      </w:tr>
      <w:tr w:rsidR="001F6890" w:rsidRPr="005059AD">
        <w:trPr>
          <w:jc w:val="center"/>
        </w:trPr>
        <w:tc>
          <w:tcPr>
            <w:tcW w:w="2395"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145,151</w:t>
            </w:r>
          </w:p>
        </w:tc>
        <w:tc>
          <w:tcPr>
            <w:tcW w:w="2702"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108; 120</w:t>
            </w:r>
          </w:p>
        </w:tc>
        <w:tc>
          <w:tcPr>
            <w:tcW w:w="2964"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102</w:t>
            </w:r>
          </w:p>
        </w:tc>
      </w:tr>
      <w:tr w:rsidR="001F6890" w:rsidRPr="005059AD">
        <w:trPr>
          <w:jc w:val="center"/>
        </w:trPr>
        <w:tc>
          <w:tcPr>
            <w:tcW w:w="2395"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162,172</w:t>
            </w:r>
          </w:p>
        </w:tc>
        <w:tc>
          <w:tcPr>
            <w:tcW w:w="2702"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108; 120; 133</w:t>
            </w:r>
          </w:p>
        </w:tc>
        <w:tc>
          <w:tcPr>
            <w:tcW w:w="2964"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114</w:t>
            </w:r>
          </w:p>
        </w:tc>
      </w:tr>
      <w:tr w:rsidR="001F6890" w:rsidRPr="005059AD">
        <w:trPr>
          <w:jc w:val="center"/>
        </w:trPr>
        <w:tc>
          <w:tcPr>
            <w:tcW w:w="2395"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190</w:t>
            </w:r>
          </w:p>
        </w:tc>
        <w:tc>
          <w:tcPr>
            <w:tcW w:w="2702"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146</w:t>
            </w:r>
          </w:p>
        </w:tc>
        <w:tc>
          <w:tcPr>
            <w:tcW w:w="2964"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127</w:t>
            </w:r>
          </w:p>
        </w:tc>
      </w:tr>
      <w:tr w:rsidR="001F6890" w:rsidRPr="005059AD">
        <w:trPr>
          <w:jc w:val="center"/>
        </w:trPr>
        <w:tc>
          <w:tcPr>
            <w:tcW w:w="2395"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214</w:t>
            </w:r>
          </w:p>
        </w:tc>
        <w:tc>
          <w:tcPr>
            <w:tcW w:w="2702"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178</w:t>
            </w:r>
          </w:p>
        </w:tc>
        <w:tc>
          <w:tcPr>
            <w:tcW w:w="2964"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127</w:t>
            </w:r>
          </w:p>
        </w:tc>
      </w:tr>
      <w:tr w:rsidR="001F6890" w:rsidRPr="005059AD">
        <w:trPr>
          <w:jc w:val="center"/>
        </w:trPr>
        <w:tc>
          <w:tcPr>
            <w:tcW w:w="2395"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243</w:t>
            </w:r>
          </w:p>
        </w:tc>
        <w:tc>
          <w:tcPr>
            <w:tcW w:w="2702"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178</w:t>
            </w:r>
          </w:p>
        </w:tc>
        <w:tc>
          <w:tcPr>
            <w:tcW w:w="2964"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168</w:t>
            </w:r>
          </w:p>
        </w:tc>
      </w:tr>
      <w:tr w:rsidR="001F6890" w:rsidRPr="005059AD">
        <w:trPr>
          <w:jc w:val="center"/>
        </w:trPr>
        <w:tc>
          <w:tcPr>
            <w:tcW w:w="2395"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269</w:t>
            </w:r>
          </w:p>
        </w:tc>
        <w:tc>
          <w:tcPr>
            <w:tcW w:w="2702"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203</w:t>
            </w:r>
          </w:p>
        </w:tc>
        <w:tc>
          <w:tcPr>
            <w:tcW w:w="2964"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168</w:t>
            </w:r>
          </w:p>
        </w:tc>
      </w:tr>
      <w:tr w:rsidR="001F6890" w:rsidRPr="005059AD">
        <w:trPr>
          <w:jc w:val="center"/>
        </w:trPr>
        <w:tc>
          <w:tcPr>
            <w:tcW w:w="2395"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295</w:t>
            </w:r>
          </w:p>
        </w:tc>
        <w:tc>
          <w:tcPr>
            <w:tcW w:w="2702"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203</w:t>
            </w:r>
          </w:p>
        </w:tc>
        <w:tc>
          <w:tcPr>
            <w:tcW w:w="2964"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168</w:t>
            </w:r>
          </w:p>
        </w:tc>
      </w:tr>
      <w:tr w:rsidR="001F6890" w:rsidRPr="005059AD">
        <w:trPr>
          <w:jc w:val="center"/>
        </w:trPr>
        <w:tc>
          <w:tcPr>
            <w:tcW w:w="2395"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320</w:t>
            </w:r>
          </w:p>
        </w:tc>
        <w:tc>
          <w:tcPr>
            <w:tcW w:w="2702"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203;254</w:t>
            </w:r>
          </w:p>
        </w:tc>
        <w:tc>
          <w:tcPr>
            <w:tcW w:w="2964"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168</w:t>
            </w:r>
          </w:p>
        </w:tc>
      </w:tr>
      <w:tr w:rsidR="001F6890" w:rsidRPr="005059AD">
        <w:trPr>
          <w:jc w:val="center"/>
        </w:trPr>
        <w:tc>
          <w:tcPr>
            <w:tcW w:w="2395"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346</w:t>
            </w:r>
          </w:p>
        </w:tc>
        <w:tc>
          <w:tcPr>
            <w:tcW w:w="2702"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203;273</w:t>
            </w:r>
          </w:p>
        </w:tc>
        <w:tc>
          <w:tcPr>
            <w:tcW w:w="2964"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168</w:t>
            </w:r>
          </w:p>
        </w:tc>
      </w:tr>
      <w:tr w:rsidR="001F6890" w:rsidRPr="005059AD">
        <w:trPr>
          <w:jc w:val="center"/>
        </w:trPr>
        <w:tc>
          <w:tcPr>
            <w:tcW w:w="2395"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≥370</w:t>
            </w:r>
          </w:p>
        </w:tc>
        <w:tc>
          <w:tcPr>
            <w:tcW w:w="2702"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203;299</w:t>
            </w:r>
          </w:p>
        </w:tc>
        <w:tc>
          <w:tcPr>
            <w:tcW w:w="2964" w:type="dxa"/>
          </w:tcPr>
          <w:p w:rsidR="001F6890" w:rsidRPr="00350217" w:rsidRDefault="001F6890" w:rsidP="00350217">
            <w:pPr>
              <w:pStyle w:val="af"/>
              <w:jc w:val="center"/>
              <w:rPr>
                <w:rFonts w:eastAsia="MS Mincho"/>
                <w:sz w:val="28"/>
                <w:szCs w:val="28"/>
                <w:lang w:val="kk-KZ" w:eastAsia="ru-RU"/>
              </w:rPr>
            </w:pPr>
            <w:r w:rsidRPr="00350217">
              <w:rPr>
                <w:rFonts w:eastAsia="MS Mincho"/>
                <w:sz w:val="28"/>
                <w:szCs w:val="28"/>
                <w:lang w:val="kk-KZ" w:eastAsia="ru-RU"/>
              </w:rPr>
              <w:t>168</w:t>
            </w:r>
          </w:p>
        </w:tc>
      </w:tr>
    </w:tbl>
    <w:p w:rsidR="00CE3A6B" w:rsidRDefault="00CE3A6B">
      <w:pPr>
        <w:spacing w:after="200"/>
        <w:jc w:val="left"/>
        <w:rPr>
          <w:lang w:val="kk-KZ"/>
        </w:rPr>
      </w:pPr>
    </w:p>
    <w:p w:rsidR="00742FF0" w:rsidRPr="00742FF0" w:rsidRDefault="00742FF0" w:rsidP="00742FF0">
      <w:pPr>
        <w:shd w:val="clear" w:color="auto" w:fill="FFFFFF"/>
        <w:spacing w:line="240" w:lineRule="auto"/>
        <w:ind w:firstLine="426"/>
        <w:rPr>
          <w:lang w:val="kk-KZ"/>
        </w:rPr>
      </w:pPr>
      <w:r>
        <w:lastRenderedPageBreak/>
        <w:t>Қосымша</w:t>
      </w:r>
      <w:r>
        <w:rPr>
          <w:lang w:val="kk-KZ"/>
        </w:rPr>
        <w:t xml:space="preserve"> Ж</w:t>
      </w:r>
    </w:p>
    <w:p w:rsidR="001334A3" w:rsidRPr="005059AD" w:rsidRDefault="001334A3" w:rsidP="001334A3">
      <w:pPr>
        <w:spacing w:line="240" w:lineRule="auto"/>
        <w:ind w:firstLine="426"/>
        <w:rPr>
          <w:lang w:val="kk-KZ"/>
        </w:rPr>
      </w:pPr>
      <w:r w:rsidRPr="005059AD">
        <w:rPr>
          <w:lang w:val="kk-KZ"/>
        </w:rPr>
        <w:t>Турбобұрғылардың негізгі сипаттамалары (ТУ 26-02-367-71)</w:t>
      </w:r>
    </w:p>
    <w:tbl>
      <w:tblPr>
        <w:tblW w:w="10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9"/>
        <w:gridCol w:w="1084"/>
        <w:gridCol w:w="1076"/>
        <w:gridCol w:w="1346"/>
        <w:gridCol w:w="840"/>
        <w:gridCol w:w="840"/>
        <w:gridCol w:w="815"/>
        <w:gridCol w:w="807"/>
        <w:gridCol w:w="925"/>
        <w:gridCol w:w="917"/>
      </w:tblGrid>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 xml:space="preserve">Параметрлер      </w:t>
            </w:r>
          </w:p>
        </w:tc>
        <w:tc>
          <w:tcPr>
            <w:tcW w:w="1084" w:type="dxa"/>
          </w:tcPr>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Т12МЗЕ-170</w:t>
            </w:r>
          </w:p>
        </w:tc>
        <w:tc>
          <w:tcPr>
            <w:tcW w:w="1076" w:type="dxa"/>
          </w:tcPr>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Т12МЗБ-195</w:t>
            </w:r>
          </w:p>
        </w:tc>
        <w:tc>
          <w:tcPr>
            <w:tcW w:w="1346" w:type="dxa"/>
          </w:tcPr>
          <w:p w:rsidR="001334A3" w:rsidRPr="00350217" w:rsidRDefault="001334A3" w:rsidP="00350217">
            <w:pPr>
              <w:autoSpaceDE w:val="0"/>
              <w:autoSpaceDN w:val="0"/>
              <w:adjustRightInd w:val="0"/>
              <w:spacing w:line="240" w:lineRule="auto"/>
              <w:jc w:val="left"/>
              <w:rPr>
                <w:sz w:val="22"/>
                <w:szCs w:val="22"/>
                <w:lang w:val="en-US" w:eastAsia="ru-RU"/>
              </w:rPr>
            </w:pPr>
            <w:r w:rsidRPr="00350217">
              <w:rPr>
                <w:sz w:val="22"/>
                <w:szCs w:val="22"/>
                <w:lang w:val="en-US" w:eastAsia="ru-RU"/>
              </w:rPr>
              <w:t>TI2PT-240</w:t>
            </w:r>
          </w:p>
        </w:tc>
        <w:tc>
          <w:tcPr>
            <w:tcW w:w="840" w:type="dxa"/>
          </w:tcPr>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ТС4А-104,5</w:t>
            </w:r>
          </w:p>
        </w:tc>
        <w:tc>
          <w:tcPr>
            <w:tcW w:w="840" w:type="dxa"/>
          </w:tcPr>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ТС4А-127</w:t>
            </w:r>
          </w:p>
        </w:tc>
        <w:tc>
          <w:tcPr>
            <w:tcW w:w="815" w:type="dxa"/>
          </w:tcPr>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ТС5Е-170</w:t>
            </w:r>
          </w:p>
        </w:tc>
        <w:tc>
          <w:tcPr>
            <w:tcW w:w="807" w:type="dxa"/>
          </w:tcPr>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ТС5Б-195</w:t>
            </w:r>
          </w:p>
        </w:tc>
        <w:tc>
          <w:tcPr>
            <w:tcW w:w="925" w:type="dxa"/>
          </w:tcPr>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ЗТС5Е-170</w:t>
            </w:r>
          </w:p>
        </w:tc>
        <w:tc>
          <w:tcPr>
            <w:tcW w:w="917" w:type="dxa"/>
          </w:tcPr>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ЗТС5Б-195</w:t>
            </w:r>
          </w:p>
        </w:tc>
      </w:tr>
      <w:tr w:rsidR="00017CC3" w:rsidRPr="00DA5008">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 xml:space="preserve">Тағайындалуы </w:t>
            </w:r>
          </w:p>
        </w:tc>
        <w:tc>
          <w:tcPr>
            <w:tcW w:w="2160" w:type="dxa"/>
            <w:gridSpan w:val="2"/>
          </w:tcPr>
          <w:p w:rsidR="001334A3" w:rsidRPr="00350217" w:rsidRDefault="001334A3" w:rsidP="00350217">
            <w:pPr>
              <w:spacing w:line="240" w:lineRule="auto"/>
              <w:rPr>
                <w:sz w:val="22"/>
                <w:szCs w:val="22"/>
                <w:lang w:val="kk-KZ" w:eastAsia="ru-RU"/>
              </w:rPr>
            </w:pPr>
            <w:r w:rsidRPr="00350217">
              <w:rPr>
                <w:sz w:val="22"/>
                <w:szCs w:val="22"/>
                <w:lang w:val="kk-KZ" w:eastAsia="ru-RU"/>
              </w:rPr>
              <w:t>Тік және көлбеу ұңғымаларды бұрғылау</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Шахталы оқпандарды бұрғылау</w:t>
            </w:r>
          </w:p>
        </w:tc>
        <w:tc>
          <w:tcPr>
            <w:tcW w:w="1680" w:type="dxa"/>
            <w:gridSpan w:val="2"/>
          </w:tcPr>
          <w:p w:rsidR="001334A3" w:rsidRPr="00350217" w:rsidRDefault="001334A3" w:rsidP="00350217">
            <w:pPr>
              <w:spacing w:line="240" w:lineRule="auto"/>
              <w:rPr>
                <w:sz w:val="20"/>
                <w:szCs w:val="20"/>
                <w:lang w:val="kk-KZ" w:eastAsia="ru-RU"/>
              </w:rPr>
            </w:pPr>
            <w:r w:rsidRPr="00350217">
              <w:rPr>
                <w:sz w:val="20"/>
                <w:szCs w:val="20"/>
                <w:lang w:val="kk-KZ" w:eastAsia="ru-RU"/>
              </w:rPr>
              <w:t>Кіші диаметрлі геологиялық барлау ұңғымаларын бұрғылау; ұңғыманы күрделі жөндеу</w:t>
            </w:r>
          </w:p>
        </w:tc>
        <w:tc>
          <w:tcPr>
            <w:tcW w:w="3464" w:type="dxa"/>
            <w:gridSpan w:val="4"/>
          </w:tcPr>
          <w:p w:rsidR="001334A3" w:rsidRPr="00350217" w:rsidRDefault="001334A3" w:rsidP="00350217">
            <w:pPr>
              <w:spacing w:line="240" w:lineRule="auto"/>
              <w:rPr>
                <w:sz w:val="22"/>
                <w:szCs w:val="22"/>
                <w:lang w:val="kk-KZ" w:eastAsia="ru-RU"/>
              </w:rPr>
            </w:pPr>
            <w:r w:rsidRPr="00350217">
              <w:rPr>
                <w:sz w:val="22"/>
                <w:szCs w:val="22"/>
                <w:lang w:val="kk-KZ" w:eastAsia="ru-RU"/>
              </w:rPr>
              <w:t>Тік және көлбеу ұңғымаларды бұрғылау</w:t>
            </w:r>
          </w:p>
        </w:tc>
      </w:tr>
      <w:tr w:rsidR="001334A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 xml:space="preserve">Түрі </w:t>
            </w:r>
          </w:p>
        </w:tc>
        <w:tc>
          <w:tcPr>
            <w:tcW w:w="3506" w:type="dxa"/>
            <w:gridSpan w:val="3"/>
            <w:vAlign w:val="center"/>
          </w:tcPr>
          <w:p w:rsidR="001334A3" w:rsidRPr="00350217" w:rsidRDefault="001334A3" w:rsidP="00350217">
            <w:pPr>
              <w:spacing w:line="240" w:lineRule="auto"/>
              <w:jc w:val="center"/>
              <w:rPr>
                <w:sz w:val="22"/>
                <w:szCs w:val="22"/>
                <w:lang w:val="kk-KZ" w:eastAsia="ru-RU"/>
              </w:rPr>
            </w:pPr>
            <w:r w:rsidRPr="00350217">
              <w:rPr>
                <w:sz w:val="22"/>
                <w:szCs w:val="22"/>
                <w:lang w:val="kk-KZ" w:eastAsia="ru-RU"/>
              </w:rPr>
              <w:t>-</w:t>
            </w:r>
          </w:p>
        </w:tc>
        <w:tc>
          <w:tcPr>
            <w:tcW w:w="5144" w:type="dxa"/>
            <w:gridSpan w:val="6"/>
            <w:vAlign w:val="center"/>
          </w:tcPr>
          <w:p w:rsidR="001334A3" w:rsidRPr="00350217" w:rsidRDefault="001334A3" w:rsidP="00350217">
            <w:pPr>
              <w:spacing w:line="240" w:lineRule="auto"/>
              <w:jc w:val="center"/>
              <w:rPr>
                <w:sz w:val="22"/>
                <w:szCs w:val="22"/>
                <w:lang w:val="kk-KZ" w:eastAsia="ru-RU"/>
              </w:rPr>
            </w:pPr>
            <w:r w:rsidRPr="00350217">
              <w:rPr>
                <w:sz w:val="22"/>
                <w:szCs w:val="22"/>
                <w:lang w:val="kk-KZ" w:eastAsia="ru-RU"/>
              </w:rPr>
              <w:t>секциялық</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Секциялар саны</w:t>
            </w:r>
          </w:p>
        </w:tc>
        <w:tc>
          <w:tcPr>
            <w:tcW w:w="1084" w:type="dxa"/>
          </w:tcPr>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1</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1</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1</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3</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3</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2</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2</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3</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3</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оның ішінде</w:t>
            </w:r>
          </w:p>
        </w:tc>
        <w:tc>
          <w:tcPr>
            <w:tcW w:w="1084" w:type="dxa"/>
          </w:tcPr>
          <w:p w:rsidR="001334A3" w:rsidRPr="00350217" w:rsidRDefault="001334A3" w:rsidP="00350217">
            <w:pPr>
              <w:autoSpaceDE w:val="0"/>
              <w:autoSpaceDN w:val="0"/>
              <w:adjustRightInd w:val="0"/>
              <w:spacing w:line="240" w:lineRule="auto"/>
              <w:jc w:val="left"/>
              <w:rPr>
                <w:sz w:val="22"/>
                <w:szCs w:val="22"/>
                <w:lang w:eastAsia="ru-RU"/>
              </w:rPr>
            </w:pPr>
          </w:p>
        </w:tc>
        <w:tc>
          <w:tcPr>
            <w:tcW w:w="1076" w:type="dxa"/>
          </w:tcPr>
          <w:p w:rsidR="001334A3" w:rsidRPr="00350217" w:rsidRDefault="001334A3" w:rsidP="00350217">
            <w:pPr>
              <w:spacing w:line="240" w:lineRule="auto"/>
              <w:rPr>
                <w:sz w:val="22"/>
                <w:szCs w:val="22"/>
                <w:lang w:val="kk-KZ" w:eastAsia="ru-RU"/>
              </w:rPr>
            </w:pPr>
          </w:p>
        </w:tc>
        <w:tc>
          <w:tcPr>
            <w:tcW w:w="1346" w:type="dxa"/>
          </w:tcPr>
          <w:p w:rsidR="001334A3" w:rsidRPr="00350217" w:rsidRDefault="001334A3" w:rsidP="00350217">
            <w:pPr>
              <w:spacing w:line="240" w:lineRule="auto"/>
              <w:rPr>
                <w:sz w:val="22"/>
                <w:szCs w:val="22"/>
                <w:lang w:val="kk-KZ" w:eastAsia="ru-RU"/>
              </w:rPr>
            </w:pPr>
          </w:p>
        </w:tc>
        <w:tc>
          <w:tcPr>
            <w:tcW w:w="840" w:type="dxa"/>
          </w:tcPr>
          <w:p w:rsidR="001334A3" w:rsidRPr="00350217" w:rsidRDefault="001334A3" w:rsidP="00350217">
            <w:pPr>
              <w:spacing w:line="240" w:lineRule="auto"/>
              <w:rPr>
                <w:sz w:val="22"/>
                <w:szCs w:val="22"/>
                <w:lang w:val="kk-KZ" w:eastAsia="ru-RU"/>
              </w:rPr>
            </w:pPr>
          </w:p>
        </w:tc>
        <w:tc>
          <w:tcPr>
            <w:tcW w:w="840" w:type="dxa"/>
          </w:tcPr>
          <w:p w:rsidR="001334A3" w:rsidRPr="00350217" w:rsidRDefault="001334A3" w:rsidP="00350217">
            <w:pPr>
              <w:spacing w:line="240" w:lineRule="auto"/>
              <w:rPr>
                <w:sz w:val="22"/>
                <w:szCs w:val="22"/>
                <w:lang w:val="kk-KZ" w:eastAsia="ru-RU"/>
              </w:rPr>
            </w:pPr>
          </w:p>
        </w:tc>
        <w:tc>
          <w:tcPr>
            <w:tcW w:w="815" w:type="dxa"/>
          </w:tcPr>
          <w:p w:rsidR="001334A3" w:rsidRPr="00350217" w:rsidRDefault="001334A3" w:rsidP="00350217">
            <w:pPr>
              <w:spacing w:line="240" w:lineRule="auto"/>
              <w:rPr>
                <w:sz w:val="22"/>
                <w:szCs w:val="22"/>
                <w:lang w:val="kk-KZ" w:eastAsia="ru-RU"/>
              </w:rPr>
            </w:pPr>
          </w:p>
        </w:tc>
        <w:tc>
          <w:tcPr>
            <w:tcW w:w="807" w:type="dxa"/>
          </w:tcPr>
          <w:p w:rsidR="001334A3" w:rsidRPr="00350217" w:rsidRDefault="001334A3" w:rsidP="00350217">
            <w:pPr>
              <w:spacing w:line="240" w:lineRule="auto"/>
              <w:rPr>
                <w:sz w:val="22"/>
                <w:szCs w:val="22"/>
                <w:lang w:val="kk-KZ" w:eastAsia="ru-RU"/>
              </w:rPr>
            </w:pPr>
          </w:p>
        </w:tc>
        <w:tc>
          <w:tcPr>
            <w:tcW w:w="925" w:type="dxa"/>
          </w:tcPr>
          <w:p w:rsidR="001334A3" w:rsidRPr="00350217" w:rsidRDefault="001334A3" w:rsidP="00350217">
            <w:pPr>
              <w:spacing w:line="240" w:lineRule="auto"/>
              <w:rPr>
                <w:sz w:val="22"/>
                <w:szCs w:val="22"/>
                <w:lang w:val="kk-KZ" w:eastAsia="ru-RU"/>
              </w:rPr>
            </w:pPr>
          </w:p>
        </w:tc>
        <w:tc>
          <w:tcPr>
            <w:tcW w:w="917" w:type="dxa"/>
          </w:tcPr>
          <w:p w:rsidR="001334A3" w:rsidRPr="00350217" w:rsidRDefault="001334A3" w:rsidP="00350217">
            <w:pPr>
              <w:spacing w:line="240" w:lineRule="auto"/>
              <w:rPr>
                <w:sz w:val="22"/>
                <w:szCs w:val="22"/>
                <w:lang w:val="kk-KZ" w:eastAsia="ru-RU"/>
              </w:rPr>
            </w:pP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турбиналық</w:t>
            </w:r>
          </w:p>
        </w:tc>
        <w:tc>
          <w:tcPr>
            <w:tcW w:w="1084" w:type="dxa"/>
          </w:tcPr>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1</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1</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1</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3</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3</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2</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2</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3</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2</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шпиндельдік</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val="kk-KZ" w:eastAsia="ru-RU"/>
              </w:rPr>
              <w:t>-</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Турбина сатыларының саны</w:t>
            </w:r>
          </w:p>
        </w:tc>
        <w:tc>
          <w:tcPr>
            <w:tcW w:w="1084" w:type="dxa"/>
          </w:tcPr>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121</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100</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104</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212</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240</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239</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177</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352</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272</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Сұйық шығыны, дм</w:t>
            </w:r>
            <w:r w:rsidRPr="00350217">
              <w:rPr>
                <w:sz w:val="22"/>
                <w:szCs w:val="22"/>
                <w:vertAlign w:val="superscript"/>
                <w:lang w:val="kk-KZ" w:eastAsia="ru-RU"/>
              </w:rPr>
              <w:t>3</w:t>
            </w:r>
            <w:r w:rsidRPr="00350217">
              <w:rPr>
                <w:sz w:val="22"/>
                <w:szCs w:val="22"/>
                <w:lang w:val="kk-KZ" w:eastAsia="ru-RU"/>
              </w:rPr>
              <w:t>/с</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eastAsia="ru-RU"/>
              </w:rPr>
              <w:t>25</w:t>
            </w:r>
          </w:p>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val="kk-KZ" w:eastAsia="ru-RU"/>
              </w:rPr>
              <w:t>28</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30</w:t>
            </w:r>
          </w:p>
          <w:p w:rsidR="001334A3" w:rsidRPr="00350217" w:rsidRDefault="001334A3" w:rsidP="00350217">
            <w:pPr>
              <w:spacing w:line="240" w:lineRule="auto"/>
              <w:rPr>
                <w:sz w:val="22"/>
                <w:szCs w:val="22"/>
                <w:lang w:val="kk-KZ" w:eastAsia="ru-RU"/>
              </w:rPr>
            </w:pPr>
            <w:r w:rsidRPr="00350217">
              <w:rPr>
                <w:sz w:val="22"/>
                <w:szCs w:val="22"/>
                <w:lang w:val="kk-KZ" w:eastAsia="ru-RU"/>
              </w:rPr>
              <w:t>35</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50</w:t>
            </w:r>
          </w:p>
          <w:p w:rsidR="001334A3" w:rsidRPr="00350217" w:rsidRDefault="001334A3" w:rsidP="00350217">
            <w:pPr>
              <w:spacing w:line="240" w:lineRule="auto"/>
              <w:rPr>
                <w:sz w:val="22"/>
                <w:szCs w:val="22"/>
                <w:lang w:val="kk-KZ" w:eastAsia="ru-RU"/>
              </w:rPr>
            </w:pPr>
            <w:r w:rsidRPr="00350217">
              <w:rPr>
                <w:sz w:val="22"/>
                <w:szCs w:val="22"/>
                <w:lang w:val="kk-KZ" w:eastAsia="ru-RU"/>
              </w:rPr>
              <w:t>55</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8</w:t>
            </w:r>
          </w:p>
          <w:p w:rsidR="001334A3" w:rsidRPr="00350217" w:rsidRDefault="001334A3" w:rsidP="00350217">
            <w:pPr>
              <w:spacing w:line="240" w:lineRule="auto"/>
              <w:rPr>
                <w:sz w:val="22"/>
                <w:szCs w:val="22"/>
                <w:lang w:val="kk-KZ" w:eastAsia="ru-RU"/>
              </w:rPr>
            </w:pPr>
            <w:r w:rsidRPr="00350217">
              <w:rPr>
                <w:sz w:val="22"/>
                <w:szCs w:val="22"/>
                <w:lang w:val="kk-KZ" w:eastAsia="ru-RU"/>
              </w:rPr>
              <w:t>9</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12</w:t>
            </w:r>
          </w:p>
          <w:p w:rsidR="001334A3" w:rsidRPr="00350217" w:rsidRDefault="001334A3" w:rsidP="00350217">
            <w:pPr>
              <w:spacing w:line="240" w:lineRule="auto"/>
              <w:rPr>
                <w:sz w:val="22"/>
                <w:szCs w:val="22"/>
                <w:lang w:val="kk-KZ" w:eastAsia="ru-RU"/>
              </w:rPr>
            </w:pPr>
            <w:r w:rsidRPr="00350217">
              <w:rPr>
                <w:sz w:val="22"/>
                <w:szCs w:val="22"/>
                <w:lang w:val="kk-KZ" w:eastAsia="ru-RU"/>
              </w:rPr>
              <w:t>13</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20</w:t>
            </w:r>
          </w:p>
          <w:p w:rsidR="001334A3" w:rsidRPr="00350217" w:rsidRDefault="001334A3" w:rsidP="00350217">
            <w:pPr>
              <w:spacing w:line="240" w:lineRule="auto"/>
              <w:rPr>
                <w:sz w:val="22"/>
                <w:szCs w:val="22"/>
                <w:lang w:val="kk-KZ" w:eastAsia="ru-RU"/>
              </w:rPr>
            </w:pPr>
            <w:r w:rsidRPr="00350217">
              <w:rPr>
                <w:sz w:val="22"/>
                <w:szCs w:val="22"/>
                <w:lang w:val="kk-KZ" w:eastAsia="ru-RU"/>
              </w:rPr>
              <w:t>22</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25</w:t>
            </w:r>
          </w:p>
          <w:p w:rsidR="001334A3" w:rsidRPr="00350217" w:rsidRDefault="001334A3" w:rsidP="00350217">
            <w:pPr>
              <w:spacing w:line="240" w:lineRule="auto"/>
              <w:rPr>
                <w:sz w:val="22"/>
                <w:szCs w:val="22"/>
                <w:lang w:val="kk-KZ" w:eastAsia="ru-RU"/>
              </w:rPr>
            </w:pPr>
            <w:r w:rsidRPr="00350217">
              <w:rPr>
                <w:sz w:val="22"/>
                <w:szCs w:val="22"/>
                <w:lang w:val="kk-KZ" w:eastAsia="ru-RU"/>
              </w:rPr>
              <w:t>28</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18</w:t>
            </w:r>
          </w:p>
          <w:p w:rsidR="001334A3" w:rsidRPr="00350217" w:rsidRDefault="001334A3" w:rsidP="00350217">
            <w:pPr>
              <w:spacing w:line="240" w:lineRule="auto"/>
              <w:rPr>
                <w:sz w:val="22"/>
                <w:szCs w:val="22"/>
                <w:lang w:val="kk-KZ" w:eastAsia="ru-RU"/>
              </w:rPr>
            </w:pPr>
            <w:r w:rsidRPr="00350217">
              <w:rPr>
                <w:sz w:val="22"/>
                <w:szCs w:val="22"/>
                <w:lang w:val="kk-KZ" w:eastAsia="ru-RU"/>
              </w:rPr>
              <w:t>20</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22</w:t>
            </w:r>
          </w:p>
          <w:p w:rsidR="001334A3" w:rsidRPr="00350217" w:rsidRDefault="001334A3" w:rsidP="00350217">
            <w:pPr>
              <w:spacing w:line="240" w:lineRule="auto"/>
              <w:rPr>
                <w:sz w:val="22"/>
                <w:szCs w:val="22"/>
                <w:lang w:val="kk-KZ" w:eastAsia="ru-RU"/>
              </w:rPr>
            </w:pPr>
            <w:r w:rsidRPr="00350217">
              <w:rPr>
                <w:sz w:val="22"/>
                <w:szCs w:val="22"/>
                <w:lang w:val="kk-KZ" w:eastAsia="ru-RU"/>
              </w:rPr>
              <w:t>24</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Максимал қуаты, кВт</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eastAsia="ru-RU"/>
              </w:rPr>
              <w:t>40</w:t>
            </w:r>
          </w:p>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eastAsia="ru-RU"/>
              </w:rPr>
              <w:t>55</w:t>
            </w:r>
          </w:p>
          <w:p w:rsidR="001334A3" w:rsidRPr="00350217" w:rsidRDefault="001334A3" w:rsidP="00350217">
            <w:pPr>
              <w:autoSpaceDE w:val="0"/>
              <w:autoSpaceDN w:val="0"/>
              <w:adjustRightInd w:val="0"/>
              <w:spacing w:line="240" w:lineRule="auto"/>
              <w:jc w:val="left"/>
              <w:rPr>
                <w:sz w:val="22"/>
                <w:szCs w:val="22"/>
                <w:lang w:val="kk-KZ" w:eastAsia="ru-RU"/>
              </w:rPr>
            </w:pP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59</w:t>
            </w:r>
          </w:p>
          <w:p w:rsidR="001334A3" w:rsidRPr="00350217" w:rsidRDefault="001334A3" w:rsidP="00350217">
            <w:pPr>
              <w:spacing w:line="240" w:lineRule="auto"/>
              <w:rPr>
                <w:sz w:val="22"/>
                <w:szCs w:val="22"/>
                <w:lang w:val="kk-KZ" w:eastAsia="ru-RU"/>
              </w:rPr>
            </w:pPr>
            <w:r w:rsidRPr="00350217">
              <w:rPr>
                <w:sz w:val="22"/>
                <w:szCs w:val="22"/>
                <w:lang w:val="kk-KZ" w:eastAsia="ru-RU"/>
              </w:rPr>
              <w:t>92</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136</w:t>
            </w:r>
          </w:p>
          <w:p w:rsidR="001334A3" w:rsidRPr="00350217" w:rsidRDefault="001334A3" w:rsidP="00350217">
            <w:pPr>
              <w:spacing w:line="240" w:lineRule="auto"/>
              <w:rPr>
                <w:sz w:val="22"/>
                <w:szCs w:val="22"/>
                <w:lang w:val="kk-KZ" w:eastAsia="ru-RU"/>
              </w:rPr>
            </w:pPr>
            <w:r w:rsidRPr="00350217">
              <w:rPr>
                <w:sz w:val="22"/>
                <w:szCs w:val="22"/>
                <w:lang w:val="kk-KZ" w:eastAsia="ru-RU"/>
              </w:rPr>
              <w:t>177</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15</w:t>
            </w:r>
          </w:p>
          <w:p w:rsidR="001334A3" w:rsidRPr="00350217" w:rsidRDefault="001334A3" w:rsidP="00350217">
            <w:pPr>
              <w:spacing w:line="240" w:lineRule="auto"/>
              <w:rPr>
                <w:sz w:val="22"/>
                <w:szCs w:val="22"/>
                <w:lang w:val="kk-KZ" w:eastAsia="ru-RU"/>
              </w:rPr>
            </w:pPr>
            <w:r w:rsidRPr="00350217">
              <w:rPr>
                <w:sz w:val="22"/>
                <w:szCs w:val="22"/>
                <w:lang w:val="kk-KZ" w:eastAsia="ru-RU"/>
              </w:rPr>
              <w:t>18</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26</w:t>
            </w:r>
          </w:p>
          <w:p w:rsidR="001334A3" w:rsidRPr="00350217" w:rsidRDefault="001334A3" w:rsidP="00350217">
            <w:pPr>
              <w:spacing w:line="240" w:lineRule="auto"/>
              <w:rPr>
                <w:sz w:val="22"/>
                <w:szCs w:val="22"/>
                <w:lang w:val="kk-KZ" w:eastAsia="ru-RU"/>
              </w:rPr>
            </w:pPr>
            <w:r w:rsidRPr="00350217">
              <w:rPr>
                <w:sz w:val="22"/>
                <w:szCs w:val="22"/>
                <w:lang w:val="kk-KZ" w:eastAsia="ru-RU"/>
              </w:rPr>
              <w:t>25</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40</w:t>
            </w:r>
          </w:p>
          <w:p w:rsidR="001334A3" w:rsidRPr="00350217" w:rsidRDefault="001334A3" w:rsidP="00350217">
            <w:pPr>
              <w:spacing w:line="240" w:lineRule="auto"/>
              <w:rPr>
                <w:sz w:val="22"/>
                <w:szCs w:val="22"/>
                <w:lang w:val="kk-KZ" w:eastAsia="ru-RU"/>
              </w:rPr>
            </w:pPr>
            <w:r w:rsidRPr="00350217">
              <w:rPr>
                <w:sz w:val="22"/>
                <w:szCs w:val="22"/>
                <w:lang w:val="kk-KZ" w:eastAsia="ru-RU"/>
              </w:rPr>
              <w:t>51</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59</w:t>
            </w:r>
          </w:p>
          <w:p w:rsidR="001334A3" w:rsidRPr="00350217" w:rsidRDefault="001334A3" w:rsidP="00350217">
            <w:pPr>
              <w:spacing w:line="240" w:lineRule="auto"/>
              <w:rPr>
                <w:sz w:val="22"/>
                <w:szCs w:val="22"/>
                <w:lang w:val="kk-KZ" w:eastAsia="ru-RU"/>
              </w:rPr>
            </w:pPr>
            <w:r w:rsidRPr="00350217">
              <w:rPr>
                <w:sz w:val="22"/>
                <w:szCs w:val="22"/>
                <w:lang w:val="kk-KZ" w:eastAsia="ru-RU"/>
              </w:rPr>
              <w:t>81</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44</w:t>
            </w:r>
          </w:p>
          <w:p w:rsidR="001334A3" w:rsidRPr="00350217" w:rsidRDefault="001334A3" w:rsidP="00350217">
            <w:pPr>
              <w:spacing w:line="240" w:lineRule="auto"/>
              <w:rPr>
                <w:sz w:val="22"/>
                <w:szCs w:val="22"/>
                <w:lang w:val="kk-KZ" w:eastAsia="ru-RU"/>
              </w:rPr>
            </w:pPr>
            <w:r w:rsidRPr="00350217">
              <w:rPr>
                <w:sz w:val="22"/>
                <w:szCs w:val="22"/>
                <w:lang w:val="kk-KZ" w:eastAsia="ru-RU"/>
              </w:rPr>
              <w:t>59</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59</w:t>
            </w:r>
          </w:p>
          <w:p w:rsidR="001334A3" w:rsidRPr="00350217" w:rsidRDefault="001334A3" w:rsidP="00350217">
            <w:pPr>
              <w:spacing w:line="240" w:lineRule="auto"/>
              <w:rPr>
                <w:sz w:val="22"/>
                <w:szCs w:val="22"/>
                <w:lang w:val="kk-KZ" w:eastAsia="ru-RU"/>
              </w:rPr>
            </w:pPr>
            <w:r w:rsidRPr="00350217">
              <w:rPr>
                <w:sz w:val="22"/>
                <w:szCs w:val="22"/>
                <w:lang w:val="kk-KZ" w:eastAsia="ru-RU"/>
              </w:rPr>
              <w:t>77</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Біліктің айналу жиілігі, рад/с (айн/мин)</w:t>
            </w:r>
          </w:p>
        </w:tc>
        <w:tc>
          <w:tcPr>
            <w:tcW w:w="1084" w:type="dxa"/>
          </w:tcPr>
          <w:p w:rsidR="001334A3" w:rsidRPr="00350217" w:rsidRDefault="001334A3" w:rsidP="00350217">
            <w:pPr>
              <w:autoSpaceDE w:val="0"/>
              <w:autoSpaceDN w:val="0"/>
              <w:adjustRightInd w:val="0"/>
              <w:spacing w:line="240" w:lineRule="auto"/>
              <w:jc w:val="left"/>
              <w:rPr>
                <w:sz w:val="22"/>
                <w:szCs w:val="22"/>
                <w:lang w:eastAsia="ru-RU"/>
              </w:rPr>
            </w:pPr>
          </w:p>
        </w:tc>
        <w:tc>
          <w:tcPr>
            <w:tcW w:w="1076" w:type="dxa"/>
          </w:tcPr>
          <w:p w:rsidR="001334A3" w:rsidRPr="00350217" w:rsidRDefault="001334A3" w:rsidP="00350217">
            <w:pPr>
              <w:spacing w:line="240" w:lineRule="auto"/>
              <w:rPr>
                <w:sz w:val="22"/>
                <w:szCs w:val="22"/>
                <w:lang w:val="kk-KZ" w:eastAsia="ru-RU"/>
              </w:rPr>
            </w:pPr>
          </w:p>
        </w:tc>
        <w:tc>
          <w:tcPr>
            <w:tcW w:w="1346" w:type="dxa"/>
          </w:tcPr>
          <w:p w:rsidR="001334A3" w:rsidRPr="00350217" w:rsidRDefault="001334A3" w:rsidP="00350217">
            <w:pPr>
              <w:spacing w:line="240" w:lineRule="auto"/>
              <w:rPr>
                <w:sz w:val="22"/>
                <w:szCs w:val="22"/>
                <w:lang w:val="kk-KZ" w:eastAsia="ru-RU"/>
              </w:rPr>
            </w:pPr>
          </w:p>
        </w:tc>
        <w:tc>
          <w:tcPr>
            <w:tcW w:w="840" w:type="dxa"/>
          </w:tcPr>
          <w:p w:rsidR="001334A3" w:rsidRPr="00350217" w:rsidRDefault="001334A3" w:rsidP="00350217">
            <w:pPr>
              <w:spacing w:line="240" w:lineRule="auto"/>
              <w:rPr>
                <w:sz w:val="22"/>
                <w:szCs w:val="22"/>
                <w:lang w:val="kk-KZ" w:eastAsia="ru-RU"/>
              </w:rPr>
            </w:pPr>
          </w:p>
        </w:tc>
        <w:tc>
          <w:tcPr>
            <w:tcW w:w="840" w:type="dxa"/>
          </w:tcPr>
          <w:p w:rsidR="001334A3" w:rsidRPr="00350217" w:rsidRDefault="001334A3" w:rsidP="00350217">
            <w:pPr>
              <w:spacing w:line="240" w:lineRule="auto"/>
              <w:rPr>
                <w:sz w:val="22"/>
                <w:szCs w:val="22"/>
                <w:lang w:val="kk-KZ" w:eastAsia="ru-RU"/>
              </w:rPr>
            </w:pPr>
          </w:p>
        </w:tc>
        <w:tc>
          <w:tcPr>
            <w:tcW w:w="815" w:type="dxa"/>
          </w:tcPr>
          <w:p w:rsidR="001334A3" w:rsidRPr="00350217" w:rsidRDefault="001334A3" w:rsidP="00350217">
            <w:pPr>
              <w:spacing w:line="240" w:lineRule="auto"/>
              <w:rPr>
                <w:sz w:val="22"/>
                <w:szCs w:val="22"/>
                <w:lang w:val="kk-KZ" w:eastAsia="ru-RU"/>
              </w:rPr>
            </w:pPr>
          </w:p>
        </w:tc>
        <w:tc>
          <w:tcPr>
            <w:tcW w:w="807" w:type="dxa"/>
          </w:tcPr>
          <w:p w:rsidR="001334A3" w:rsidRPr="00350217" w:rsidRDefault="001334A3" w:rsidP="00350217">
            <w:pPr>
              <w:spacing w:line="240" w:lineRule="auto"/>
              <w:rPr>
                <w:sz w:val="22"/>
                <w:szCs w:val="22"/>
                <w:lang w:val="kk-KZ" w:eastAsia="ru-RU"/>
              </w:rPr>
            </w:pPr>
          </w:p>
        </w:tc>
        <w:tc>
          <w:tcPr>
            <w:tcW w:w="925" w:type="dxa"/>
          </w:tcPr>
          <w:p w:rsidR="001334A3" w:rsidRPr="00350217" w:rsidRDefault="001334A3" w:rsidP="00350217">
            <w:pPr>
              <w:spacing w:line="240" w:lineRule="auto"/>
              <w:rPr>
                <w:sz w:val="22"/>
                <w:szCs w:val="22"/>
                <w:lang w:val="kk-KZ" w:eastAsia="ru-RU"/>
              </w:rPr>
            </w:pPr>
          </w:p>
        </w:tc>
        <w:tc>
          <w:tcPr>
            <w:tcW w:w="917" w:type="dxa"/>
          </w:tcPr>
          <w:p w:rsidR="001334A3" w:rsidRPr="00350217" w:rsidRDefault="001334A3" w:rsidP="00350217">
            <w:pPr>
              <w:spacing w:line="240" w:lineRule="auto"/>
              <w:rPr>
                <w:sz w:val="22"/>
                <w:szCs w:val="22"/>
                <w:lang w:val="kk-KZ" w:eastAsia="ru-RU"/>
              </w:rPr>
            </w:pP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Максимал қуатта</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eastAsia="ru-RU"/>
              </w:rPr>
              <w:t>65,42</w:t>
            </w:r>
          </w:p>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eastAsia="ru-RU"/>
              </w:rPr>
              <w:t>(625) 73,27</w:t>
            </w:r>
          </w:p>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(700)</w:t>
            </w:r>
          </w:p>
        </w:tc>
        <w:tc>
          <w:tcPr>
            <w:tcW w:w="1076" w:type="dxa"/>
          </w:tcPr>
          <w:p w:rsidR="001334A3" w:rsidRPr="00350217" w:rsidRDefault="001334A3" w:rsidP="00350217">
            <w:pPr>
              <w:spacing w:line="240" w:lineRule="auto"/>
              <w:rPr>
                <w:sz w:val="22"/>
                <w:szCs w:val="22"/>
                <w:lang w:eastAsia="ru-RU"/>
              </w:rPr>
            </w:pPr>
            <w:r w:rsidRPr="00350217">
              <w:rPr>
                <w:sz w:val="22"/>
                <w:szCs w:val="22"/>
                <w:lang w:val="kk-KZ" w:eastAsia="ru-RU"/>
              </w:rPr>
              <w:t xml:space="preserve">69,08 </w:t>
            </w:r>
            <w:r w:rsidRPr="00350217">
              <w:rPr>
                <w:sz w:val="22"/>
                <w:szCs w:val="22"/>
                <w:lang w:eastAsia="ru-RU"/>
              </w:rPr>
              <w:t>(660)</w:t>
            </w:r>
          </w:p>
          <w:p w:rsidR="001334A3" w:rsidRPr="00350217" w:rsidRDefault="001334A3" w:rsidP="00350217">
            <w:pPr>
              <w:spacing w:line="240" w:lineRule="auto"/>
              <w:rPr>
                <w:sz w:val="22"/>
                <w:szCs w:val="22"/>
                <w:lang w:eastAsia="ru-RU"/>
              </w:rPr>
            </w:pPr>
            <w:r w:rsidRPr="00350217">
              <w:rPr>
                <w:sz w:val="22"/>
                <w:szCs w:val="22"/>
                <w:lang w:eastAsia="ru-RU"/>
              </w:rPr>
              <w:t>80,59</w:t>
            </w:r>
          </w:p>
          <w:p w:rsidR="001334A3" w:rsidRPr="00350217" w:rsidRDefault="001334A3" w:rsidP="00350217">
            <w:pPr>
              <w:spacing w:line="240" w:lineRule="auto"/>
              <w:rPr>
                <w:sz w:val="22"/>
                <w:szCs w:val="22"/>
                <w:lang w:eastAsia="ru-RU"/>
              </w:rPr>
            </w:pPr>
            <w:r w:rsidRPr="00350217">
              <w:rPr>
                <w:sz w:val="22"/>
                <w:szCs w:val="22"/>
                <w:lang w:eastAsia="ru-RU"/>
              </w:rPr>
              <w:t>(770)</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 xml:space="preserve">69,08 </w:t>
            </w:r>
          </w:p>
          <w:p w:rsidR="001334A3" w:rsidRPr="00350217" w:rsidRDefault="001334A3" w:rsidP="00350217">
            <w:pPr>
              <w:spacing w:line="240" w:lineRule="auto"/>
              <w:rPr>
                <w:sz w:val="22"/>
                <w:szCs w:val="22"/>
                <w:lang w:eastAsia="ru-RU"/>
              </w:rPr>
            </w:pPr>
            <w:r w:rsidRPr="00350217">
              <w:rPr>
                <w:sz w:val="22"/>
                <w:szCs w:val="22"/>
                <w:lang w:eastAsia="ru-RU"/>
              </w:rPr>
              <w:t>(660)</w:t>
            </w:r>
          </w:p>
          <w:p w:rsidR="001334A3" w:rsidRPr="00350217" w:rsidRDefault="001334A3" w:rsidP="00350217">
            <w:pPr>
              <w:spacing w:line="240" w:lineRule="auto"/>
              <w:rPr>
                <w:sz w:val="22"/>
                <w:szCs w:val="22"/>
                <w:lang w:eastAsia="ru-RU"/>
              </w:rPr>
            </w:pPr>
            <w:r w:rsidRPr="00350217">
              <w:rPr>
                <w:sz w:val="22"/>
                <w:szCs w:val="22"/>
                <w:lang w:eastAsia="ru-RU"/>
              </w:rPr>
              <w:t>75,88</w:t>
            </w:r>
          </w:p>
          <w:p w:rsidR="001334A3" w:rsidRPr="00350217" w:rsidRDefault="001334A3" w:rsidP="00350217">
            <w:pPr>
              <w:spacing w:line="240" w:lineRule="auto"/>
              <w:rPr>
                <w:sz w:val="22"/>
                <w:szCs w:val="22"/>
                <w:lang w:eastAsia="ru-RU"/>
              </w:rPr>
            </w:pPr>
            <w:r w:rsidRPr="00350217">
              <w:rPr>
                <w:sz w:val="22"/>
                <w:szCs w:val="22"/>
                <w:lang w:eastAsia="ru-RU"/>
              </w:rPr>
              <w:t>(725)</w:t>
            </w:r>
          </w:p>
        </w:tc>
        <w:tc>
          <w:tcPr>
            <w:tcW w:w="840" w:type="dxa"/>
          </w:tcPr>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91,06</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(870)</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102,57</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(980)</w:t>
            </w:r>
          </w:p>
        </w:tc>
        <w:tc>
          <w:tcPr>
            <w:tcW w:w="840" w:type="dxa"/>
          </w:tcPr>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77,45</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(740)</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83,73</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(800)</w:t>
            </w:r>
          </w:p>
        </w:tc>
        <w:tc>
          <w:tcPr>
            <w:tcW w:w="815" w:type="dxa"/>
          </w:tcPr>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52,33</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(500)</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57,57</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(550)</w:t>
            </w:r>
          </w:p>
        </w:tc>
        <w:tc>
          <w:tcPr>
            <w:tcW w:w="807" w:type="dxa"/>
          </w:tcPr>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57,57</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(550)</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64,37</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(615)</w:t>
            </w:r>
          </w:p>
        </w:tc>
        <w:tc>
          <w:tcPr>
            <w:tcW w:w="925" w:type="dxa"/>
          </w:tcPr>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47,10</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(450)</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52,33</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(500)</w:t>
            </w:r>
          </w:p>
          <w:p w:rsidR="001334A3" w:rsidRPr="00350217" w:rsidRDefault="001334A3" w:rsidP="00350217">
            <w:pPr>
              <w:spacing w:line="240" w:lineRule="auto"/>
              <w:ind w:left="-218" w:right="-180"/>
              <w:jc w:val="center"/>
              <w:rPr>
                <w:sz w:val="22"/>
                <w:szCs w:val="22"/>
                <w:lang w:val="kk-KZ" w:eastAsia="ru-RU"/>
              </w:rPr>
            </w:pPr>
          </w:p>
        </w:tc>
        <w:tc>
          <w:tcPr>
            <w:tcW w:w="917" w:type="dxa"/>
          </w:tcPr>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50,76</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(485)</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55,47</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(530)</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Бос жүрісте</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eastAsia="ru-RU"/>
              </w:rPr>
              <w:t>130,8</w:t>
            </w:r>
          </w:p>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eastAsia="ru-RU"/>
              </w:rPr>
              <w:t>(1250) 146,53</w:t>
            </w:r>
          </w:p>
          <w:p w:rsidR="001334A3" w:rsidRPr="00350217" w:rsidRDefault="001334A3" w:rsidP="00350217">
            <w:pPr>
              <w:autoSpaceDE w:val="0"/>
              <w:autoSpaceDN w:val="0"/>
              <w:adjustRightInd w:val="0"/>
              <w:spacing w:line="240" w:lineRule="auto"/>
              <w:jc w:val="left"/>
              <w:rPr>
                <w:sz w:val="22"/>
                <w:szCs w:val="22"/>
                <w:lang w:eastAsia="ru-RU"/>
              </w:rPr>
            </w:pPr>
            <w:r w:rsidRPr="00350217">
              <w:rPr>
                <w:sz w:val="22"/>
                <w:szCs w:val="22"/>
                <w:lang w:eastAsia="ru-RU"/>
              </w:rPr>
              <w:t>(1400)</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138,16</w:t>
            </w:r>
          </w:p>
          <w:p w:rsidR="001334A3" w:rsidRPr="00350217" w:rsidRDefault="001334A3" w:rsidP="00350217">
            <w:pPr>
              <w:spacing w:line="240" w:lineRule="auto"/>
              <w:rPr>
                <w:sz w:val="22"/>
                <w:szCs w:val="22"/>
                <w:lang w:eastAsia="ru-RU"/>
              </w:rPr>
            </w:pPr>
            <w:r w:rsidRPr="00350217">
              <w:rPr>
                <w:sz w:val="22"/>
                <w:szCs w:val="22"/>
                <w:lang w:eastAsia="ru-RU"/>
              </w:rPr>
              <w:t>(1320)</w:t>
            </w:r>
          </w:p>
          <w:p w:rsidR="001334A3" w:rsidRPr="00350217" w:rsidRDefault="001334A3" w:rsidP="00350217">
            <w:pPr>
              <w:spacing w:line="240" w:lineRule="auto"/>
              <w:rPr>
                <w:sz w:val="22"/>
                <w:szCs w:val="22"/>
                <w:lang w:eastAsia="ru-RU"/>
              </w:rPr>
            </w:pPr>
            <w:r w:rsidRPr="00350217">
              <w:rPr>
                <w:sz w:val="22"/>
                <w:szCs w:val="22"/>
                <w:lang w:eastAsia="ru-RU"/>
              </w:rPr>
              <w:t>161,2</w:t>
            </w:r>
          </w:p>
          <w:p w:rsidR="001334A3" w:rsidRPr="00350217" w:rsidRDefault="001334A3" w:rsidP="00350217">
            <w:pPr>
              <w:spacing w:line="240" w:lineRule="auto"/>
              <w:rPr>
                <w:sz w:val="22"/>
                <w:szCs w:val="22"/>
                <w:lang w:val="kk-KZ" w:eastAsia="ru-RU"/>
              </w:rPr>
            </w:pPr>
            <w:r w:rsidRPr="00350217">
              <w:rPr>
                <w:sz w:val="22"/>
                <w:szCs w:val="22"/>
                <w:lang w:eastAsia="ru-RU"/>
              </w:rPr>
              <w:t>(1540)</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138,16</w:t>
            </w:r>
          </w:p>
          <w:p w:rsidR="001334A3" w:rsidRPr="00350217" w:rsidRDefault="001334A3" w:rsidP="00350217">
            <w:pPr>
              <w:spacing w:line="240" w:lineRule="auto"/>
              <w:rPr>
                <w:sz w:val="22"/>
                <w:szCs w:val="22"/>
                <w:lang w:eastAsia="ru-RU"/>
              </w:rPr>
            </w:pPr>
            <w:r w:rsidRPr="00350217">
              <w:rPr>
                <w:sz w:val="22"/>
                <w:szCs w:val="22"/>
                <w:lang w:eastAsia="ru-RU"/>
              </w:rPr>
              <w:t>(1320)</w:t>
            </w:r>
          </w:p>
          <w:p w:rsidR="001334A3" w:rsidRPr="00350217" w:rsidRDefault="001334A3" w:rsidP="00350217">
            <w:pPr>
              <w:spacing w:line="240" w:lineRule="auto"/>
              <w:rPr>
                <w:sz w:val="22"/>
                <w:szCs w:val="22"/>
                <w:lang w:eastAsia="ru-RU"/>
              </w:rPr>
            </w:pPr>
            <w:r w:rsidRPr="00350217">
              <w:rPr>
                <w:sz w:val="22"/>
                <w:szCs w:val="22"/>
                <w:lang w:eastAsia="ru-RU"/>
              </w:rPr>
              <w:t>161,2</w:t>
            </w:r>
          </w:p>
          <w:p w:rsidR="001334A3" w:rsidRPr="00350217" w:rsidRDefault="001334A3" w:rsidP="00350217">
            <w:pPr>
              <w:spacing w:line="240" w:lineRule="auto"/>
              <w:rPr>
                <w:sz w:val="22"/>
                <w:szCs w:val="22"/>
                <w:lang w:val="kk-KZ" w:eastAsia="ru-RU"/>
              </w:rPr>
            </w:pPr>
            <w:r w:rsidRPr="00350217">
              <w:rPr>
                <w:sz w:val="22"/>
                <w:szCs w:val="22"/>
                <w:lang w:eastAsia="ru-RU"/>
              </w:rPr>
              <w:t>(1540)</w:t>
            </w:r>
          </w:p>
        </w:tc>
        <w:tc>
          <w:tcPr>
            <w:tcW w:w="840" w:type="dxa"/>
          </w:tcPr>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182,12</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(1740)</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205,15</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(1960)</w:t>
            </w:r>
          </w:p>
        </w:tc>
        <w:tc>
          <w:tcPr>
            <w:tcW w:w="840" w:type="dxa"/>
          </w:tcPr>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154,91</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(1480)</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167,47</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(1600)</w:t>
            </w:r>
          </w:p>
        </w:tc>
        <w:tc>
          <w:tcPr>
            <w:tcW w:w="815" w:type="dxa"/>
          </w:tcPr>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104,67</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(1000)</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115,13</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(1100)</w:t>
            </w:r>
          </w:p>
        </w:tc>
        <w:tc>
          <w:tcPr>
            <w:tcW w:w="807" w:type="dxa"/>
          </w:tcPr>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115,13</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(1100)</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128,74</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(1230)</w:t>
            </w:r>
          </w:p>
        </w:tc>
        <w:tc>
          <w:tcPr>
            <w:tcW w:w="925" w:type="dxa"/>
          </w:tcPr>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94,2</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(900)</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115,13</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(1000)</w:t>
            </w:r>
          </w:p>
        </w:tc>
        <w:tc>
          <w:tcPr>
            <w:tcW w:w="917" w:type="dxa"/>
          </w:tcPr>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101,53</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(970)</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110,95</w:t>
            </w:r>
          </w:p>
          <w:p w:rsidR="001334A3" w:rsidRPr="00350217" w:rsidRDefault="001334A3" w:rsidP="00350217">
            <w:pPr>
              <w:spacing w:line="240" w:lineRule="auto"/>
              <w:ind w:left="-218" w:right="-180"/>
              <w:jc w:val="center"/>
              <w:rPr>
                <w:sz w:val="22"/>
                <w:szCs w:val="22"/>
                <w:lang w:val="kk-KZ" w:eastAsia="ru-RU"/>
              </w:rPr>
            </w:pPr>
            <w:r w:rsidRPr="00350217">
              <w:rPr>
                <w:sz w:val="22"/>
                <w:szCs w:val="22"/>
                <w:lang w:val="kk-KZ" w:eastAsia="ru-RU"/>
              </w:rPr>
              <w:t>(1060)</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Айналу моменті, Н·м</w:t>
            </w:r>
          </w:p>
        </w:tc>
        <w:tc>
          <w:tcPr>
            <w:tcW w:w="1084" w:type="dxa"/>
          </w:tcPr>
          <w:p w:rsidR="001334A3" w:rsidRPr="00350217" w:rsidRDefault="001334A3" w:rsidP="00350217">
            <w:pPr>
              <w:autoSpaceDE w:val="0"/>
              <w:autoSpaceDN w:val="0"/>
              <w:adjustRightInd w:val="0"/>
              <w:spacing w:line="240" w:lineRule="auto"/>
              <w:jc w:val="left"/>
              <w:rPr>
                <w:sz w:val="22"/>
                <w:szCs w:val="22"/>
                <w:lang w:eastAsia="ru-RU"/>
              </w:rPr>
            </w:pPr>
          </w:p>
        </w:tc>
        <w:tc>
          <w:tcPr>
            <w:tcW w:w="1076" w:type="dxa"/>
          </w:tcPr>
          <w:p w:rsidR="001334A3" w:rsidRPr="00350217" w:rsidRDefault="001334A3" w:rsidP="00350217">
            <w:pPr>
              <w:spacing w:line="240" w:lineRule="auto"/>
              <w:rPr>
                <w:sz w:val="22"/>
                <w:szCs w:val="22"/>
                <w:lang w:val="kk-KZ" w:eastAsia="ru-RU"/>
              </w:rPr>
            </w:pPr>
          </w:p>
        </w:tc>
        <w:tc>
          <w:tcPr>
            <w:tcW w:w="1346" w:type="dxa"/>
          </w:tcPr>
          <w:p w:rsidR="001334A3" w:rsidRPr="00350217" w:rsidRDefault="001334A3" w:rsidP="00350217">
            <w:pPr>
              <w:spacing w:line="240" w:lineRule="auto"/>
              <w:rPr>
                <w:sz w:val="22"/>
                <w:szCs w:val="22"/>
                <w:lang w:val="kk-KZ" w:eastAsia="ru-RU"/>
              </w:rPr>
            </w:pPr>
          </w:p>
        </w:tc>
        <w:tc>
          <w:tcPr>
            <w:tcW w:w="840" w:type="dxa"/>
          </w:tcPr>
          <w:p w:rsidR="001334A3" w:rsidRPr="00350217" w:rsidRDefault="001334A3" w:rsidP="00350217">
            <w:pPr>
              <w:spacing w:line="240" w:lineRule="auto"/>
              <w:rPr>
                <w:sz w:val="22"/>
                <w:szCs w:val="22"/>
                <w:lang w:val="kk-KZ" w:eastAsia="ru-RU"/>
              </w:rPr>
            </w:pPr>
          </w:p>
        </w:tc>
        <w:tc>
          <w:tcPr>
            <w:tcW w:w="840" w:type="dxa"/>
          </w:tcPr>
          <w:p w:rsidR="001334A3" w:rsidRPr="00350217" w:rsidRDefault="001334A3" w:rsidP="00350217">
            <w:pPr>
              <w:spacing w:line="240" w:lineRule="auto"/>
              <w:rPr>
                <w:sz w:val="22"/>
                <w:szCs w:val="22"/>
                <w:lang w:val="kk-KZ" w:eastAsia="ru-RU"/>
              </w:rPr>
            </w:pPr>
          </w:p>
        </w:tc>
        <w:tc>
          <w:tcPr>
            <w:tcW w:w="815" w:type="dxa"/>
          </w:tcPr>
          <w:p w:rsidR="001334A3" w:rsidRPr="00350217" w:rsidRDefault="001334A3" w:rsidP="00350217">
            <w:pPr>
              <w:spacing w:line="240" w:lineRule="auto"/>
              <w:rPr>
                <w:sz w:val="22"/>
                <w:szCs w:val="22"/>
                <w:lang w:val="kk-KZ" w:eastAsia="ru-RU"/>
              </w:rPr>
            </w:pPr>
          </w:p>
        </w:tc>
        <w:tc>
          <w:tcPr>
            <w:tcW w:w="807" w:type="dxa"/>
          </w:tcPr>
          <w:p w:rsidR="001334A3" w:rsidRPr="00350217" w:rsidRDefault="001334A3" w:rsidP="00350217">
            <w:pPr>
              <w:spacing w:line="240" w:lineRule="auto"/>
              <w:rPr>
                <w:sz w:val="22"/>
                <w:szCs w:val="22"/>
                <w:lang w:val="kk-KZ" w:eastAsia="ru-RU"/>
              </w:rPr>
            </w:pPr>
          </w:p>
        </w:tc>
        <w:tc>
          <w:tcPr>
            <w:tcW w:w="925" w:type="dxa"/>
          </w:tcPr>
          <w:p w:rsidR="001334A3" w:rsidRPr="00350217" w:rsidRDefault="001334A3" w:rsidP="00350217">
            <w:pPr>
              <w:spacing w:line="240" w:lineRule="auto"/>
              <w:rPr>
                <w:sz w:val="22"/>
                <w:szCs w:val="22"/>
                <w:lang w:val="kk-KZ" w:eastAsia="ru-RU"/>
              </w:rPr>
            </w:pPr>
          </w:p>
        </w:tc>
        <w:tc>
          <w:tcPr>
            <w:tcW w:w="917" w:type="dxa"/>
          </w:tcPr>
          <w:p w:rsidR="001334A3" w:rsidRPr="00350217" w:rsidRDefault="001334A3" w:rsidP="00350217">
            <w:pPr>
              <w:spacing w:line="240" w:lineRule="auto"/>
              <w:rPr>
                <w:sz w:val="22"/>
                <w:szCs w:val="22"/>
                <w:lang w:val="kk-KZ" w:eastAsia="ru-RU"/>
              </w:rPr>
            </w:pP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Максимал қуатта</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val="kk-KZ" w:eastAsia="ru-RU"/>
              </w:rPr>
              <w:t>650</w:t>
            </w:r>
          </w:p>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val="kk-KZ" w:eastAsia="ru-RU"/>
              </w:rPr>
              <w:t>800</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850</w:t>
            </w:r>
          </w:p>
          <w:p w:rsidR="001334A3" w:rsidRPr="00350217" w:rsidRDefault="001334A3" w:rsidP="00350217">
            <w:pPr>
              <w:spacing w:line="240" w:lineRule="auto"/>
              <w:rPr>
                <w:sz w:val="22"/>
                <w:szCs w:val="22"/>
                <w:lang w:val="kk-KZ" w:eastAsia="ru-RU"/>
              </w:rPr>
            </w:pPr>
            <w:r w:rsidRPr="00350217">
              <w:rPr>
                <w:sz w:val="22"/>
                <w:szCs w:val="22"/>
                <w:lang w:val="kk-KZ" w:eastAsia="ru-RU"/>
              </w:rPr>
              <w:t>1150</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2000</w:t>
            </w:r>
          </w:p>
          <w:p w:rsidR="001334A3" w:rsidRPr="00350217" w:rsidRDefault="001334A3" w:rsidP="00350217">
            <w:pPr>
              <w:spacing w:line="240" w:lineRule="auto"/>
              <w:rPr>
                <w:sz w:val="22"/>
                <w:szCs w:val="22"/>
                <w:lang w:val="kk-KZ" w:eastAsia="ru-RU"/>
              </w:rPr>
            </w:pPr>
            <w:r w:rsidRPr="00350217">
              <w:rPr>
                <w:sz w:val="22"/>
                <w:szCs w:val="22"/>
                <w:lang w:val="kk-KZ" w:eastAsia="ru-RU"/>
              </w:rPr>
              <w:t>2400</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150</w:t>
            </w:r>
          </w:p>
          <w:p w:rsidR="001334A3" w:rsidRPr="00350217" w:rsidRDefault="001334A3" w:rsidP="00350217">
            <w:pPr>
              <w:spacing w:line="240" w:lineRule="auto"/>
              <w:rPr>
                <w:sz w:val="22"/>
                <w:szCs w:val="22"/>
                <w:lang w:val="kk-KZ" w:eastAsia="ru-RU"/>
              </w:rPr>
            </w:pPr>
            <w:r w:rsidRPr="00350217">
              <w:rPr>
                <w:sz w:val="22"/>
                <w:szCs w:val="22"/>
                <w:lang w:val="kk-KZ" w:eastAsia="ru-RU"/>
              </w:rPr>
              <w:t>200</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350</w:t>
            </w:r>
          </w:p>
          <w:p w:rsidR="001334A3" w:rsidRPr="00350217" w:rsidRDefault="001334A3" w:rsidP="00350217">
            <w:pPr>
              <w:spacing w:line="240" w:lineRule="auto"/>
              <w:rPr>
                <w:sz w:val="22"/>
                <w:szCs w:val="22"/>
                <w:lang w:val="kk-KZ" w:eastAsia="ru-RU"/>
              </w:rPr>
            </w:pPr>
            <w:r w:rsidRPr="00350217">
              <w:rPr>
                <w:sz w:val="22"/>
                <w:szCs w:val="22"/>
                <w:lang w:val="kk-KZ" w:eastAsia="ru-RU"/>
              </w:rPr>
              <w:t>400</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800</w:t>
            </w:r>
          </w:p>
          <w:p w:rsidR="001334A3" w:rsidRPr="00350217" w:rsidRDefault="001334A3" w:rsidP="00350217">
            <w:pPr>
              <w:spacing w:line="240" w:lineRule="auto"/>
              <w:rPr>
                <w:sz w:val="22"/>
                <w:szCs w:val="22"/>
                <w:lang w:val="kk-KZ" w:eastAsia="ru-RU"/>
              </w:rPr>
            </w:pPr>
            <w:r w:rsidRPr="00350217">
              <w:rPr>
                <w:sz w:val="22"/>
                <w:szCs w:val="22"/>
                <w:lang w:val="kk-KZ" w:eastAsia="ru-RU"/>
              </w:rPr>
              <w:t>950</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1000</w:t>
            </w:r>
          </w:p>
          <w:p w:rsidR="001334A3" w:rsidRPr="00350217" w:rsidRDefault="001334A3" w:rsidP="00350217">
            <w:pPr>
              <w:spacing w:line="240" w:lineRule="auto"/>
              <w:rPr>
                <w:sz w:val="22"/>
                <w:szCs w:val="22"/>
                <w:lang w:val="kk-KZ" w:eastAsia="ru-RU"/>
              </w:rPr>
            </w:pPr>
            <w:r w:rsidRPr="00350217">
              <w:rPr>
                <w:sz w:val="22"/>
                <w:szCs w:val="22"/>
                <w:lang w:val="kk-KZ" w:eastAsia="ru-RU"/>
              </w:rPr>
              <w:t>1300</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900</w:t>
            </w:r>
          </w:p>
          <w:p w:rsidR="001334A3" w:rsidRPr="00350217" w:rsidRDefault="001334A3" w:rsidP="00350217">
            <w:pPr>
              <w:spacing w:line="240" w:lineRule="auto"/>
              <w:rPr>
                <w:sz w:val="22"/>
                <w:szCs w:val="22"/>
                <w:lang w:val="kk-KZ" w:eastAsia="ru-RU"/>
              </w:rPr>
            </w:pPr>
            <w:r w:rsidRPr="00350217">
              <w:rPr>
                <w:sz w:val="22"/>
                <w:szCs w:val="22"/>
                <w:lang w:val="kk-KZ" w:eastAsia="ru-RU"/>
              </w:rPr>
              <w:t>1150</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1200</w:t>
            </w:r>
          </w:p>
          <w:p w:rsidR="001334A3" w:rsidRPr="00350217" w:rsidRDefault="001334A3" w:rsidP="00350217">
            <w:pPr>
              <w:spacing w:line="240" w:lineRule="auto"/>
              <w:rPr>
                <w:sz w:val="22"/>
                <w:szCs w:val="22"/>
                <w:lang w:val="kk-KZ" w:eastAsia="ru-RU"/>
              </w:rPr>
            </w:pPr>
            <w:r w:rsidRPr="00350217">
              <w:rPr>
                <w:sz w:val="22"/>
                <w:szCs w:val="22"/>
                <w:lang w:val="kk-KZ" w:eastAsia="ru-RU"/>
              </w:rPr>
              <w:t>1450</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Тежеу режимінде</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val="kk-KZ" w:eastAsia="ru-RU"/>
              </w:rPr>
              <w:t>1300</w:t>
            </w:r>
          </w:p>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val="kk-KZ" w:eastAsia="ru-RU"/>
              </w:rPr>
              <w:t>1600</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1700</w:t>
            </w:r>
          </w:p>
          <w:p w:rsidR="001334A3" w:rsidRPr="00350217" w:rsidRDefault="001334A3" w:rsidP="00350217">
            <w:pPr>
              <w:spacing w:line="240" w:lineRule="auto"/>
              <w:rPr>
                <w:sz w:val="22"/>
                <w:szCs w:val="22"/>
                <w:lang w:val="kk-KZ" w:eastAsia="ru-RU"/>
              </w:rPr>
            </w:pPr>
            <w:r w:rsidRPr="00350217">
              <w:rPr>
                <w:sz w:val="22"/>
                <w:szCs w:val="22"/>
                <w:lang w:val="kk-KZ" w:eastAsia="ru-RU"/>
              </w:rPr>
              <w:t>2300</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4000</w:t>
            </w:r>
          </w:p>
          <w:p w:rsidR="001334A3" w:rsidRPr="00350217" w:rsidRDefault="001334A3" w:rsidP="00350217">
            <w:pPr>
              <w:spacing w:line="240" w:lineRule="auto"/>
              <w:rPr>
                <w:sz w:val="22"/>
                <w:szCs w:val="22"/>
                <w:lang w:val="kk-KZ" w:eastAsia="ru-RU"/>
              </w:rPr>
            </w:pPr>
            <w:r w:rsidRPr="00350217">
              <w:rPr>
                <w:sz w:val="22"/>
                <w:szCs w:val="22"/>
                <w:lang w:val="kk-KZ" w:eastAsia="ru-RU"/>
              </w:rPr>
              <w:t>4800</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300</w:t>
            </w:r>
          </w:p>
          <w:p w:rsidR="001334A3" w:rsidRPr="00350217" w:rsidRDefault="001334A3" w:rsidP="00350217">
            <w:pPr>
              <w:spacing w:line="240" w:lineRule="auto"/>
              <w:rPr>
                <w:sz w:val="22"/>
                <w:szCs w:val="22"/>
                <w:lang w:val="kk-KZ" w:eastAsia="ru-RU"/>
              </w:rPr>
            </w:pPr>
            <w:r w:rsidRPr="00350217">
              <w:rPr>
                <w:sz w:val="22"/>
                <w:szCs w:val="22"/>
                <w:lang w:val="kk-KZ" w:eastAsia="ru-RU"/>
              </w:rPr>
              <w:t>400</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700</w:t>
            </w:r>
          </w:p>
          <w:p w:rsidR="001334A3" w:rsidRPr="00350217" w:rsidRDefault="001334A3" w:rsidP="00350217">
            <w:pPr>
              <w:spacing w:line="240" w:lineRule="auto"/>
              <w:rPr>
                <w:sz w:val="22"/>
                <w:szCs w:val="22"/>
                <w:lang w:val="kk-KZ" w:eastAsia="ru-RU"/>
              </w:rPr>
            </w:pPr>
            <w:r w:rsidRPr="00350217">
              <w:rPr>
                <w:sz w:val="22"/>
                <w:szCs w:val="22"/>
                <w:lang w:val="kk-KZ" w:eastAsia="ru-RU"/>
              </w:rPr>
              <w:t>800</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1600</w:t>
            </w:r>
          </w:p>
          <w:p w:rsidR="001334A3" w:rsidRPr="00350217" w:rsidRDefault="001334A3" w:rsidP="00350217">
            <w:pPr>
              <w:spacing w:line="240" w:lineRule="auto"/>
              <w:rPr>
                <w:sz w:val="22"/>
                <w:szCs w:val="22"/>
                <w:lang w:val="kk-KZ" w:eastAsia="ru-RU"/>
              </w:rPr>
            </w:pPr>
            <w:r w:rsidRPr="00350217">
              <w:rPr>
                <w:sz w:val="22"/>
                <w:szCs w:val="22"/>
                <w:lang w:val="kk-KZ" w:eastAsia="ru-RU"/>
              </w:rPr>
              <w:t>1900</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2000</w:t>
            </w:r>
          </w:p>
          <w:p w:rsidR="001334A3" w:rsidRPr="00350217" w:rsidRDefault="001334A3" w:rsidP="00350217">
            <w:pPr>
              <w:spacing w:line="240" w:lineRule="auto"/>
              <w:rPr>
                <w:sz w:val="22"/>
                <w:szCs w:val="22"/>
                <w:lang w:val="kk-KZ" w:eastAsia="ru-RU"/>
              </w:rPr>
            </w:pPr>
            <w:r w:rsidRPr="00350217">
              <w:rPr>
                <w:sz w:val="22"/>
                <w:szCs w:val="22"/>
                <w:lang w:val="kk-KZ" w:eastAsia="ru-RU"/>
              </w:rPr>
              <w:t>2600</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1800</w:t>
            </w:r>
          </w:p>
          <w:p w:rsidR="001334A3" w:rsidRPr="00350217" w:rsidRDefault="001334A3" w:rsidP="00350217">
            <w:pPr>
              <w:spacing w:line="240" w:lineRule="auto"/>
              <w:rPr>
                <w:sz w:val="22"/>
                <w:szCs w:val="22"/>
                <w:lang w:val="kk-KZ" w:eastAsia="ru-RU"/>
              </w:rPr>
            </w:pPr>
            <w:r w:rsidRPr="00350217">
              <w:rPr>
                <w:sz w:val="22"/>
                <w:szCs w:val="22"/>
                <w:lang w:val="kk-KZ" w:eastAsia="ru-RU"/>
              </w:rPr>
              <w:t>2300</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2400</w:t>
            </w:r>
          </w:p>
          <w:p w:rsidR="001334A3" w:rsidRPr="00350217" w:rsidRDefault="001334A3" w:rsidP="00350217">
            <w:pPr>
              <w:spacing w:line="240" w:lineRule="auto"/>
              <w:rPr>
                <w:sz w:val="22"/>
                <w:szCs w:val="22"/>
                <w:lang w:val="kk-KZ" w:eastAsia="ru-RU"/>
              </w:rPr>
            </w:pPr>
            <w:r w:rsidRPr="00350217">
              <w:rPr>
                <w:sz w:val="22"/>
                <w:szCs w:val="22"/>
                <w:lang w:val="kk-KZ" w:eastAsia="ru-RU"/>
              </w:rPr>
              <w:t>2900</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Максимал қуаттағы турбинадағы қысым өзгеруі, МПа</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val="kk-KZ" w:eastAsia="ru-RU"/>
              </w:rPr>
              <w:t>3,0</w:t>
            </w:r>
          </w:p>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val="kk-KZ" w:eastAsia="ru-RU"/>
              </w:rPr>
              <w:t>4,5</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3,5</w:t>
            </w:r>
          </w:p>
          <w:p w:rsidR="001334A3" w:rsidRPr="00350217" w:rsidRDefault="001334A3" w:rsidP="00350217">
            <w:pPr>
              <w:spacing w:line="240" w:lineRule="auto"/>
              <w:rPr>
                <w:sz w:val="22"/>
                <w:szCs w:val="22"/>
                <w:lang w:val="kk-KZ" w:eastAsia="ru-RU"/>
              </w:rPr>
            </w:pPr>
            <w:r w:rsidRPr="00350217">
              <w:rPr>
                <w:sz w:val="22"/>
                <w:szCs w:val="22"/>
                <w:lang w:val="kk-KZ" w:eastAsia="ru-RU"/>
              </w:rPr>
              <w:t>4,5</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4,0</w:t>
            </w:r>
          </w:p>
          <w:p w:rsidR="001334A3" w:rsidRPr="00350217" w:rsidRDefault="001334A3" w:rsidP="00350217">
            <w:pPr>
              <w:spacing w:line="240" w:lineRule="auto"/>
              <w:rPr>
                <w:sz w:val="22"/>
                <w:szCs w:val="22"/>
                <w:lang w:val="kk-KZ" w:eastAsia="ru-RU"/>
              </w:rPr>
            </w:pPr>
            <w:r w:rsidRPr="00350217">
              <w:rPr>
                <w:sz w:val="22"/>
                <w:szCs w:val="22"/>
                <w:lang w:val="kk-KZ" w:eastAsia="ru-RU"/>
              </w:rPr>
              <w:t>4,5</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4,5</w:t>
            </w:r>
          </w:p>
          <w:p w:rsidR="001334A3" w:rsidRPr="00350217" w:rsidRDefault="001334A3" w:rsidP="00350217">
            <w:pPr>
              <w:spacing w:line="240" w:lineRule="auto"/>
              <w:rPr>
                <w:sz w:val="22"/>
                <w:szCs w:val="22"/>
                <w:lang w:val="kk-KZ" w:eastAsia="ru-RU"/>
              </w:rPr>
            </w:pPr>
            <w:r w:rsidRPr="00350217">
              <w:rPr>
                <w:sz w:val="22"/>
                <w:szCs w:val="22"/>
                <w:lang w:val="kk-KZ" w:eastAsia="ru-RU"/>
              </w:rPr>
              <w:t>5,5</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5,0</w:t>
            </w:r>
          </w:p>
          <w:p w:rsidR="001334A3" w:rsidRPr="00350217" w:rsidRDefault="001334A3" w:rsidP="00350217">
            <w:pPr>
              <w:spacing w:line="240" w:lineRule="auto"/>
              <w:rPr>
                <w:sz w:val="22"/>
                <w:szCs w:val="22"/>
                <w:lang w:val="kk-KZ" w:eastAsia="ru-RU"/>
              </w:rPr>
            </w:pPr>
            <w:r w:rsidRPr="00350217">
              <w:rPr>
                <w:sz w:val="22"/>
                <w:szCs w:val="22"/>
                <w:lang w:val="kk-KZ" w:eastAsia="ru-RU"/>
              </w:rPr>
              <w:t>6,0</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4,0</w:t>
            </w:r>
          </w:p>
          <w:p w:rsidR="001334A3" w:rsidRPr="00350217" w:rsidRDefault="001334A3" w:rsidP="00350217">
            <w:pPr>
              <w:spacing w:line="240" w:lineRule="auto"/>
              <w:rPr>
                <w:sz w:val="22"/>
                <w:szCs w:val="22"/>
                <w:lang w:val="kk-KZ" w:eastAsia="ru-RU"/>
              </w:rPr>
            </w:pPr>
            <w:r w:rsidRPr="00350217">
              <w:rPr>
                <w:sz w:val="22"/>
                <w:szCs w:val="22"/>
                <w:lang w:val="kk-KZ" w:eastAsia="ru-RU"/>
              </w:rPr>
              <w:t>5,0</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4,0</w:t>
            </w:r>
          </w:p>
          <w:p w:rsidR="001334A3" w:rsidRPr="00350217" w:rsidRDefault="001334A3" w:rsidP="00350217">
            <w:pPr>
              <w:spacing w:line="240" w:lineRule="auto"/>
              <w:rPr>
                <w:sz w:val="22"/>
                <w:szCs w:val="22"/>
                <w:lang w:val="kk-KZ" w:eastAsia="ru-RU"/>
              </w:rPr>
            </w:pPr>
            <w:r w:rsidRPr="00350217">
              <w:rPr>
                <w:sz w:val="22"/>
                <w:szCs w:val="22"/>
                <w:lang w:val="kk-KZ" w:eastAsia="ru-RU"/>
              </w:rPr>
              <w:t>5,0</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5,0</w:t>
            </w:r>
          </w:p>
          <w:p w:rsidR="001334A3" w:rsidRPr="00350217" w:rsidRDefault="001334A3" w:rsidP="00350217">
            <w:pPr>
              <w:spacing w:line="240" w:lineRule="auto"/>
              <w:rPr>
                <w:sz w:val="22"/>
                <w:szCs w:val="22"/>
                <w:lang w:val="kk-KZ" w:eastAsia="ru-RU"/>
              </w:rPr>
            </w:pPr>
            <w:r w:rsidRPr="00350217">
              <w:rPr>
                <w:sz w:val="22"/>
                <w:szCs w:val="22"/>
                <w:lang w:val="kk-KZ" w:eastAsia="ru-RU"/>
              </w:rPr>
              <w:t>6,0</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5,0</w:t>
            </w:r>
          </w:p>
          <w:p w:rsidR="001334A3" w:rsidRPr="00350217" w:rsidRDefault="001334A3" w:rsidP="00350217">
            <w:pPr>
              <w:spacing w:line="240" w:lineRule="auto"/>
              <w:rPr>
                <w:sz w:val="22"/>
                <w:szCs w:val="22"/>
                <w:lang w:val="kk-KZ" w:eastAsia="ru-RU"/>
              </w:rPr>
            </w:pPr>
            <w:r w:rsidRPr="00350217">
              <w:rPr>
                <w:sz w:val="22"/>
                <w:szCs w:val="22"/>
                <w:lang w:val="kk-KZ" w:eastAsia="ru-RU"/>
              </w:rPr>
              <w:t>6,0</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Турбинаның П.Ә.К., %</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val="kk-KZ" w:eastAsia="ru-RU"/>
              </w:rPr>
              <w:t>50</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60</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70</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37</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44</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50</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60</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50</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60</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Ауқымдық өлшемдері, мм</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p>
        </w:tc>
        <w:tc>
          <w:tcPr>
            <w:tcW w:w="1076" w:type="dxa"/>
          </w:tcPr>
          <w:p w:rsidR="001334A3" w:rsidRPr="00350217" w:rsidRDefault="001334A3" w:rsidP="00350217">
            <w:pPr>
              <w:spacing w:line="240" w:lineRule="auto"/>
              <w:rPr>
                <w:sz w:val="22"/>
                <w:szCs w:val="22"/>
                <w:lang w:val="kk-KZ" w:eastAsia="ru-RU"/>
              </w:rPr>
            </w:pPr>
          </w:p>
        </w:tc>
        <w:tc>
          <w:tcPr>
            <w:tcW w:w="1346" w:type="dxa"/>
          </w:tcPr>
          <w:p w:rsidR="001334A3" w:rsidRPr="00350217" w:rsidRDefault="001334A3" w:rsidP="00350217">
            <w:pPr>
              <w:spacing w:line="240" w:lineRule="auto"/>
              <w:rPr>
                <w:sz w:val="22"/>
                <w:szCs w:val="22"/>
                <w:lang w:val="kk-KZ" w:eastAsia="ru-RU"/>
              </w:rPr>
            </w:pPr>
          </w:p>
        </w:tc>
        <w:tc>
          <w:tcPr>
            <w:tcW w:w="840" w:type="dxa"/>
          </w:tcPr>
          <w:p w:rsidR="001334A3" w:rsidRPr="00350217" w:rsidRDefault="001334A3" w:rsidP="00350217">
            <w:pPr>
              <w:spacing w:line="240" w:lineRule="auto"/>
              <w:rPr>
                <w:sz w:val="22"/>
                <w:szCs w:val="22"/>
                <w:lang w:val="kk-KZ" w:eastAsia="ru-RU"/>
              </w:rPr>
            </w:pPr>
          </w:p>
        </w:tc>
        <w:tc>
          <w:tcPr>
            <w:tcW w:w="840" w:type="dxa"/>
          </w:tcPr>
          <w:p w:rsidR="001334A3" w:rsidRPr="00350217" w:rsidRDefault="001334A3" w:rsidP="00350217">
            <w:pPr>
              <w:spacing w:line="240" w:lineRule="auto"/>
              <w:rPr>
                <w:sz w:val="22"/>
                <w:szCs w:val="22"/>
                <w:lang w:val="kk-KZ" w:eastAsia="ru-RU"/>
              </w:rPr>
            </w:pPr>
          </w:p>
        </w:tc>
        <w:tc>
          <w:tcPr>
            <w:tcW w:w="815" w:type="dxa"/>
          </w:tcPr>
          <w:p w:rsidR="001334A3" w:rsidRPr="00350217" w:rsidRDefault="001334A3" w:rsidP="00350217">
            <w:pPr>
              <w:spacing w:line="240" w:lineRule="auto"/>
              <w:rPr>
                <w:sz w:val="22"/>
                <w:szCs w:val="22"/>
                <w:lang w:val="kk-KZ" w:eastAsia="ru-RU"/>
              </w:rPr>
            </w:pPr>
          </w:p>
        </w:tc>
        <w:tc>
          <w:tcPr>
            <w:tcW w:w="807" w:type="dxa"/>
          </w:tcPr>
          <w:p w:rsidR="001334A3" w:rsidRPr="00350217" w:rsidRDefault="001334A3" w:rsidP="00350217">
            <w:pPr>
              <w:spacing w:line="240" w:lineRule="auto"/>
              <w:rPr>
                <w:sz w:val="22"/>
                <w:szCs w:val="22"/>
                <w:lang w:val="kk-KZ" w:eastAsia="ru-RU"/>
              </w:rPr>
            </w:pPr>
          </w:p>
        </w:tc>
        <w:tc>
          <w:tcPr>
            <w:tcW w:w="925" w:type="dxa"/>
          </w:tcPr>
          <w:p w:rsidR="001334A3" w:rsidRPr="00350217" w:rsidRDefault="001334A3" w:rsidP="00350217">
            <w:pPr>
              <w:spacing w:line="240" w:lineRule="auto"/>
              <w:rPr>
                <w:sz w:val="22"/>
                <w:szCs w:val="22"/>
                <w:lang w:val="kk-KZ" w:eastAsia="ru-RU"/>
              </w:rPr>
            </w:pPr>
          </w:p>
        </w:tc>
        <w:tc>
          <w:tcPr>
            <w:tcW w:w="917" w:type="dxa"/>
          </w:tcPr>
          <w:p w:rsidR="001334A3" w:rsidRPr="00350217" w:rsidRDefault="001334A3" w:rsidP="00350217">
            <w:pPr>
              <w:spacing w:line="240" w:lineRule="auto"/>
              <w:rPr>
                <w:sz w:val="22"/>
                <w:szCs w:val="22"/>
                <w:lang w:val="kk-KZ" w:eastAsia="ru-RU"/>
              </w:rPr>
            </w:pP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диаметр</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val="kk-KZ" w:eastAsia="ru-RU"/>
              </w:rPr>
              <w:t>172</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195</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240</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104,5</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127</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172</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195</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172</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195</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ұзындығы</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val="kk-KZ" w:eastAsia="ru-RU"/>
              </w:rPr>
              <w:t>8440</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9100</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8275</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12775</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13635</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15340</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14035</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22500</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20705</w:t>
            </w:r>
          </w:p>
        </w:tc>
      </w:tr>
      <w:tr w:rsidR="00017CC3" w:rsidRPr="002F14DC">
        <w:tc>
          <w:tcPr>
            <w:tcW w:w="1809" w:type="dxa"/>
          </w:tcPr>
          <w:p w:rsidR="001334A3" w:rsidRPr="00350217" w:rsidRDefault="001334A3" w:rsidP="00350217">
            <w:pPr>
              <w:spacing w:line="240" w:lineRule="auto"/>
              <w:rPr>
                <w:sz w:val="22"/>
                <w:szCs w:val="22"/>
                <w:lang w:val="kk-KZ" w:eastAsia="ru-RU"/>
              </w:rPr>
            </w:pPr>
            <w:r w:rsidRPr="00350217">
              <w:rPr>
                <w:sz w:val="22"/>
                <w:szCs w:val="22"/>
                <w:lang w:val="kk-KZ" w:eastAsia="ru-RU"/>
              </w:rPr>
              <w:t>Салмағы, кг</w:t>
            </w:r>
          </w:p>
        </w:tc>
        <w:tc>
          <w:tcPr>
            <w:tcW w:w="1084" w:type="dxa"/>
          </w:tcPr>
          <w:p w:rsidR="001334A3" w:rsidRPr="00350217" w:rsidRDefault="001334A3" w:rsidP="00350217">
            <w:pPr>
              <w:autoSpaceDE w:val="0"/>
              <w:autoSpaceDN w:val="0"/>
              <w:adjustRightInd w:val="0"/>
              <w:spacing w:line="240" w:lineRule="auto"/>
              <w:jc w:val="left"/>
              <w:rPr>
                <w:sz w:val="22"/>
                <w:szCs w:val="22"/>
                <w:lang w:val="kk-KZ" w:eastAsia="ru-RU"/>
              </w:rPr>
            </w:pPr>
            <w:r w:rsidRPr="00350217">
              <w:rPr>
                <w:sz w:val="22"/>
                <w:szCs w:val="22"/>
                <w:lang w:val="kk-KZ" w:eastAsia="ru-RU"/>
              </w:rPr>
              <w:t>1115</w:t>
            </w:r>
          </w:p>
        </w:tc>
        <w:tc>
          <w:tcPr>
            <w:tcW w:w="1076" w:type="dxa"/>
          </w:tcPr>
          <w:p w:rsidR="001334A3" w:rsidRPr="00350217" w:rsidRDefault="001334A3" w:rsidP="00350217">
            <w:pPr>
              <w:spacing w:line="240" w:lineRule="auto"/>
              <w:rPr>
                <w:sz w:val="22"/>
                <w:szCs w:val="22"/>
                <w:lang w:val="kk-KZ" w:eastAsia="ru-RU"/>
              </w:rPr>
            </w:pPr>
            <w:r w:rsidRPr="00350217">
              <w:rPr>
                <w:sz w:val="22"/>
                <w:szCs w:val="22"/>
                <w:lang w:val="kk-KZ" w:eastAsia="ru-RU"/>
              </w:rPr>
              <w:t>1500</w:t>
            </w:r>
          </w:p>
        </w:tc>
        <w:tc>
          <w:tcPr>
            <w:tcW w:w="1346" w:type="dxa"/>
          </w:tcPr>
          <w:p w:rsidR="001334A3" w:rsidRPr="00350217" w:rsidRDefault="001334A3" w:rsidP="00350217">
            <w:pPr>
              <w:spacing w:line="240" w:lineRule="auto"/>
              <w:rPr>
                <w:sz w:val="22"/>
                <w:szCs w:val="22"/>
                <w:lang w:val="kk-KZ" w:eastAsia="ru-RU"/>
              </w:rPr>
            </w:pPr>
            <w:r w:rsidRPr="00350217">
              <w:rPr>
                <w:sz w:val="22"/>
                <w:szCs w:val="22"/>
                <w:lang w:val="kk-KZ" w:eastAsia="ru-RU"/>
              </w:rPr>
              <w:t>2070</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630</w:t>
            </w:r>
          </w:p>
        </w:tc>
        <w:tc>
          <w:tcPr>
            <w:tcW w:w="840" w:type="dxa"/>
          </w:tcPr>
          <w:p w:rsidR="001334A3" w:rsidRPr="00350217" w:rsidRDefault="001334A3" w:rsidP="00350217">
            <w:pPr>
              <w:spacing w:line="240" w:lineRule="auto"/>
              <w:rPr>
                <w:sz w:val="22"/>
                <w:szCs w:val="22"/>
                <w:lang w:val="kk-KZ" w:eastAsia="ru-RU"/>
              </w:rPr>
            </w:pPr>
            <w:r w:rsidRPr="00350217">
              <w:rPr>
                <w:sz w:val="22"/>
                <w:szCs w:val="22"/>
                <w:lang w:val="kk-KZ" w:eastAsia="ru-RU"/>
              </w:rPr>
              <w:t>1090</w:t>
            </w:r>
          </w:p>
        </w:tc>
        <w:tc>
          <w:tcPr>
            <w:tcW w:w="815" w:type="dxa"/>
          </w:tcPr>
          <w:p w:rsidR="001334A3" w:rsidRPr="00350217" w:rsidRDefault="001334A3" w:rsidP="00350217">
            <w:pPr>
              <w:spacing w:line="240" w:lineRule="auto"/>
              <w:rPr>
                <w:sz w:val="22"/>
                <w:szCs w:val="22"/>
                <w:lang w:val="kk-KZ" w:eastAsia="ru-RU"/>
              </w:rPr>
            </w:pPr>
            <w:r w:rsidRPr="00350217">
              <w:rPr>
                <w:sz w:val="22"/>
                <w:szCs w:val="22"/>
                <w:lang w:val="kk-KZ" w:eastAsia="ru-RU"/>
              </w:rPr>
              <w:t>2150</w:t>
            </w:r>
          </w:p>
        </w:tc>
        <w:tc>
          <w:tcPr>
            <w:tcW w:w="807" w:type="dxa"/>
          </w:tcPr>
          <w:p w:rsidR="001334A3" w:rsidRPr="00350217" w:rsidRDefault="001334A3" w:rsidP="00350217">
            <w:pPr>
              <w:spacing w:line="240" w:lineRule="auto"/>
              <w:rPr>
                <w:sz w:val="22"/>
                <w:szCs w:val="22"/>
                <w:lang w:val="kk-KZ" w:eastAsia="ru-RU"/>
              </w:rPr>
            </w:pPr>
            <w:r w:rsidRPr="00350217">
              <w:rPr>
                <w:sz w:val="22"/>
                <w:szCs w:val="22"/>
                <w:lang w:val="kk-KZ" w:eastAsia="ru-RU"/>
              </w:rPr>
              <w:t>2425</w:t>
            </w:r>
          </w:p>
        </w:tc>
        <w:tc>
          <w:tcPr>
            <w:tcW w:w="925" w:type="dxa"/>
          </w:tcPr>
          <w:p w:rsidR="001334A3" w:rsidRPr="00350217" w:rsidRDefault="001334A3" w:rsidP="00350217">
            <w:pPr>
              <w:spacing w:line="240" w:lineRule="auto"/>
              <w:rPr>
                <w:sz w:val="22"/>
                <w:szCs w:val="22"/>
                <w:lang w:val="kk-KZ" w:eastAsia="ru-RU"/>
              </w:rPr>
            </w:pPr>
            <w:r w:rsidRPr="00350217">
              <w:rPr>
                <w:sz w:val="22"/>
                <w:szCs w:val="22"/>
                <w:lang w:val="kk-KZ" w:eastAsia="ru-RU"/>
              </w:rPr>
              <w:t>3195</w:t>
            </w:r>
          </w:p>
        </w:tc>
        <w:tc>
          <w:tcPr>
            <w:tcW w:w="917" w:type="dxa"/>
          </w:tcPr>
          <w:p w:rsidR="001334A3" w:rsidRPr="00350217" w:rsidRDefault="001334A3" w:rsidP="00350217">
            <w:pPr>
              <w:spacing w:line="240" w:lineRule="auto"/>
              <w:rPr>
                <w:sz w:val="22"/>
                <w:szCs w:val="22"/>
                <w:lang w:val="kk-KZ" w:eastAsia="ru-RU"/>
              </w:rPr>
            </w:pPr>
            <w:r w:rsidRPr="00350217">
              <w:rPr>
                <w:sz w:val="22"/>
                <w:szCs w:val="22"/>
                <w:lang w:val="kk-KZ" w:eastAsia="ru-RU"/>
              </w:rPr>
              <w:t>3610</w:t>
            </w:r>
          </w:p>
        </w:tc>
      </w:tr>
    </w:tbl>
    <w:p w:rsidR="001334A3" w:rsidRDefault="001334A3" w:rsidP="001334A3">
      <w:pPr>
        <w:spacing w:line="240" w:lineRule="auto"/>
        <w:ind w:firstLine="426"/>
        <w:rPr>
          <w:sz w:val="20"/>
          <w:szCs w:val="20"/>
          <w:lang w:eastAsia="ru-RU"/>
        </w:rPr>
      </w:pPr>
    </w:p>
    <w:p w:rsidR="001334A3" w:rsidRDefault="00742FF0" w:rsidP="00742FF0">
      <w:pPr>
        <w:shd w:val="clear" w:color="auto" w:fill="FFFFFF"/>
        <w:spacing w:line="240" w:lineRule="auto"/>
        <w:ind w:firstLine="426"/>
        <w:rPr>
          <w:lang w:val="kk-KZ" w:eastAsia="ru-RU"/>
        </w:rPr>
      </w:pPr>
      <w:r>
        <w:lastRenderedPageBreak/>
        <w:t>Қосымша</w:t>
      </w:r>
      <w:r>
        <w:rPr>
          <w:lang w:val="kk-KZ"/>
        </w:rPr>
        <w:t xml:space="preserve"> Ж </w:t>
      </w:r>
      <w:r w:rsidR="001334A3" w:rsidRPr="005F6839">
        <w:rPr>
          <w:lang w:val="kk-KZ" w:eastAsia="ru-RU"/>
        </w:rPr>
        <w:t>жалғасы</w:t>
      </w:r>
    </w:p>
    <w:p w:rsidR="001334A3" w:rsidRDefault="001334A3" w:rsidP="001334A3">
      <w:pPr>
        <w:spacing w:line="240" w:lineRule="auto"/>
        <w:ind w:firstLine="426"/>
        <w:rPr>
          <w:lang w:val="kk-KZ" w:eastAsia="ru-RU"/>
        </w:rPr>
      </w:pPr>
    </w:p>
    <w:tbl>
      <w:tblPr>
        <w:tblW w:w="103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1"/>
        <w:gridCol w:w="764"/>
        <w:gridCol w:w="841"/>
        <w:gridCol w:w="718"/>
        <w:gridCol w:w="727"/>
        <w:gridCol w:w="690"/>
        <w:gridCol w:w="709"/>
        <w:gridCol w:w="709"/>
        <w:gridCol w:w="709"/>
        <w:gridCol w:w="708"/>
        <w:gridCol w:w="851"/>
        <w:gridCol w:w="709"/>
        <w:gridCol w:w="709"/>
      </w:tblGrid>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 xml:space="preserve">Параметрлер      </w:t>
            </w:r>
          </w:p>
        </w:tc>
        <w:tc>
          <w:tcPr>
            <w:tcW w:w="764" w:type="dxa"/>
          </w:tcPr>
          <w:p w:rsidR="001334A3" w:rsidRPr="00350217" w:rsidRDefault="001334A3" w:rsidP="00350217">
            <w:pPr>
              <w:autoSpaceDE w:val="0"/>
              <w:autoSpaceDN w:val="0"/>
              <w:adjustRightInd w:val="0"/>
              <w:spacing w:line="240" w:lineRule="auto"/>
              <w:ind w:right="-108"/>
              <w:jc w:val="left"/>
              <w:rPr>
                <w:sz w:val="20"/>
                <w:szCs w:val="20"/>
                <w:lang w:val="en-US" w:eastAsia="ru-RU"/>
              </w:rPr>
            </w:pPr>
            <w:r w:rsidRPr="00350217">
              <w:rPr>
                <w:sz w:val="20"/>
                <w:szCs w:val="20"/>
                <w:lang w:val="en-US" w:eastAsia="ru-RU"/>
              </w:rPr>
              <w:t>3TC</w:t>
            </w:r>
            <w:r w:rsidRPr="00350217">
              <w:rPr>
                <w:sz w:val="20"/>
                <w:szCs w:val="20"/>
                <w:lang w:val="kk-KZ" w:eastAsia="ru-RU"/>
              </w:rPr>
              <w:t>Ш</w:t>
            </w:r>
            <w:r w:rsidRPr="00350217">
              <w:rPr>
                <w:sz w:val="20"/>
                <w:szCs w:val="20"/>
                <w:lang w:val="en-US" w:eastAsia="ru-RU"/>
              </w:rPr>
              <w:t>-</w:t>
            </w:r>
          </w:p>
          <w:p w:rsidR="001334A3" w:rsidRPr="00350217" w:rsidRDefault="001334A3" w:rsidP="00350217">
            <w:pPr>
              <w:autoSpaceDE w:val="0"/>
              <w:autoSpaceDN w:val="0"/>
              <w:adjustRightInd w:val="0"/>
              <w:spacing w:line="240" w:lineRule="auto"/>
              <w:jc w:val="left"/>
              <w:rPr>
                <w:sz w:val="20"/>
                <w:szCs w:val="20"/>
                <w:lang w:eastAsia="ru-RU"/>
              </w:rPr>
            </w:pPr>
            <w:r w:rsidRPr="00350217">
              <w:rPr>
                <w:sz w:val="20"/>
                <w:szCs w:val="20"/>
                <w:lang w:eastAsia="ru-RU"/>
              </w:rPr>
              <w:t>172</w:t>
            </w:r>
          </w:p>
        </w:tc>
        <w:tc>
          <w:tcPr>
            <w:tcW w:w="841" w:type="dxa"/>
          </w:tcPr>
          <w:p w:rsidR="001334A3" w:rsidRPr="00350217" w:rsidRDefault="001334A3" w:rsidP="00350217">
            <w:pPr>
              <w:autoSpaceDE w:val="0"/>
              <w:autoSpaceDN w:val="0"/>
              <w:adjustRightInd w:val="0"/>
              <w:spacing w:line="240" w:lineRule="auto"/>
              <w:jc w:val="left"/>
              <w:rPr>
                <w:sz w:val="20"/>
                <w:szCs w:val="20"/>
                <w:lang w:eastAsia="ru-RU"/>
              </w:rPr>
            </w:pPr>
            <w:r w:rsidRPr="00350217">
              <w:rPr>
                <w:sz w:val="20"/>
                <w:szCs w:val="20"/>
                <w:lang w:eastAsia="ru-RU"/>
              </w:rPr>
              <w:t>ЗТСШ-195</w:t>
            </w:r>
          </w:p>
        </w:tc>
        <w:tc>
          <w:tcPr>
            <w:tcW w:w="718" w:type="dxa"/>
          </w:tcPr>
          <w:p w:rsidR="001334A3" w:rsidRPr="00350217" w:rsidRDefault="001334A3" w:rsidP="00350217">
            <w:pPr>
              <w:autoSpaceDE w:val="0"/>
              <w:autoSpaceDN w:val="0"/>
              <w:adjustRightInd w:val="0"/>
              <w:spacing w:line="240" w:lineRule="auto"/>
              <w:ind w:right="-108"/>
              <w:jc w:val="left"/>
              <w:rPr>
                <w:sz w:val="20"/>
                <w:szCs w:val="20"/>
                <w:lang w:eastAsia="ru-RU"/>
              </w:rPr>
            </w:pPr>
            <w:r w:rsidRPr="00350217">
              <w:rPr>
                <w:sz w:val="20"/>
                <w:szCs w:val="20"/>
                <w:lang w:eastAsia="ru-RU"/>
              </w:rPr>
              <w:t>ЗТСШ-215</w:t>
            </w:r>
          </w:p>
        </w:tc>
        <w:tc>
          <w:tcPr>
            <w:tcW w:w="727" w:type="dxa"/>
          </w:tcPr>
          <w:p w:rsidR="001334A3" w:rsidRPr="00350217" w:rsidRDefault="001334A3" w:rsidP="00350217">
            <w:pPr>
              <w:autoSpaceDE w:val="0"/>
              <w:autoSpaceDN w:val="0"/>
              <w:adjustRightInd w:val="0"/>
              <w:spacing w:line="240" w:lineRule="auto"/>
              <w:jc w:val="left"/>
              <w:rPr>
                <w:sz w:val="20"/>
                <w:szCs w:val="20"/>
                <w:lang w:eastAsia="ru-RU"/>
              </w:rPr>
            </w:pPr>
            <w:r w:rsidRPr="00350217">
              <w:rPr>
                <w:sz w:val="20"/>
                <w:szCs w:val="20"/>
                <w:lang w:eastAsia="ru-RU"/>
              </w:rPr>
              <w:t>ЗТСШ-</w:t>
            </w:r>
          </w:p>
          <w:p w:rsidR="001334A3" w:rsidRPr="00350217" w:rsidRDefault="001334A3" w:rsidP="00350217">
            <w:pPr>
              <w:autoSpaceDE w:val="0"/>
              <w:autoSpaceDN w:val="0"/>
              <w:adjustRightInd w:val="0"/>
              <w:spacing w:line="240" w:lineRule="auto"/>
              <w:jc w:val="left"/>
              <w:rPr>
                <w:sz w:val="20"/>
                <w:szCs w:val="20"/>
                <w:lang w:eastAsia="ru-RU"/>
              </w:rPr>
            </w:pPr>
            <w:r w:rsidRPr="00350217">
              <w:rPr>
                <w:sz w:val="20"/>
                <w:szCs w:val="20"/>
                <w:lang w:eastAsia="ru-RU"/>
              </w:rPr>
              <w:t>240</w:t>
            </w:r>
          </w:p>
        </w:tc>
        <w:tc>
          <w:tcPr>
            <w:tcW w:w="690" w:type="dxa"/>
          </w:tcPr>
          <w:p w:rsidR="001334A3" w:rsidRPr="00350217" w:rsidRDefault="001334A3" w:rsidP="00350217">
            <w:pPr>
              <w:autoSpaceDE w:val="0"/>
              <w:autoSpaceDN w:val="0"/>
              <w:adjustRightInd w:val="0"/>
              <w:spacing w:line="240" w:lineRule="auto"/>
              <w:ind w:left="-126" w:right="-108"/>
              <w:jc w:val="center"/>
              <w:rPr>
                <w:sz w:val="20"/>
                <w:szCs w:val="20"/>
                <w:lang w:eastAsia="ru-RU"/>
              </w:rPr>
            </w:pPr>
            <w:r w:rsidRPr="00350217">
              <w:rPr>
                <w:sz w:val="20"/>
                <w:szCs w:val="20"/>
                <w:lang w:eastAsia="ru-RU"/>
              </w:rPr>
              <w:t>ЗТСШ-164ТЛ</w:t>
            </w:r>
          </w:p>
        </w:tc>
        <w:tc>
          <w:tcPr>
            <w:tcW w:w="709" w:type="dxa"/>
          </w:tcPr>
          <w:p w:rsidR="001334A3" w:rsidRPr="00350217" w:rsidRDefault="001334A3" w:rsidP="00350217">
            <w:pPr>
              <w:autoSpaceDE w:val="0"/>
              <w:autoSpaceDN w:val="0"/>
              <w:adjustRightInd w:val="0"/>
              <w:spacing w:line="240" w:lineRule="auto"/>
              <w:ind w:left="-108" w:right="-108"/>
              <w:jc w:val="left"/>
              <w:rPr>
                <w:sz w:val="20"/>
                <w:szCs w:val="20"/>
                <w:lang w:eastAsia="ru-RU"/>
              </w:rPr>
            </w:pPr>
            <w:r w:rsidRPr="00350217">
              <w:rPr>
                <w:sz w:val="20"/>
                <w:szCs w:val="20"/>
                <w:lang w:eastAsia="ru-RU"/>
              </w:rPr>
              <w:t>ЗТСШ-196ТЛ</w:t>
            </w:r>
          </w:p>
        </w:tc>
        <w:tc>
          <w:tcPr>
            <w:tcW w:w="709" w:type="dxa"/>
          </w:tcPr>
          <w:p w:rsidR="001334A3" w:rsidRPr="00350217" w:rsidRDefault="001334A3" w:rsidP="00350217">
            <w:pPr>
              <w:autoSpaceDE w:val="0"/>
              <w:autoSpaceDN w:val="0"/>
              <w:adjustRightInd w:val="0"/>
              <w:spacing w:line="240" w:lineRule="auto"/>
              <w:ind w:left="-108" w:right="-108"/>
              <w:jc w:val="left"/>
              <w:rPr>
                <w:sz w:val="20"/>
                <w:szCs w:val="20"/>
                <w:lang w:eastAsia="ru-RU"/>
              </w:rPr>
            </w:pPr>
            <w:r w:rsidRPr="00350217">
              <w:rPr>
                <w:sz w:val="20"/>
                <w:szCs w:val="20"/>
                <w:lang w:eastAsia="ru-RU"/>
              </w:rPr>
              <w:t>А6КЗС</w:t>
            </w:r>
          </w:p>
        </w:tc>
        <w:tc>
          <w:tcPr>
            <w:tcW w:w="709" w:type="dxa"/>
          </w:tcPr>
          <w:p w:rsidR="001334A3" w:rsidRPr="00350217" w:rsidRDefault="001334A3" w:rsidP="00350217">
            <w:pPr>
              <w:autoSpaceDE w:val="0"/>
              <w:autoSpaceDN w:val="0"/>
              <w:adjustRightInd w:val="0"/>
              <w:spacing w:line="240" w:lineRule="auto"/>
              <w:ind w:left="-108" w:right="-108"/>
              <w:jc w:val="left"/>
              <w:rPr>
                <w:sz w:val="20"/>
                <w:szCs w:val="20"/>
                <w:lang w:eastAsia="ru-RU"/>
              </w:rPr>
            </w:pPr>
            <w:r w:rsidRPr="00350217">
              <w:rPr>
                <w:sz w:val="20"/>
                <w:szCs w:val="20"/>
                <w:lang w:eastAsia="ru-RU"/>
              </w:rPr>
              <w:t>А7Н4С</w:t>
            </w:r>
          </w:p>
        </w:tc>
        <w:tc>
          <w:tcPr>
            <w:tcW w:w="708" w:type="dxa"/>
          </w:tcPr>
          <w:p w:rsidR="001334A3" w:rsidRPr="00350217" w:rsidRDefault="001334A3" w:rsidP="00350217">
            <w:pPr>
              <w:autoSpaceDE w:val="0"/>
              <w:autoSpaceDN w:val="0"/>
              <w:adjustRightInd w:val="0"/>
              <w:spacing w:line="240" w:lineRule="auto"/>
              <w:ind w:left="-108" w:right="-108"/>
              <w:jc w:val="left"/>
              <w:rPr>
                <w:sz w:val="20"/>
                <w:szCs w:val="20"/>
                <w:lang w:eastAsia="ru-RU"/>
              </w:rPr>
            </w:pPr>
            <w:r w:rsidRPr="00350217">
              <w:rPr>
                <w:sz w:val="20"/>
                <w:szCs w:val="20"/>
                <w:lang w:eastAsia="ru-RU"/>
              </w:rPr>
              <w:t>А9К5Са</w:t>
            </w:r>
          </w:p>
        </w:tc>
        <w:tc>
          <w:tcPr>
            <w:tcW w:w="851" w:type="dxa"/>
          </w:tcPr>
          <w:p w:rsidR="001334A3" w:rsidRPr="00350217" w:rsidRDefault="001334A3" w:rsidP="00350217">
            <w:pPr>
              <w:autoSpaceDE w:val="0"/>
              <w:autoSpaceDN w:val="0"/>
              <w:adjustRightInd w:val="0"/>
              <w:spacing w:line="240" w:lineRule="auto"/>
              <w:ind w:left="-108" w:right="-108"/>
              <w:jc w:val="center"/>
              <w:rPr>
                <w:sz w:val="20"/>
                <w:szCs w:val="20"/>
                <w:lang w:eastAsia="ru-RU"/>
              </w:rPr>
            </w:pPr>
            <w:r w:rsidRPr="00350217">
              <w:rPr>
                <w:sz w:val="20"/>
                <w:szCs w:val="20"/>
                <w:lang w:eastAsia="ru-RU"/>
              </w:rPr>
              <w:t>ЗТСШ1-</w:t>
            </w:r>
          </w:p>
          <w:p w:rsidR="001334A3" w:rsidRPr="00350217" w:rsidRDefault="001334A3" w:rsidP="00350217">
            <w:pPr>
              <w:autoSpaceDE w:val="0"/>
              <w:autoSpaceDN w:val="0"/>
              <w:adjustRightInd w:val="0"/>
              <w:spacing w:line="240" w:lineRule="auto"/>
              <w:ind w:left="-108" w:right="-108"/>
              <w:jc w:val="center"/>
              <w:rPr>
                <w:sz w:val="20"/>
                <w:szCs w:val="20"/>
                <w:lang w:eastAsia="ru-RU"/>
              </w:rPr>
            </w:pPr>
            <w:r w:rsidRPr="00350217">
              <w:rPr>
                <w:sz w:val="20"/>
                <w:szCs w:val="20"/>
                <w:lang w:eastAsia="ru-RU"/>
              </w:rPr>
              <w:t>172</w:t>
            </w:r>
          </w:p>
        </w:tc>
        <w:tc>
          <w:tcPr>
            <w:tcW w:w="709" w:type="dxa"/>
          </w:tcPr>
          <w:p w:rsidR="001334A3" w:rsidRPr="00350217" w:rsidRDefault="001334A3" w:rsidP="00350217">
            <w:pPr>
              <w:autoSpaceDE w:val="0"/>
              <w:autoSpaceDN w:val="0"/>
              <w:adjustRightInd w:val="0"/>
              <w:spacing w:line="240" w:lineRule="auto"/>
              <w:ind w:left="-108" w:right="-108"/>
              <w:jc w:val="center"/>
              <w:rPr>
                <w:sz w:val="20"/>
                <w:szCs w:val="20"/>
                <w:lang w:eastAsia="ru-RU"/>
              </w:rPr>
            </w:pPr>
            <w:r w:rsidRPr="00350217">
              <w:rPr>
                <w:sz w:val="20"/>
                <w:szCs w:val="20"/>
                <w:lang w:eastAsia="ru-RU"/>
              </w:rPr>
              <w:t>ЗТСШ1-195</w:t>
            </w:r>
          </w:p>
        </w:tc>
        <w:tc>
          <w:tcPr>
            <w:tcW w:w="709" w:type="dxa"/>
          </w:tcPr>
          <w:p w:rsidR="001334A3" w:rsidRPr="00350217" w:rsidRDefault="001334A3" w:rsidP="00350217">
            <w:pPr>
              <w:autoSpaceDE w:val="0"/>
              <w:autoSpaceDN w:val="0"/>
              <w:adjustRightInd w:val="0"/>
              <w:spacing w:line="240" w:lineRule="auto"/>
              <w:ind w:left="-108" w:right="-108"/>
              <w:jc w:val="center"/>
              <w:rPr>
                <w:sz w:val="20"/>
                <w:szCs w:val="20"/>
                <w:lang w:eastAsia="ru-RU"/>
              </w:rPr>
            </w:pPr>
            <w:r w:rsidRPr="00350217">
              <w:rPr>
                <w:sz w:val="20"/>
                <w:szCs w:val="20"/>
                <w:lang w:eastAsia="ru-RU"/>
              </w:rPr>
              <w:t>ЗТСШ1-195ТЛ</w:t>
            </w:r>
          </w:p>
        </w:tc>
      </w:tr>
      <w:tr w:rsidR="001334A3" w:rsidRPr="00DA5008">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 xml:space="preserve">Тағайындалуы </w:t>
            </w:r>
          </w:p>
        </w:tc>
        <w:tc>
          <w:tcPr>
            <w:tcW w:w="8844" w:type="dxa"/>
            <w:gridSpan w:val="12"/>
            <w:vAlign w:val="center"/>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Тік және көлбеу ұңғымаларды бұрғылау</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 xml:space="preserve">Түрі </w:t>
            </w:r>
          </w:p>
        </w:tc>
        <w:tc>
          <w:tcPr>
            <w:tcW w:w="4449" w:type="dxa"/>
            <w:gridSpan w:val="6"/>
            <w:tcBorders>
              <w:right w:val="single" w:sz="4" w:space="0" w:color="auto"/>
            </w:tcBorders>
            <w:vAlign w:val="center"/>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шпиндельдік</w:t>
            </w:r>
          </w:p>
        </w:tc>
        <w:tc>
          <w:tcPr>
            <w:tcW w:w="2126" w:type="dxa"/>
            <w:gridSpan w:val="3"/>
            <w:tcBorders>
              <w:left w:val="single" w:sz="4" w:space="0" w:color="auto"/>
            </w:tcBorders>
            <w:vAlign w:val="center"/>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секциялық</w:t>
            </w:r>
          </w:p>
        </w:tc>
        <w:tc>
          <w:tcPr>
            <w:tcW w:w="2269" w:type="dxa"/>
            <w:gridSpan w:val="3"/>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шпиндельдік</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Секциялар саны</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4</w:t>
            </w:r>
          </w:p>
        </w:tc>
        <w:tc>
          <w:tcPr>
            <w:tcW w:w="84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w:t>
            </w:r>
          </w:p>
        </w:tc>
        <w:tc>
          <w:tcPr>
            <w:tcW w:w="71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w:t>
            </w:r>
          </w:p>
        </w:tc>
        <w:tc>
          <w:tcPr>
            <w:tcW w:w="727"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w:t>
            </w:r>
          </w:p>
        </w:tc>
        <w:tc>
          <w:tcPr>
            <w:tcW w:w="690"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w:t>
            </w:r>
          </w:p>
        </w:tc>
        <w:tc>
          <w:tcPr>
            <w:tcW w:w="709" w:type="dxa"/>
            <w:tcBorders>
              <w:right w:val="single" w:sz="4" w:space="0" w:color="auto"/>
            </w:tcBorders>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w:t>
            </w:r>
          </w:p>
        </w:tc>
        <w:tc>
          <w:tcPr>
            <w:tcW w:w="709" w:type="dxa"/>
            <w:tcBorders>
              <w:left w:val="single" w:sz="4" w:space="0" w:color="auto"/>
            </w:tcBorders>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w:t>
            </w:r>
          </w:p>
        </w:tc>
        <w:tc>
          <w:tcPr>
            <w:tcW w:w="70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w:t>
            </w:r>
          </w:p>
        </w:tc>
        <w:tc>
          <w:tcPr>
            <w:tcW w:w="85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оның ішінде</w:t>
            </w:r>
          </w:p>
        </w:tc>
        <w:tc>
          <w:tcPr>
            <w:tcW w:w="764" w:type="dxa"/>
          </w:tcPr>
          <w:p w:rsidR="001334A3" w:rsidRPr="00350217" w:rsidRDefault="001334A3" w:rsidP="00350217">
            <w:pPr>
              <w:autoSpaceDE w:val="0"/>
              <w:autoSpaceDN w:val="0"/>
              <w:adjustRightInd w:val="0"/>
              <w:spacing w:line="240" w:lineRule="auto"/>
              <w:jc w:val="center"/>
              <w:rPr>
                <w:sz w:val="20"/>
                <w:szCs w:val="20"/>
                <w:lang w:eastAsia="ru-RU"/>
              </w:rPr>
            </w:pPr>
          </w:p>
        </w:tc>
        <w:tc>
          <w:tcPr>
            <w:tcW w:w="841" w:type="dxa"/>
          </w:tcPr>
          <w:p w:rsidR="001334A3" w:rsidRPr="00350217" w:rsidRDefault="001334A3" w:rsidP="00350217">
            <w:pPr>
              <w:spacing w:line="240" w:lineRule="auto"/>
              <w:jc w:val="center"/>
              <w:rPr>
                <w:sz w:val="20"/>
                <w:szCs w:val="20"/>
                <w:lang w:val="kk-KZ" w:eastAsia="ru-RU"/>
              </w:rPr>
            </w:pPr>
          </w:p>
        </w:tc>
        <w:tc>
          <w:tcPr>
            <w:tcW w:w="718" w:type="dxa"/>
          </w:tcPr>
          <w:p w:rsidR="001334A3" w:rsidRPr="00350217" w:rsidRDefault="001334A3" w:rsidP="00350217">
            <w:pPr>
              <w:spacing w:line="240" w:lineRule="auto"/>
              <w:jc w:val="center"/>
              <w:rPr>
                <w:sz w:val="20"/>
                <w:szCs w:val="20"/>
                <w:lang w:val="kk-KZ" w:eastAsia="ru-RU"/>
              </w:rPr>
            </w:pPr>
          </w:p>
        </w:tc>
        <w:tc>
          <w:tcPr>
            <w:tcW w:w="727" w:type="dxa"/>
          </w:tcPr>
          <w:p w:rsidR="001334A3" w:rsidRPr="00350217" w:rsidRDefault="001334A3" w:rsidP="00350217">
            <w:pPr>
              <w:spacing w:line="240" w:lineRule="auto"/>
              <w:jc w:val="center"/>
              <w:rPr>
                <w:sz w:val="20"/>
                <w:szCs w:val="20"/>
                <w:lang w:val="kk-KZ" w:eastAsia="ru-RU"/>
              </w:rPr>
            </w:pPr>
          </w:p>
        </w:tc>
        <w:tc>
          <w:tcPr>
            <w:tcW w:w="690"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c>
          <w:tcPr>
            <w:tcW w:w="708" w:type="dxa"/>
          </w:tcPr>
          <w:p w:rsidR="001334A3" w:rsidRPr="00350217" w:rsidRDefault="001334A3" w:rsidP="00350217">
            <w:pPr>
              <w:spacing w:line="240" w:lineRule="auto"/>
              <w:jc w:val="center"/>
              <w:rPr>
                <w:sz w:val="20"/>
                <w:szCs w:val="20"/>
                <w:lang w:val="kk-KZ" w:eastAsia="ru-RU"/>
              </w:rPr>
            </w:pPr>
          </w:p>
        </w:tc>
        <w:tc>
          <w:tcPr>
            <w:tcW w:w="851"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турбиналық</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3</w:t>
            </w:r>
          </w:p>
        </w:tc>
        <w:tc>
          <w:tcPr>
            <w:tcW w:w="84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w:t>
            </w:r>
          </w:p>
        </w:tc>
        <w:tc>
          <w:tcPr>
            <w:tcW w:w="71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w:t>
            </w:r>
          </w:p>
        </w:tc>
        <w:tc>
          <w:tcPr>
            <w:tcW w:w="727"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w:t>
            </w:r>
          </w:p>
        </w:tc>
        <w:tc>
          <w:tcPr>
            <w:tcW w:w="690"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w:t>
            </w:r>
          </w:p>
        </w:tc>
        <w:tc>
          <w:tcPr>
            <w:tcW w:w="70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w:t>
            </w:r>
          </w:p>
        </w:tc>
        <w:tc>
          <w:tcPr>
            <w:tcW w:w="85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шпиндельдік</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1</w:t>
            </w:r>
          </w:p>
        </w:tc>
        <w:tc>
          <w:tcPr>
            <w:tcW w:w="84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w:t>
            </w:r>
          </w:p>
        </w:tc>
        <w:tc>
          <w:tcPr>
            <w:tcW w:w="71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w:t>
            </w:r>
          </w:p>
        </w:tc>
        <w:tc>
          <w:tcPr>
            <w:tcW w:w="727"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w:t>
            </w:r>
          </w:p>
        </w:tc>
        <w:tc>
          <w:tcPr>
            <w:tcW w:w="690"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tc>
        <w:tc>
          <w:tcPr>
            <w:tcW w:w="70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tc>
        <w:tc>
          <w:tcPr>
            <w:tcW w:w="85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Турбина сатыларының саны</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369</w:t>
            </w:r>
          </w:p>
        </w:tc>
        <w:tc>
          <w:tcPr>
            <w:tcW w:w="84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285</w:t>
            </w:r>
          </w:p>
        </w:tc>
        <w:tc>
          <w:tcPr>
            <w:tcW w:w="71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333</w:t>
            </w:r>
          </w:p>
        </w:tc>
        <w:tc>
          <w:tcPr>
            <w:tcW w:w="727"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318</w:t>
            </w:r>
          </w:p>
        </w:tc>
        <w:tc>
          <w:tcPr>
            <w:tcW w:w="690"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348</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327</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220</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226</w:t>
            </w:r>
          </w:p>
        </w:tc>
        <w:tc>
          <w:tcPr>
            <w:tcW w:w="70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203</w:t>
            </w:r>
          </w:p>
        </w:tc>
        <w:tc>
          <w:tcPr>
            <w:tcW w:w="85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336</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306</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318</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Сұйық шығыны, дм</w:t>
            </w:r>
            <w:r w:rsidRPr="00350217">
              <w:rPr>
                <w:sz w:val="20"/>
                <w:szCs w:val="20"/>
                <w:vertAlign w:val="superscript"/>
                <w:lang w:val="kk-KZ" w:eastAsia="ru-RU"/>
              </w:rPr>
              <w:t>3</w:t>
            </w:r>
            <w:r w:rsidRPr="00350217">
              <w:rPr>
                <w:sz w:val="20"/>
                <w:szCs w:val="20"/>
                <w:lang w:val="kk-KZ" w:eastAsia="ru-RU"/>
              </w:rPr>
              <w:t>/с</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18</w:t>
            </w:r>
          </w:p>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20</w:t>
            </w:r>
          </w:p>
        </w:tc>
        <w:tc>
          <w:tcPr>
            <w:tcW w:w="84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22</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24</w:t>
            </w:r>
          </w:p>
        </w:tc>
        <w:tc>
          <w:tcPr>
            <w:tcW w:w="71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28</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30</w:t>
            </w:r>
          </w:p>
        </w:tc>
        <w:tc>
          <w:tcPr>
            <w:tcW w:w="727"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32</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34</w:t>
            </w:r>
          </w:p>
        </w:tc>
        <w:tc>
          <w:tcPr>
            <w:tcW w:w="690"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23</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25</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45</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18</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33</w:t>
            </w:r>
          </w:p>
        </w:tc>
        <w:tc>
          <w:tcPr>
            <w:tcW w:w="70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45</w:t>
            </w:r>
          </w:p>
        </w:tc>
        <w:tc>
          <w:tcPr>
            <w:tcW w:w="85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25</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35</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45</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Максимал қуаты, кВт</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44</w:t>
            </w:r>
          </w:p>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62</w:t>
            </w:r>
          </w:p>
        </w:tc>
        <w:tc>
          <w:tcPr>
            <w:tcW w:w="84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66</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88</w:t>
            </w:r>
          </w:p>
        </w:tc>
        <w:tc>
          <w:tcPr>
            <w:tcW w:w="71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74</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88</w:t>
            </w:r>
          </w:p>
        </w:tc>
        <w:tc>
          <w:tcPr>
            <w:tcW w:w="727"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110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132</w:t>
            </w:r>
          </w:p>
        </w:tc>
        <w:tc>
          <w:tcPr>
            <w:tcW w:w="690"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57</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62</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66</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96</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tc>
        <w:tc>
          <w:tcPr>
            <w:tcW w:w="70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tc>
        <w:tc>
          <w:tcPr>
            <w:tcW w:w="85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51</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103</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55</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85</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62</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88</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Біліктің айналу жиілігі, рад/с (айн/мин)</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p>
        </w:tc>
        <w:tc>
          <w:tcPr>
            <w:tcW w:w="841" w:type="dxa"/>
          </w:tcPr>
          <w:p w:rsidR="001334A3" w:rsidRPr="00350217" w:rsidRDefault="001334A3" w:rsidP="00350217">
            <w:pPr>
              <w:spacing w:line="240" w:lineRule="auto"/>
              <w:jc w:val="center"/>
              <w:rPr>
                <w:sz w:val="20"/>
                <w:szCs w:val="20"/>
                <w:lang w:val="kk-KZ" w:eastAsia="ru-RU"/>
              </w:rPr>
            </w:pPr>
          </w:p>
        </w:tc>
        <w:tc>
          <w:tcPr>
            <w:tcW w:w="718" w:type="dxa"/>
          </w:tcPr>
          <w:p w:rsidR="001334A3" w:rsidRPr="00350217" w:rsidRDefault="001334A3" w:rsidP="00350217">
            <w:pPr>
              <w:spacing w:line="240" w:lineRule="auto"/>
              <w:jc w:val="center"/>
              <w:rPr>
                <w:sz w:val="20"/>
                <w:szCs w:val="20"/>
                <w:lang w:val="kk-KZ" w:eastAsia="ru-RU"/>
              </w:rPr>
            </w:pPr>
          </w:p>
        </w:tc>
        <w:tc>
          <w:tcPr>
            <w:tcW w:w="727" w:type="dxa"/>
          </w:tcPr>
          <w:p w:rsidR="001334A3" w:rsidRPr="00350217" w:rsidRDefault="001334A3" w:rsidP="00350217">
            <w:pPr>
              <w:spacing w:line="240" w:lineRule="auto"/>
              <w:jc w:val="center"/>
              <w:rPr>
                <w:sz w:val="20"/>
                <w:szCs w:val="20"/>
                <w:lang w:val="kk-KZ" w:eastAsia="ru-RU"/>
              </w:rPr>
            </w:pPr>
          </w:p>
        </w:tc>
        <w:tc>
          <w:tcPr>
            <w:tcW w:w="690"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c>
          <w:tcPr>
            <w:tcW w:w="708" w:type="dxa"/>
          </w:tcPr>
          <w:p w:rsidR="001334A3" w:rsidRPr="00350217" w:rsidRDefault="001334A3" w:rsidP="00350217">
            <w:pPr>
              <w:spacing w:line="240" w:lineRule="auto"/>
              <w:jc w:val="center"/>
              <w:rPr>
                <w:sz w:val="20"/>
                <w:szCs w:val="20"/>
                <w:lang w:val="kk-KZ" w:eastAsia="ru-RU"/>
              </w:rPr>
            </w:pPr>
          </w:p>
        </w:tc>
        <w:tc>
          <w:tcPr>
            <w:tcW w:w="851"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Максимал қуатта</w:t>
            </w:r>
          </w:p>
        </w:tc>
        <w:tc>
          <w:tcPr>
            <w:tcW w:w="764" w:type="dxa"/>
          </w:tcPr>
          <w:p w:rsidR="001334A3" w:rsidRPr="00350217" w:rsidRDefault="001334A3" w:rsidP="00350217">
            <w:pPr>
              <w:autoSpaceDE w:val="0"/>
              <w:autoSpaceDN w:val="0"/>
              <w:adjustRightInd w:val="0"/>
              <w:spacing w:line="240" w:lineRule="auto"/>
              <w:ind w:left="-195" w:right="-108"/>
              <w:jc w:val="center"/>
              <w:rPr>
                <w:sz w:val="20"/>
                <w:szCs w:val="20"/>
                <w:lang w:val="kk-KZ" w:eastAsia="ru-RU"/>
              </w:rPr>
            </w:pPr>
            <w:r w:rsidRPr="00350217">
              <w:rPr>
                <w:sz w:val="20"/>
                <w:szCs w:val="20"/>
                <w:lang w:val="kk-KZ" w:eastAsia="ru-RU"/>
              </w:rPr>
              <w:t>47,10</w:t>
            </w:r>
          </w:p>
          <w:p w:rsidR="001334A3" w:rsidRPr="00350217" w:rsidRDefault="001334A3" w:rsidP="00350217">
            <w:pPr>
              <w:autoSpaceDE w:val="0"/>
              <w:autoSpaceDN w:val="0"/>
              <w:adjustRightInd w:val="0"/>
              <w:spacing w:line="240" w:lineRule="auto"/>
              <w:ind w:left="-195" w:right="-108"/>
              <w:jc w:val="center"/>
              <w:rPr>
                <w:sz w:val="20"/>
                <w:szCs w:val="20"/>
                <w:lang w:eastAsia="ru-RU"/>
              </w:rPr>
            </w:pPr>
            <w:r w:rsidRPr="00350217">
              <w:rPr>
                <w:sz w:val="20"/>
                <w:szCs w:val="20"/>
                <w:lang w:eastAsia="ru-RU"/>
              </w:rPr>
              <w:t>(450)</w:t>
            </w:r>
          </w:p>
          <w:p w:rsidR="001334A3" w:rsidRPr="00350217" w:rsidRDefault="001334A3" w:rsidP="00350217">
            <w:pPr>
              <w:autoSpaceDE w:val="0"/>
              <w:autoSpaceDN w:val="0"/>
              <w:adjustRightInd w:val="0"/>
              <w:spacing w:line="240" w:lineRule="auto"/>
              <w:ind w:left="-195" w:right="-108"/>
              <w:jc w:val="center"/>
              <w:rPr>
                <w:sz w:val="20"/>
                <w:szCs w:val="20"/>
                <w:lang w:eastAsia="ru-RU"/>
              </w:rPr>
            </w:pPr>
            <w:r w:rsidRPr="00350217">
              <w:rPr>
                <w:sz w:val="20"/>
                <w:szCs w:val="20"/>
                <w:lang w:eastAsia="ru-RU"/>
              </w:rPr>
              <w:t>52,33</w:t>
            </w:r>
          </w:p>
          <w:p w:rsidR="001334A3" w:rsidRPr="00350217" w:rsidRDefault="001334A3" w:rsidP="00350217">
            <w:pPr>
              <w:autoSpaceDE w:val="0"/>
              <w:autoSpaceDN w:val="0"/>
              <w:adjustRightInd w:val="0"/>
              <w:spacing w:line="240" w:lineRule="auto"/>
              <w:ind w:left="-195" w:right="-108"/>
              <w:jc w:val="center"/>
              <w:rPr>
                <w:sz w:val="20"/>
                <w:szCs w:val="20"/>
                <w:lang w:eastAsia="ru-RU"/>
              </w:rPr>
            </w:pPr>
            <w:r w:rsidRPr="00350217">
              <w:rPr>
                <w:sz w:val="20"/>
                <w:szCs w:val="20"/>
                <w:lang w:eastAsia="ru-RU"/>
              </w:rPr>
              <w:t>(500)</w:t>
            </w:r>
          </w:p>
        </w:tc>
        <w:tc>
          <w:tcPr>
            <w:tcW w:w="841" w:type="dxa"/>
          </w:tcPr>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50,76</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(485)</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55,47</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(530)</w:t>
            </w:r>
          </w:p>
        </w:tc>
        <w:tc>
          <w:tcPr>
            <w:tcW w:w="718" w:type="dxa"/>
          </w:tcPr>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39,77</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(380)</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42,39</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(405)</w:t>
            </w:r>
          </w:p>
        </w:tc>
        <w:tc>
          <w:tcPr>
            <w:tcW w:w="727"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43,96</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(420)</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47,10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(450)</w:t>
            </w:r>
          </w:p>
        </w:tc>
        <w:tc>
          <w:tcPr>
            <w:tcW w:w="690"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46,05</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(440)</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48,15</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(460)</w:t>
            </w:r>
          </w:p>
        </w:tc>
        <w:tc>
          <w:tcPr>
            <w:tcW w:w="709" w:type="dxa"/>
          </w:tcPr>
          <w:p w:rsidR="001334A3" w:rsidRPr="00350217" w:rsidRDefault="001334A3" w:rsidP="00350217">
            <w:pPr>
              <w:spacing w:line="240" w:lineRule="auto"/>
              <w:ind w:left="-195" w:right="-108"/>
              <w:jc w:val="center"/>
              <w:rPr>
                <w:sz w:val="20"/>
                <w:szCs w:val="20"/>
                <w:lang w:eastAsia="ru-RU"/>
              </w:rPr>
            </w:pPr>
            <w:r w:rsidRPr="00350217">
              <w:rPr>
                <w:sz w:val="20"/>
                <w:szCs w:val="20"/>
                <w:lang w:val="kk-KZ" w:eastAsia="ru-RU"/>
              </w:rPr>
              <w:t>36,11</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(345)</w:t>
            </w:r>
          </w:p>
          <w:p w:rsidR="001334A3" w:rsidRPr="00350217" w:rsidRDefault="001334A3" w:rsidP="00350217">
            <w:pPr>
              <w:spacing w:line="240" w:lineRule="auto"/>
              <w:ind w:left="-195" w:right="-108"/>
              <w:jc w:val="center"/>
              <w:rPr>
                <w:sz w:val="20"/>
                <w:szCs w:val="20"/>
                <w:lang w:eastAsia="ru-RU"/>
              </w:rPr>
            </w:pPr>
            <w:r w:rsidRPr="00350217">
              <w:rPr>
                <w:sz w:val="20"/>
                <w:szCs w:val="20"/>
                <w:lang w:eastAsia="ru-RU"/>
              </w:rPr>
              <w:t>40,82</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(390)</w:t>
            </w:r>
          </w:p>
        </w:tc>
        <w:tc>
          <w:tcPr>
            <w:tcW w:w="709" w:type="dxa"/>
          </w:tcPr>
          <w:p w:rsidR="001334A3" w:rsidRPr="00350217" w:rsidRDefault="001334A3" w:rsidP="00350217">
            <w:pPr>
              <w:spacing w:line="240" w:lineRule="auto"/>
              <w:ind w:left="-195" w:right="-108"/>
              <w:jc w:val="center"/>
              <w:rPr>
                <w:sz w:val="20"/>
                <w:szCs w:val="20"/>
                <w:vertAlign w:val="superscript"/>
                <w:lang w:val="kk-KZ" w:eastAsia="ru-RU"/>
              </w:rPr>
            </w:pPr>
            <w:r w:rsidRPr="00350217">
              <w:rPr>
                <w:sz w:val="20"/>
                <w:szCs w:val="20"/>
                <w:lang w:val="kk-KZ" w:eastAsia="ru-RU"/>
              </w:rPr>
              <w:t>31,4-41,87</w:t>
            </w:r>
            <w:r w:rsidRPr="00350217">
              <w:rPr>
                <w:sz w:val="20"/>
                <w:szCs w:val="20"/>
                <w:vertAlign w:val="superscript"/>
                <w:lang w:val="kk-KZ" w:eastAsia="ru-RU"/>
              </w:rPr>
              <w:t>*</w:t>
            </w:r>
          </w:p>
          <w:p w:rsidR="001334A3" w:rsidRPr="00350217" w:rsidRDefault="001334A3" w:rsidP="00350217">
            <w:pPr>
              <w:spacing w:line="240" w:lineRule="auto"/>
              <w:ind w:left="-195" w:right="-108"/>
              <w:jc w:val="center"/>
              <w:rPr>
                <w:sz w:val="20"/>
                <w:szCs w:val="20"/>
                <w:lang w:val="en-US" w:eastAsia="ru-RU"/>
              </w:rPr>
            </w:pPr>
            <w:r w:rsidRPr="00350217">
              <w:rPr>
                <w:sz w:val="20"/>
                <w:szCs w:val="20"/>
                <w:lang w:eastAsia="ru-RU"/>
              </w:rPr>
              <w:t>(</w:t>
            </w:r>
            <w:r w:rsidRPr="00350217">
              <w:rPr>
                <w:sz w:val="20"/>
                <w:szCs w:val="20"/>
                <w:lang w:val="en-US" w:eastAsia="ru-RU"/>
              </w:rPr>
              <w:t>300-400</w:t>
            </w:r>
            <w:r w:rsidRPr="00350217">
              <w:rPr>
                <w:sz w:val="20"/>
                <w:szCs w:val="20"/>
                <w:lang w:eastAsia="ru-RU"/>
              </w:rPr>
              <w:t>)</w:t>
            </w:r>
            <w:r w:rsidRPr="00350217">
              <w:rPr>
                <w:sz w:val="20"/>
                <w:szCs w:val="20"/>
                <w:vertAlign w:val="superscript"/>
                <w:lang w:val="en-US" w:eastAsia="ru-RU"/>
              </w:rPr>
              <w:t>*</w:t>
            </w:r>
          </w:p>
          <w:p w:rsidR="001334A3" w:rsidRPr="00350217" w:rsidRDefault="001334A3" w:rsidP="00350217">
            <w:pPr>
              <w:spacing w:line="240" w:lineRule="auto"/>
              <w:ind w:left="-195" w:right="-108"/>
              <w:jc w:val="center"/>
              <w:rPr>
                <w:sz w:val="20"/>
                <w:szCs w:val="20"/>
                <w:lang w:val="en-US" w:eastAsia="ru-RU"/>
              </w:rPr>
            </w:pP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31,4-52,33</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300-500</w:t>
            </w:r>
            <w:r w:rsidRPr="00350217">
              <w:rPr>
                <w:sz w:val="20"/>
                <w:szCs w:val="20"/>
                <w:lang w:eastAsia="ru-RU"/>
              </w:rPr>
              <w:t>)</w:t>
            </w:r>
            <w:r w:rsidRPr="00350217">
              <w:rPr>
                <w:sz w:val="20"/>
                <w:szCs w:val="20"/>
                <w:vertAlign w:val="superscript"/>
                <w:lang w:val="kk-KZ" w:eastAsia="ru-RU"/>
              </w:rPr>
              <w:t>*</w:t>
            </w:r>
          </w:p>
        </w:tc>
        <w:tc>
          <w:tcPr>
            <w:tcW w:w="708"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20,93</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200</w:t>
            </w:r>
            <w:r w:rsidRPr="00350217">
              <w:rPr>
                <w:sz w:val="20"/>
                <w:szCs w:val="20"/>
                <w:lang w:eastAsia="ru-RU"/>
              </w:rPr>
              <w:t>)</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31,4</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300</w:t>
            </w:r>
            <w:r w:rsidRPr="00350217">
              <w:rPr>
                <w:sz w:val="20"/>
                <w:szCs w:val="20"/>
                <w:lang w:eastAsia="ru-RU"/>
              </w:rPr>
              <w:t>)</w:t>
            </w:r>
            <w:r w:rsidRPr="00350217">
              <w:rPr>
                <w:sz w:val="20"/>
                <w:szCs w:val="20"/>
                <w:vertAlign w:val="superscript"/>
                <w:lang w:val="kk-KZ" w:eastAsia="ru-RU"/>
              </w:rPr>
              <w:t>*</w:t>
            </w:r>
          </w:p>
        </w:tc>
        <w:tc>
          <w:tcPr>
            <w:tcW w:w="851"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52,86</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505)</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65,94</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630</w:t>
            </w:r>
            <w:r w:rsidRPr="00350217">
              <w:rPr>
                <w:sz w:val="20"/>
                <w:szCs w:val="20"/>
                <w:lang w:eastAsia="ru-RU"/>
              </w:rPr>
              <w:t>)</w:t>
            </w: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41,87</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400</w:t>
            </w:r>
            <w:r w:rsidRPr="00350217">
              <w:rPr>
                <w:sz w:val="20"/>
                <w:szCs w:val="20"/>
                <w:lang w:eastAsia="ru-RU"/>
              </w:rPr>
              <w:t>)</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49,2</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470</w:t>
            </w:r>
            <w:r w:rsidRPr="00350217">
              <w:rPr>
                <w:sz w:val="20"/>
                <w:szCs w:val="20"/>
                <w:lang w:eastAsia="ru-RU"/>
              </w:rPr>
              <w:t>)</w:t>
            </w:r>
          </w:p>
          <w:p w:rsidR="001334A3" w:rsidRPr="00350217" w:rsidRDefault="001334A3" w:rsidP="00350217">
            <w:pPr>
              <w:spacing w:line="240" w:lineRule="auto"/>
              <w:ind w:left="-195" w:right="-108"/>
              <w:jc w:val="center"/>
              <w:rPr>
                <w:sz w:val="20"/>
                <w:szCs w:val="20"/>
                <w:lang w:val="kk-KZ" w:eastAsia="ru-RU"/>
              </w:rPr>
            </w:pPr>
          </w:p>
        </w:tc>
        <w:tc>
          <w:tcPr>
            <w:tcW w:w="709" w:type="dxa"/>
          </w:tcPr>
          <w:p w:rsidR="001334A3" w:rsidRPr="00350217" w:rsidRDefault="001334A3" w:rsidP="00350217">
            <w:pPr>
              <w:spacing w:line="240" w:lineRule="auto"/>
              <w:ind w:left="-218" w:right="-180"/>
              <w:jc w:val="center"/>
              <w:rPr>
                <w:sz w:val="20"/>
                <w:szCs w:val="20"/>
                <w:lang w:val="kk-KZ" w:eastAsia="ru-RU"/>
              </w:rPr>
            </w:pPr>
            <w:r w:rsidRPr="00350217">
              <w:rPr>
                <w:sz w:val="20"/>
                <w:szCs w:val="20"/>
                <w:lang w:val="kk-KZ" w:eastAsia="ru-RU"/>
              </w:rPr>
              <w:t>37,16</w:t>
            </w:r>
          </w:p>
          <w:p w:rsidR="001334A3" w:rsidRPr="00350217" w:rsidRDefault="001334A3" w:rsidP="00350217">
            <w:pPr>
              <w:spacing w:line="240" w:lineRule="auto"/>
              <w:ind w:left="-218" w:right="-180"/>
              <w:jc w:val="center"/>
              <w:rPr>
                <w:sz w:val="20"/>
                <w:szCs w:val="20"/>
                <w:lang w:val="kk-KZ" w:eastAsia="ru-RU"/>
              </w:rPr>
            </w:pPr>
            <w:r w:rsidRPr="00350217">
              <w:rPr>
                <w:sz w:val="20"/>
                <w:szCs w:val="20"/>
                <w:lang w:eastAsia="ru-RU"/>
              </w:rPr>
              <w:t>(</w:t>
            </w:r>
            <w:r w:rsidRPr="00350217">
              <w:rPr>
                <w:sz w:val="20"/>
                <w:szCs w:val="20"/>
                <w:lang w:val="kk-KZ" w:eastAsia="ru-RU"/>
              </w:rPr>
              <w:t>355</w:t>
            </w:r>
            <w:r w:rsidRPr="00350217">
              <w:rPr>
                <w:sz w:val="20"/>
                <w:szCs w:val="20"/>
                <w:lang w:eastAsia="ru-RU"/>
              </w:rPr>
              <w:t>)</w:t>
            </w:r>
          </w:p>
          <w:p w:rsidR="001334A3" w:rsidRPr="00350217" w:rsidRDefault="001334A3" w:rsidP="00350217">
            <w:pPr>
              <w:spacing w:line="240" w:lineRule="auto"/>
              <w:ind w:left="-218" w:right="-180"/>
              <w:jc w:val="center"/>
              <w:rPr>
                <w:sz w:val="20"/>
                <w:szCs w:val="20"/>
                <w:lang w:val="kk-KZ" w:eastAsia="ru-RU"/>
              </w:rPr>
            </w:pPr>
            <w:r w:rsidRPr="00350217">
              <w:rPr>
                <w:sz w:val="20"/>
                <w:szCs w:val="20"/>
                <w:lang w:val="kk-KZ" w:eastAsia="ru-RU"/>
              </w:rPr>
              <w:t>41,87</w:t>
            </w:r>
          </w:p>
          <w:p w:rsidR="001334A3" w:rsidRPr="00350217" w:rsidRDefault="001334A3" w:rsidP="00350217">
            <w:pPr>
              <w:spacing w:line="240" w:lineRule="auto"/>
              <w:ind w:left="-218" w:right="-180"/>
              <w:jc w:val="center"/>
              <w:rPr>
                <w:sz w:val="20"/>
                <w:szCs w:val="20"/>
                <w:lang w:val="kk-KZ" w:eastAsia="ru-RU"/>
              </w:rPr>
            </w:pPr>
            <w:r w:rsidRPr="00350217">
              <w:rPr>
                <w:sz w:val="20"/>
                <w:szCs w:val="20"/>
                <w:lang w:eastAsia="ru-RU"/>
              </w:rPr>
              <w:t>(</w:t>
            </w:r>
            <w:r w:rsidRPr="00350217">
              <w:rPr>
                <w:sz w:val="20"/>
                <w:szCs w:val="20"/>
                <w:lang w:val="kk-KZ" w:eastAsia="ru-RU"/>
              </w:rPr>
              <w:t>400</w:t>
            </w:r>
            <w:r w:rsidRPr="00350217">
              <w:rPr>
                <w:sz w:val="20"/>
                <w:szCs w:val="20"/>
                <w:lang w:eastAsia="ru-RU"/>
              </w:rPr>
              <w:t>)</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Бос жүрісте</w:t>
            </w:r>
          </w:p>
        </w:tc>
        <w:tc>
          <w:tcPr>
            <w:tcW w:w="764" w:type="dxa"/>
          </w:tcPr>
          <w:p w:rsidR="001334A3" w:rsidRPr="00350217" w:rsidRDefault="001334A3" w:rsidP="00350217">
            <w:pPr>
              <w:autoSpaceDE w:val="0"/>
              <w:autoSpaceDN w:val="0"/>
              <w:adjustRightInd w:val="0"/>
              <w:spacing w:line="240" w:lineRule="auto"/>
              <w:ind w:left="-195" w:right="-108"/>
              <w:jc w:val="center"/>
              <w:rPr>
                <w:sz w:val="20"/>
                <w:szCs w:val="20"/>
                <w:lang w:val="kk-KZ" w:eastAsia="ru-RU"/>
              </w:rPr>
            </w:pPr>
            <w:r w:rsidRPr="00350217">
              <w:rPr>
                <w:sz w:val="20"/>
                <w:szCs w:val="20"/>
                <w:lang w:val="kk-KZ" w:eastAsia="ru-RU"/>
              </w:rPr>
              <w:t>94,2</w:t>
            </w:r>
          </w:p>
          <w:p w:rsidR="001334A3" w:rsidRPr="00350217" w:rsidRDefault="001334A3" w:rsidP="00350217">
            <w:pPr>
              <w:autoSpaceDE w:val="0"/>
              <w:autoSpaceDN w:val="0"/>
              <w:adjustRightInd w:val="0"/>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900</w:t>
            </w:r>
            <w:r w:rsidRPr="00350217">
              <w:rPr>
                <w:sz w:val="20"/>
                <w:szCs w:val="20"/>
                <w:lang w:eastAsia="ru-RU"/>
              </w:rPr>
              <w:t>)</w:t>
            </w:r>
          </w:p>
          <w:p w:rsidR="001334A3" w:rsidRPr="00350217" w:rsidRDefault="001334A3" w:rsidP="00350217">
            <w:pPr>
              <w:autoSpaceDE w:val="0"/>
              <w:autoSpaceDN w:val="0"/>
              <w:adjustRightInd w:val="0"/>
              <w:spacing w:line="240" w:lineRule="auto"/>
              <w:ind w:left="-195" w:right="-108"/>
              <w:jc w:val="center"/>
              <w:rPr>
                <w:sz w:val="20"/>
                <w:szCs w:val="20"/>
                <w:lang w:val="kk-KZ" w:eastAsia="ru-RU"/>
              </w:rPr>
            </w:pPr>
            <w:r w:rsidRPr="00350217">
              <w:rPr>
                <w:sz w:val="20"/>
                <w:szCs w:val="20"/>
                <w:lang w:val="kk-KZ" w:eastAsia="ru-RU"/>
              </w:rPr>
              <w:t>115,13</w:t>
            </w:r>
          </w:p>
          <w:p w:rsidR="001334A3" w:rsidRPr="00350217" w:rsidRDefault="001334A3" w:rsidP="00350217">
            <w:pPr>
              <w:autoSpaceDE w:val="0"/>
              <w:autoSpaceDN w:val="0"/>
              <w:adjustRightInd w:val="0"/>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1000</w:t>
            </w:r>
            <w:r w:rsidRPr="00350217">
              <w:rPr>
                <w:sz w:val="20"/>
                <w:szCs w:val="20"/>
                <w:lang w:eastAsia="ru-RU"/>
              </w:rPr>
              <w:t>)</w:t>
            </w:r>
          </w:p>
        </w:tc>
        <w:tc>
          <w:tcPr>
            <w:tcW w:w="841"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101,53</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970</w:t>
            </w:r>
            <w:r w:rsidRPr="00350217">
              <w:rPr>
                <w:sz w:val="20"/>
                <w:szCs w:val="20"/>
                <w:lang w:eastAsia="ru-RU"/>
              </w:rPr>
              <w:t>)</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110,95</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1060</w:t>
            </w:r>
            <w:r w:rsidRPr="00350217">
              <w:rPr>
                <w:sz w:val="20"/>
                <w:szCs w:val="20"/>
                <w:lang w:eastAsia="ru-RU"/>
              </w:rPr>
              <w:t>)</w:t>
            </w:r>
          </w:p>
        </w:tc>
        <w:tc>
          <w:tcPr>
            <w:tcW w:w="718"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79,55</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760</w:t>
            </w:r>
            <w:r w:rsidRPr="00350217">
              <w:rPr>
                <w:sz w:val="20"/>
                <w:szCs w:val="20"/>
                <w:lang w:eastAsia="ru-RU"/>
              </w:rPr>
              <w:t>)</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84,78</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810</w:t>
            </w:r>
            <w:r w:rsidRPr="00350217">
              <w:rPr>
                <w:sz w:val="20"/>
                <w:szCs w:val="20"/>
                <w:lang w:eastAsia="ru-RU"/>
              </w:rPr>
              <w:t>)</w:t>
            </w:r>
          </w:p>
        </w:tc>
        <w:tc>
          <w:tcPr>
            <w:tcW w:w="727"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87,92</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840</w:t>
            </w:r>
            <w:r w:rsidRPr="00350217">
              <w:rPr>
                <w:sz w:val="20"/>
                <w:szCs w:val="20"/>
                <w:lang w:eastAsia="ru-RU"/>
              </w:rPr>
              <w:t>)</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94,2</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900</w:t>
            </w:r>
            <w:r w:rsidRPr="00350217">
              <w:rPr>
                <w:sz w:val="20"/>
                <w:szCs w:val="20"/>
                <w:lang w:eastAsia="ru-RU"/>
              </w:rPr>
              <w:t>)</w:t>
            </w:r>
          </w:p>
        </w:tc>
        <w:tc>
          <w:tcPr>
            <w:tcW w:w="690"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92,11</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880</w:t>
            </w:r>
            <w:r w:rsidRPr="00350217">
              <w:rPr>
                <w:sz w:val="20"/>
                <w:szCs w:val="20"/>
                <w:lang w:eastAsia="ru-RU"/>
              </w:rPr>
              <w:t>)</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100,48</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960</w:t>
            </w:r>
            <w:r w:rsidRPr="00350217">
              <w:rPr>
                <w:sz w:val="20"/>
                <w:szCs w:val="20"/>
                <w:lang w:eastAsia="ru-RU"/>
              </w:rPr>
              <w:t>)</w:t>
            </w: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72,22</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690</w:t>
            </w:r>
            <w:r w:rsidRPr="00350217">
              <w:rPr>
                <w:sz w:val="20"/>
                <w:szCs w:val="20"/>
                <w:lang w:eastAsia="ru-RU"/>
              </w:rPr>
              <w:t>)</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81,64</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780</w:t>
            </w:r>
            <w:r w:rsidRPr="00350217">
              <w:rPr>
                <w:sz w:val="20"/>
                <w:szCs w:val="20"/>
                <w:lang w:eastAsia="ru-RU"/>
              </w:rPr>
              <w:t>)</w:t>
            </w:r>
          </w:p>
        </w:tc>
        <w:tc>
          <w:tcPr>
            <w:tcW w:w="709" w:type="dxa"/>
          </w:tcPr>
          <w:p w:rsidR="001334A3" w:rsidRPr="00350217" w:rsidRDefault="001334A3" w:rsidP="00350217">
            <w:pPr>
              <w:spacing w:line="240" w:lineRule="auto"/>
              <w:ind w:left="-195" w:right="-108"/>
              <w:jc w:val="center"/>
              <w:rPr>
                <w:sz w:val="20"/>
                <w:szCs w:val="20"/>
                <w:lang w:val="en-US" w:eastAsia="ru-RU"/>
              </w:rPr>
            </w:pPr>
            <w:r w:rsidRPr="00350217">
              <w:rPr>
                <w:sz w:val="20"/>
                <w:szCs w:val="20"/>
                <w:lang w:val="en-US" w:eastAsia="ru-RU"/>
              </w:rPr>
              <w:t>125.6</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en-US" w:eastAsia="ru-RU"/>
              </w:rPr>
              <w:t>1200</w:t>
            </w:r>
            <w:r w:rsidRPr="00350217">
              <w:rPr>
                <w:sz w:val="20"/>
                <w:szCs w:val="20"/>
                <w:lang w:eastAsia="ru-RU"/>
              </w:rPr>
              <w:t>)</w:t>
            </w:r>
            <w:r w:rsidRPr="00350217">
              <w:rPr>
                <w:sz w:val="20"/>
                <w:szCs w:val="20"/>
                <w:vertAlign w:val="superscript"/>
                <w:lang w:val="en-US" w:eastAsia="ru-RU"/>
              </w:rPr>
              <w:t>*</w:t>
            </w: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115,13</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1000</w:t>
            </w:r>
            <w:r w:rsidRPr="00350217">
              <w:rPr>
                <w:sz w:val="20"/>
                <w:szCs w:val="20"/>
                <w:lang w:eastAsia="ru-RU"/>
              </w:rPr>
              <w:t>)</w:t>
            </w:r>
            <w:r w:rsidRPr="00350217">
              <w:rPr>
                <w:sz w:val="20"/>
                <w:szCs w:val="20"/>
                <w:vertAlign w:val="superscript"/>
                <w:lang w:val="kk-KZ" w:eastAsia="ru-RU"/>
              </w:rPr>
              <w:t>*</w:t>
            </w:r>
          </w:p>
        </w:tc>
        <w:tc>
          <w:tcPr>
            <w:tcW w:w="708"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62,8</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600</w:t>
            </w:r>
            <w:r w:rsidRPr="00350217">
              <w:rPr>
                <w:sz w:val="20"/>
                <w:szCs w:val="20"/>
                <w:lang w:eastAsia="ru-RU"/>
              </w:rPr>
              <w:t>)</w:t>
            </w:r>
            <w:r w:rsidRPr="00350217">
              <w:rPr>
                <w:sz w:val="20"/>
                <w:szCs w:val="20"/>
                <w:vertAlign w:val="superscript"/>
                <w:lang w:val="kk-KZ" w:eastAsia="ru-RU"/>
              </w:rPr>
              <w:t>*</w:t>
            </w:r>
          </w:p>
        </w:tc>
        <w:tc>
          <w:tcPr>
            <w:tcW w:w="851"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105,71</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1010</w:t>
            </w:r>
            <w:r w:rsidRPr="00350217">
              <w:rPr>
                <w:sz w:val="20"/>
                <w:szCs w:val="20"/>
                <w:lang w:eastAsia="ru-RU"/>
              </w:rPr>
              <w:t>)</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131,88</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1260</w:t>
            </w:r>
            <w:r w:rsidRPr="00350217">
              <w:rPr>
                <w:sz w:val="20"/>
                <w:szCs w:val="20"/>
                <w:lang w:eastAsia="ru-RU"/>
              </w:rPr>
              <w:t>)</w:t>
            </w: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83,73</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800</w:t>
            </w:r>
            <w:r w:rsidRPr="00350217">
              <w:rPr>
                <w:sz w:val="20"/>
                <w:szCs w:val="20"/>
                <w:lang w:eastAsia="ru-RU"/>
              </w:rPr>
              <w:t>)</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98,39</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eastAsia="ru-RU"/>
              </w:rPr>
              <w:t>(</w:t>
            </w:r>
            <w:r w:rsidRPr="00350217">
              <w:rPr>
                <w:sz w:val="20"/>
                <w:szCs w:val="20"/>
                <w:lang w:val="kk-KZ" w:eastAsia="ru-RU"/>
              </w:rPr>
              <w:t>940</w:t>
            </w:r>
            <w:r w:rsidRPr="00350217">
              <w:rPr>
                <w:sz w:val="20"/>
                <w:szCs w:val="20"/>
                <w:lang w:eastAsia="ru-RU"/>
              </w:rPr>
              <w:t>)</w:t>
            </w:r>
          </w:p>
        </w:tc>
        <w:tc>
          <w:tcPr>
            <w:tcW w:w="709" w:type="dxa"/>
          </w:tcPr>
          <w:p w:rsidR="001334A3" w:rsidRPr="00350217" w:rsidRDefault="001334A3" w:rsidP="00350217">
            <w:pPr>
              <w:spacing w:line="240" w:lineRule="auto"/>
              <w:ind w:left="-218" w:right="-180"/>
              <w:jc w:val="center"/>
              <w:rPr>
                <w:sz w:val="20"/>
                <w:szCs w:val="20"/>
                <w:lang w:val="kk-KZ" w:eastAsia="ru-RU"/>
              </w:rPr>
            </w:pPr>
            <w:r w:rsidRPr="00350217">
              <w:rPr>
                <w:sz w:val="20"/>
                <w:szCs w:val="20"/>
                <w:lang w:val="kk-KZ" w:eastAsia="ru-RU"/>
              </w:rPr>
              <w:t>74,31</w:t>
            </w:r>
          </w:p>
          <w:p w:rsidR="001334A3" w:rsidRPr="00350217" w:rsidRDefault="001334A3" w:rsidP="00350217">
            <w:pPr>
              <w:spacing w:line="240" w:lineRule="auto"/>
              <w:ind w:left="-218" w:right="-180"/>
              <w:jc w:val="center"/>
              <w:rPr>
                <w:sz w:val="20"/>
                <w:szCs w:val="20"/>
                <w:lang w:val="kk-KZ" w:eastAsia="ru-RU"/>
              </w:rPr>
            </w:pPr>
            <w:r w:rsidRPr="00350217">
              <w:rPr>
                <w:sz w:val="20"/>
                <w:szCs w:val="20"/>
                <w:lang w:eastAsia="ru-RU"/>
              </w:rPr>
              <w:t>(</w:t>
            </w:r>
            <w:r w:rsidRPr="00350217">
              <w:rPr>
                <w:sz w:val="20"/>
                <w:szCs w:val="20"/>
                <w:lang w:val="kk-KZ" w:eastAsia="ru-RU"/>
              </w:rPr>
              <w:t>710</w:t>
            </w:r>
            <w:r w:rsidRPr="00350217">
              <w:rPr>
                <w:sz w:val="20"/>
                <w:szCs w:val="20"/>
                <w:lang w:eastAsia="ru-RU"/>
              </w:rPr>
              <w:t>)</w:t>
            </w:r>
          </w:p>
          <w:p w:rsidR="001334A3" w:rsidRPr="00350217" w:rsidRDefault="001334A3" w:rsidP="00350217">
            <w:pPr>
              <w:spacing w:line="240" w:lineRule="auto"/>
              <w:ind w:left="-218" w:right="-180"/>
              <w:jc w:val="center"/>
              <w:rPr>
                <w:sz w:val="20"/>
                <w:szCs w:val="20"/>
                <w:lang w:val="kk-KZ" w:eastAsia="ru-RU"/>
              </w:rPr>
            </w:pPr>
            <w:r w:rsidRPr="00350217">
              <w:rPr>
                <w:sz w:val="20"/>
                <w:szCs w:val="20"/>
                <w:lang w:val="kk-KZ" w:eastAsia="ru-RU"/>
              </w:rPr>
              <w:t>83,73</w:t>
            </w:r>
          </w:p>
          <w:p w:rsidR="001334A3" w:rsidRPr="00350217" w:rsidRDefault="001334A3" w:rsidP="00350217">
            <w:pPr>
              <w:spacing w:line="240" w:lineRule="auto"/>
              <w:ind w:left="-218" w:right="-180"/>
              <w:jc w:val="center"/>
              <w:rPr>
                <w:sz w:val="20"/>
                <w:szCs w:val="20"/>
                <w:lang w:val="kk-KZ" w:eastAsia="ru-RU"/>
              </w:rPr>
            </w:pPr>
            <w:r w:rsidRPr="00350217">
              <w:rPr>
                <w:sz w:val="20"/>
                <w:szCs w:val="20"/>
                <w:lang w:eastAsia="ru-RU"/>
              </w:rPr>
              <w:t>(</w:t>
            </w:r>
            <w:r w:rsidRPr="00350217">
              <w:rPr>
                <w:sz w:val="20"/>
                <w:szCs w:val="20"/>
                <w:lang w:val="kk-KZ" w:eastAsia="ru-RU"/>
              </w:rPr>
              <w:t>800</w:t>
            </w:r>
            <w:r w:rsidRPr="00350217">
              <w:rPr>
                <w:sz w:val="20"/>
                <w:szCs w:val="20"/>
                <w:lang w:eastAsia="ru-RU"/>
              </w:rPr>
              <w:t>)</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Айналу моменті, Н·м</w:t>
            </w:r>
          </w:p>
        </w:tc>
        <w:tc>
          <w:tcPr>
            <w:tcW w:w="764" w:type="dxa"/>
          </w:tcPr>
          <w:p w:rsidR="001334A3" w:rsidRPr="00350217" w:rsidRDefault="001334A3" w:rsidP="00350217">
            <w:pPr>
              <w:autoSpaceDE w:val="0"/>
              <w:autoSpaceDN w:val="0"/>
              <w:adjustRightInd w:val="0"/>
              <w:spacing w:line="240" w:lineRule="auto"/>
              <w:ind w:left="-195" w:right="-108"/>
              <w:jc w:val="center"/>
              <w:rPr>
                <w:sz w:val="20"/>
                <w:szCs w:val="20"/>
                <w:lang w:eastAsia="ru-RU"/>
              </w:rPr>
            </w:pPr>
          </w:p>
        </w:tc>
        <w:tc>
          <w:tcPr>
            <w:tcW w:w="841" w:type="dxa"/>
          </w:tcPr>
          <w:p w:rsidR="001334A3" w:rsidRPr="00350217" w:rsidRDefault="001334A3" w:rsidP="00350217">
            <w:pPr>
              <w:spacing w:line="240" w:lineRule="auto"/>
              <w:ind w:left="-195" w:right="-108"/>
              <w:jc w:val="center"/>
              <w:rPr>
                <w:sz w:val="20"/>
                <w:szCs w:val="20"/>
                <w:lang w:val="kk-KZ" w:eastAsia="ru-RU"/>
              </w:rPr>
            </w:pPr>
          </w:p>
        </w:tc>
        <w:tc>
          <w:tcPr>
            <w:tcW w:w="718" w:type="dxa"/>
          </w:tcPr>
          <w:p w:rsidR="001334A3" w:rsidRPr="00350217" w:rsidRDefault="001334A3" w:rsidP="00350217">
            <w:pPr>
              <w:spacing w:line="240" w:lineRule="auto"/>
              <w:ind w:left="-195" w:right="-108"/>
              <w:jc w:val="center"/>
              <w:rPr>
                <w:sz w:val="20"/>
                <w:szCs w:val="20"/>
                <w:lang w:val="kk-KZ" w:eastAsia="ru-RU"/>
              </w:rPr>
            </w:pPr>
          </w:p>
        </w:tc>
        <w:tc>
          <w:tcPr>
            <w:tcW w:w="727" w:type="dxa"/>
          </w:tcPr>
          <w:p w:rsidR="001334A3" w:rsidRPr="00350217" w:rsidRDefault="001334A3" w:rsidP="00350217">
            <w:pPr>
              <w:spacing w:line="240" w:lineRule="auto"/>
              <w:ind w:left="-195" w:right="-108"/>
              <w:jc w:val="center"/>
              <w:rPr>
                <w:sz w:val="20"/>
                <w:szCs w:val="20"/>
                <w:lang w:val="kk-KZ" w:eastAsia="ru-RU"/>
              </w:rPr>
            </w:pPr>
          </w:p>
        </w:tc>
        <w:tc>
          <w:tcPr>
            <w:tcW w:w="690" w:type="dxa"/>
          </w:tcPr>
          <w:p w:rsidR="001334A3" w:rsidRPr="00350217" w:rsidRDefault="001334A3" w:rsidP="00350217">
            <w:pPr>
              <w:spacing w:line="240" w:lineRule="auto"/>
              <w:ind w:left="-195" w:right="-108"/>
              <w:jc w:val="center"/>
              <w:rPr>
                <w:sz w:val="20"/>
                <w:szCs w:val="20"/>
                <w:lang w:val="kk-KZ" w:eastAsia="ru-RU"/>
              </w:rPr>
            </w:pPr>
          </w:p>
        </w:tc>
        <w:tc>
          <w:tcPr>
            <w:tcW w:w="709" w:type="dxa"/>
          </w:tcPr>
          <w:p w:rsidR="001334A3" w:rsidRPr="00350217" w:rsidRDefault="001334A3" w:rsidP="00350217">
            <w:pPr>
              <w:spacing w:line="240" w:lineRule="auto"/>
              <w:ind w:left="-195" w:right="-108"/>
              <w:jc w:val="center"/>
              <w:rPr>
                <w:sz w:val="20"/>
                <w:szCs w:val="20"/>
                <w:lang w:val="kk-KZ" w:eastAsia="ru-RU"/>
              </w:rPr>
            </w:pPr>
          </w:p>
        </w:tc>
        <w:tc>
          <w:tcPr>
            <w:tcW w:w="709" w:type="dxa"/>
          </w:tcPr>
          <w:p w:rsidR="001334A3" w:rsidRPr="00350217" w:rsidRDefault="001334A3" w:rsidP="00350217">
            <w:pPr>
              <w:spacing w:line="240" w:lineRule="auto"/>
              <w:ind w:left="-195" w:right="-108"/>
              <w:jc w:val="center"/>
              <w:rPr>
                <w:sz w:val="20"/>
                <w:szCs w:val="20"/>
                <w:lang w:val="kk-KZ" w:eastAsia="ru-RU"/>
              </w:rPr>
            </w:pPr>
          </w:p>
        </w:tc>
        <w:tc>
          <w:tcPr>
            <w:tcW w:w="709" w:type="dxa"/>
          </w:tcPr>
          <w:p w:rsidR="001334A3" w:rsidRPr="00350217" w:rsidRDefault="001334A3" w:rsidP="00350217">
            <w:pPr>
              <w:spacing w:line="240" w:lineRule="auto"/>
              <w:ind w:left="-195" w:right="-108"/>
              <w:jc w:val="center"/>
              <w:rPr>
                <w:sz w:val="20"/>
                <w:szCs w:val="20"/>
                <w:lang w:val="kk-KZ" w:eastAsia="ru-RU"/>
              </w:rPr>
            </w:pPr>
          </w:p>
        </w:tc>
        <w:tc>
          <w:tcPr>
            <w:tcW w:w="708" w:type="dxa"/>
          </w:tcPr>
          <w:p w:rsidR="001334A3" w:rsidRPr="00350217" w:rsidRDefault="001334A3" w:rsidP="00350217">
            <w:pPr>
              <w:spacing w:line="240" w:lineRule="auto"/>
              <w:ind w:left="-195" w:right="-108"/>
              <w:jc w:val="center"/>
              <w:rPr>
                <w:sz w:val="20"/>
                <w:szCs w:val="20"/>
                <w:lang w:val="kk-KZ" w:eastAsia="ru-RU"/>
              </w:rPr>
            </w:pPr>
          </w:p>
        </w:tc>
        <w:tc>
          <w:tcPr>
            <w:tcW w:w="851" w:type="dxa"/>
          </w:tcPr>
          <w:p w:rsidR="001334A3" w:rsidRPr="00350217" w:rsidRDefault="001334A3" w:rsidP="00350217">
            <w:pPr>
              <w:spacing w:line="240" w:lineRule="auto"/>
              <w:ind w:left="-195" w:right="-108"/>
              <w:jc w:val="center"/>
              <w:rPr>
                <w:sz w:val="20"/>
                <w:szCs w:val="20"/>
                <w:lang w:val="kk-KZ" w:eastAsia="ru-RU"/>
              </w:rPr>
            </w:pPr>
          </w:p>
        </w:tc>
        <w:tc>
          <w:tcPr>
            <w:tcW w:w="709" w:type="dxa"/>
          </w:tcPr>
          <w:p w:rsidR="001334A3" w:rsidRPr="00350217" w:rsidRDefault="001334A3" w:rsidP="00350217">
            <w:pPr>
              <w:spacing w:line="240" w:lineRule="auto"/>
              <w:ind w:left="-195" w:right="-108"/>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Максимал қуатта</w:t>
            </w:r>
          </w:p>
        </w:tc>
        <w:tc>
          <w:tcPr>
            <w:tcW w:w="764" w:type="dxa"/>
          </w:tcPr>
          <w:p w:rsidR="001334A3" w:rsidRPr="00350217" w:rsidRDefault="001334A3" w:rsidP="00350217">
            <w:pPr>
              <w:autoSpaceDE w:val="0"/>
              <w:autoSpaceDN w:val="0"/>
              <w:adjustRightInd w:val="0"/>
              <w:spacing w:line="240" w:lineRule="auto"/>
              <w:ind w:left="-195" w:right="-108"/>
              <w:jc w:val="center"/>
              <w:rPr>
                <w:sz w:val="20"/>
                <w:szCs w:val="20"/>
                <w:lang w:val="kk-KZ" w:eastAsia="ru-RU"/>
              </w:rPr>
            </w:pPr>
            <w:r w:rsidRPr="00350217">
              <w:rPr>
                <w:sz w:val="20"/>
                <w:szCs w:val="20"/>
                <w:lang w:val="kk-KZ" w:eastAsia="ru-RU"/>
              </w:rPr>
              <w:t>1000</w:t>
            </w:r>
          </w:p>
          <w:p w:rsidR="001334A3" w:rsidRPr="00350217" w:rsidRDefault="001334A3" w:rsidP="00350217">
            <w:pPr>
              <w:autoSpaceDE w:val="0"/>
              <w:autoSpaceDN w:val="0"/>
              <w:adjustRightInd w:val="0"/>
              <w:spacing w:line="240" w:lineRule="auto"/>
              <w:ind w:left="-195" w:right="-108"/>
              <w:jc w:val="center"/>
              <w:rPr>
                <w:sz w:val="20"/>
                <w:szCs w:val="20"/>
                <w:lang w:val="kk-KZ" w:eastAsia="ru-RU"/>
              </w:rPr>
            </w:pPr>
            <w:r w:rsidRPr="00350217">
              <w:rPr>
                <w:sz w:val="20"/>
                <w:szCs w:val="20"/>
                <w:lang w:val="kk-KZ" w:eastAsia="ru-RU"/>
              </w:rPr>
              <w:t>1200</w:t>
            </w:r>
          </w:p>
        </w:tc>
        <w:tc>
          <w:tcPr>
            <w:tcW w:w="841"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1300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1550</w:t>
            </w:r>
          </w:p>
        </w:tc>
        <w:tc>
          <w:tcPr>
            <w:tcW w:w="718"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1800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2050</w:t>
            </w:r>
          </w:p>
        </w:tc>
        <w:tc>
          <w:tcPr>
            <w:tcW w:w="727"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2500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2850</w:t>
            </w:r>
          </w:p>
        </w:tc>
        <w:tc>
          <w:tcPr>
            <w:tcW w:w="690"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1100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1300</w:t>
            </w: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1800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2300</w:t>
            </w: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700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900</w:t>
            </w: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1800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2000</w:t>
            </w:r>
          </w:p>
        </w:tc>
        <w:tc>
          <w:tcPr>
            <w:tcW w:w="708"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2000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3000</w:t>
            </w:r>
          </w:p>
        </w:tc>
        <w:tc>
          <w:tcPr>
            <w:tcW w:w="851"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1000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1600</w:t>
            </w: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1300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1800</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1750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2200</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Тежеу режимінде</w:t>
            </w:r>
          </w:p>
        </w:tc>
        <w:tc>
          <w:tcPr>
            <w:tcW w:w="764" w:type="dxa"/>
          </w:tcPr>
          <w:p w:rsidR="001334A3" w:rsidRPr="00350217" w:rsidRDefault="001334A3" w:rsidP="00350217">
            <w:pPr>
              <w:autoSpaceDE w:val="0"/>
              <w:autoSpaceDN w:val="0"/>
              <w:adjustRightInd w:val="0"/>
              <w:spacing w:line="240" w:lineRule="auto"/>
              <w:ind w:left="-195" w:right="-108"/>
              <w:jc w:val="center"/>
              <w:rPr>
                <w:sz w:val="20"/>
                <w:szCs w:val="20"/>
                <w:lang w:val="kk-KZ" w:eastAsia="ru-RU"/>
              </w:rPr>
            </w:pPr>
            <w:r w:rsidRPr="00350217">
              <w:rPr>
                <w:sz w:val="20"/>
                <w:szCs w:val="20"/>
                <w:lang w:val="kk-KZ" w:eastAsia="ru-RU"/>
              </w:rPr>
              <w:t>2000</w:t>
            </w:r>
          </w:p>
          <w:p w:rsidR="001334A3" w:rsidRPr="00350217" w:rsidRDefault="001334A3" w:rsidP="00350217">
            <w:pPr>
              <w:autoSpaceDE w:val="0"/>
              <w:autoSpaceDN w:val="0"/>
              <w:adjustRightInd w:val="0"/>
              <w:spacing w:line="240" w:lineRule="auto"/>
              <w:ind w:left="-195" w:right="-108"/>
              <w:jc w:val="center"/>
              <w:rPr>
                <w:sz w:val="20"/>
                <w:szCs w:val="20"/>
                <w:lang w:val="kk-KZ" w:eastAsia="ru-RU"/>
              </w:rPr>
            </w:pPr>
            <w:r w:rsidRPr="00350217">
              <w:rPr>
                <w:sz w:val="20"/>
                <w:szCs w:val="20"/>
                <w:lang w:val="kk-KZ" w:eastAsia="ru-RU"/>
              </w:rPr>
              <w:t>2400</w:t>
            </w:r>
          </w:p>
        </w:tc>
        <w:tc>
          <w:tcPr>
            <w:tcW w:w="841"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2600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3100</w:t>
            </w:r>
          </w:p>
        </w:tc>
        <w:tc>
          <w:tcPr>
            <w:tcW w:w="718"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3600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4100</w:t>
            </w:r>
          </w:p>
        </w:tc>
        <w:tc>
          <w:tcPr>
            <w:tcW w:w="727"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500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5700</w:t>
            </w:r>
          </w:p>
        </w:tc>
        <w:tc>
          <w:tcPr>
            <w:tcW w:w="690"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2200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2600</w:t>
            </w: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3600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4600</w:t>
            </w: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1500</w:t>
            </w: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4550</w:t>
            </w:r>
          </w:p>
        </w:tc>
        <w:tc>
          <w:tcPr>
            <w:tcW w:w="708"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6100</w:t>
            </w:r>
          </w:p>
        </w:tc>
        <w:tc>
          <w:tcPr>
            <w:tcW w:w="851"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2000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3200</w:t>
            </w:r>
          </w:p>
        </w:tc>
        <w:tc>
          <w:tcPr>
            <w:tcW w:w="709" w:type="dxa"/>
          </w:tcPr>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2600</w:t>
            </w:r>
          </w:p>
          <w:p w:rsidR="001334A3" w:rsidRPr="00350217" w:rsidRDefault="001334A3" w:rsidP="00350217">
            <w:pPr>
              <w:spacing w:line="240" w:lineRule="auto"/>
              <w:ind w:left="-195" w:right="-108"/>
              <w:jc w:val="center"/>
              <w:rPr>
                <w:sz w:val="20"/>
                <w:szCs w:val="20"/>
                <w:lang w:val="kk-KZ" w:eastAsia="ru-RU"/>
              </w:rPr>
            </w:pPr>
            <w:r w:rsidRPr="00350217">
              <w:rPr>
                <w:sz w:val="20"/>
                <w:szCs w:val="20"/>
                <w:lang w:val="kk-KZ" w:eastAsia="ru-RU"/>
              </w:rPr>
              <w:t>3600</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3500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4400</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Максимал қуаттағы турбинадағы қысым өзгеруі, МПа</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5,0</w:t>
            </w:r>
          </w:p>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6,5</w:t>
            </w:r>
          </w:p>
        </w:tc>
        <w:tc>
          <w:tcPr>
            <w:tcW w:w="84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5,0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6,0</w:t>
            </w:r>
          </w:p>
        </w:tc>
        <w:tc>
          <w:tcPr>
            <w:tcW w:w="71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4,5</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5,0</w:t>
            </w:r>
          </w:p>
        </w:tc>
        <w:tc>
          <w:tcPr>
            <w:tcW w:w="727"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5,0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5,5</w:t>
            </w:r>
          </w:p>
        </w:tc>
        <w:tc>
          <w:tcPr>
            <w:tcW w:w="690"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5,0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5,5</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4,0</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7,0</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7,0</w:t>
            </w:r>
          </w:p>
        </w:tc>
        <w:tc>
          <w:tcPr>
            <w:tcW w:w="70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5,0</w:t>
            </w:r>
          </w:p>
        </w:tc>
        <w:tc>
          <w:tcPr>
            <w:tcW w:w="85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6,0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9,5</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3,5</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4,0</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3,0</w:t>
            </w:r>
          </w:p>
          <w:p w:rsidR="001334A3" w:rsidRPr="00350217" w:rsidRDefault="001334A3" w:rsidP="00350217">
            <w:pPr>
              <w:spacing w:line="240" w:lineRule="auto"/>
              <w:jc w:val="center"/>
              <w:rPr>
                <w:sz w:val="20"/>
                <w:szCs w:val="20"/>
                <w:lang w:val="kk-KZ" w:eastAsia="ru-RU"/>
              </w:rPr>
            </w:pPr>
            <w:r w:rsidRPr="00350217">
              <w:rPr>
                <w:sz w:val="20"/>
                <w:szCs w:val="20"/>
                <w:lang w:val="kk-KZ" w:eastAsia="ru-RU"/>
              </w:rPr>
              <w:t>4,0</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Турбинаның П.Ә.К., %</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50</w:t>
            </w:r>
          </w:p>
        </w:tc>
        <w:tc>
          <w:tcPr>
            <w:tcW w:w="84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60</w:t>
            </w:r>
          </w:p>
        </w:tc>
        <w:tc>
          <w:tcPr>
            <w:tcW w:w="71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60</w:t>
            </w:r>
          </w:p>
        </w:tc>
        <w:tc>
          <w:tcPr>
            <w:tcW w:w="727"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70</w:t>
            </w:r>
          </w:p>
        </w:tc>
        <w:tc>
          <w:tcPr>
            <w:tcW w:w="690"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47</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60</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38</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42</w:t>
            </w:r>
          </w:p>
        </w:tc>
        <w:tc>
          <w:tcPr>
            <w:tcW w:w="70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60</w:t>
            </w:r>
          </w:p>
        </w:tc>
        <w:tc>
          <w:tcPr>
            <w:tcW w:w="85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44</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50</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54</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Ауқымдық өлшемдері, мм</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p>
        </w:tc>
        <w:tc>
          <w:tcPr>
            <w:tcW w:w="841" w:type="dxa"/>
          </w:tcPr>
          <w:p w:rsidR="001334A3" w:rsidRPr="00350217" w:rsidRDefault="001334A3" w:rsidP="00350217">
            <w:pPr>
              <w:spacing w:line="240" w:lineRule="auto"/>
              <w:jc w:val="center"/>
              <w:rPr>
                <w:sz w:val="20"/>
                <w:szCs w:val="20"/>
                <w:lang w:val="kk-KZ" w:eastAsia="ru-RU"/>
              </w:rPr>
            </w:pPr>
          </w:p>
        </w:tc>
        <w:tc>
          <w:tcPr>
            <w:tcW w:w="718" w:type="dxa"/>
          </w:tcPr>
          <w:p w:rsidR="001334A3" w:rsidRPr="00350217" w:rsidRDefault="001334A3" w:rsidP="00350217">
            <w:pPr>
              <w:spacing w:line="240" w:lineRule="auto"/>
              <w:jc w:val="center"/>
              <w:rPr>
                <w:sz w:val="20"/>
                <w:szCs w:val="20"/>
                <w:lang w:val="kk-KZ" w:eastAsia="ru-RU"/>
              </w:rPr>
            </w:pPr>
          </w:p>
        </w:tc>
        <w:tc>
          <w:tcPr>
            <w:tcW w:w="727" w:type="dxa"/>
          </w:tcPr>
          <w:p w:rsidR="001334A3" w:rsidRPr="00350217" w:rsidRDefault="001334A3" w:rsidP="00350217">
            <w:pPr>
              <w:spacing w:line="240" w:lineRule="auto"/>
              <w:jc w:val="center"/>
              <w:rPr>
                <w:sz w:val="20"/>
                <w:szCs w:val="20"/>
                <w:lang w:val="kk-KZ" w:eastAsia="ru-RU"/>
              </w:rPr>
            </w:pPr>
          </w:p>
        </w:tc>
        <w:tc>
          <w:tcPr>
            <w:tcW w:w="690"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c>
          <w:tcPr>
            <w:tcW w:w="708" w:type="dxa"/>
          </w:tcPr>
          <w:p w:rsidR="001334A3" w:rsidRPr="00350217" w:rsidRDefault="001334A3" w:rsidP="00350217">
            <w:pPr>
              <w:spacing w:line="240" w:lineRule="auto"/>
              <w:jc w:val="center"/>
              <w:rPr>
                <w:sz w:val="20"/>
                <w:szCs w:val="20"/>
                <w:lang w:val="kk-KZ" w:eastAsia="ru-RU"/>
              </w:rPr>
            </w:pPr>
          </w:p>
        </w:tc>
        <w:tc>
          <w:tcPr>
            <w:tcW w:w="851"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c>
          <w:tcPr>
            <w:tcW w:w="709" w:type="dxa"/>
          </w:tcPr>
          <w:p w:rsidR="001334A3" w:rsidRPr="00350217" w:rsidRDefault="001334A3" w:rsidP="00350217">
            <w:pPr>
              <w:spacing w:line="240" w:lineRule="auto"/>
              <w:jc w:val="center"/>
              <w:rPr>
                <w:sz w:val="20"/>
                <w:szCs w:val="20"/>
                <w:lang w:val="kk-KZ" w:eastAsia="ru-RU"/>
              </w:rPr>
            </w:pP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диаметр</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172</w:t>
            </w:r>
          </w:p>
        </w:tc>
        <w:tc>
          <w:tcPr>
            <w:tcW w:w="84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195</w:t>
            </w:r>
          </w:p>
        </w:tc>
        <w:tc>
          <w:tcPr>
            <w:tcW w:w="71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215</w:t>
            </w:r>
          </w:p>
        </w:tc>
        <w:tc>
          <w:tcPr>
            <w:tcW w:w="727"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240</w:t>
            </w:r>
          </w:p>
        </w:tc>
        <w:tc>
          <w:tcPr>
            <w:tcW w:w="690"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164</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195</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164</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195</w:t>
            </w:r>
          </w:p>
        </w:tc>
        <w:tc>
          <w:tcPr>
            <w:tcW w:w="70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240</w:t>
            </w:r>
          </w:p>
        </w:tc>
        <w:tc>
          <w:tcPr>
            <w:tcW w:w="85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172</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195</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195</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ұзындығы</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25330</w:t>
            </w:r>
          </w:p>
        </w:tc>
        <w:tc>
          <w:tcPr>
            <w:tcW w:w="84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23550</w:t>
            </w:r>
          </w:p>
        </w:tc>
        <w:tc>
          <w:tcPr>
            <w:tcW w:w="71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24500</w:t>
            </w:r>
          </w:p>
        </w:tc>
        <w:tc>
          <w:tcPr>
            <w:tcW w:w="727"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23550</w:t>
            </w:r>
          </w:p>
        </w:tc>
        <w:tc>
          <w:tcPr>
            <w:tcW w:w="690" w:type="dxa"/>
          </w:tcPr>
          <w:p w:rsidR="001334A3" w:rsidRPr="00350217" w:rsidRDefault="001334A3" w:rsidP="00350217">
            <w:pPr>
              <w:spacing w:line="240" w:lineRule="auto"/>
              <w:ind w:left="-126" w:right="-108"/>
              <w:jc w:val="center"/>
              <w:rPr>
                <w:sz w:val="20"/>
                <w:szCs w:val="20"/>
                <w:lang w:val="kk-KZ" w:eastAsia="ru-RU"/>
              </w:rPr>
            </w:pPr>
            <w:r w:rsidRPr="00350217">
              <w:rPr>
                <w:sz w:val="20"/>
                <w:szCs w:val="20"/>
                <w:lang w:val="kk-KZ" w:eastAsia="ru-RU"/>
              </w:rPr>
              <w:t>25500</w:t>
            </w:r>
          </w:p>
        </w:tc>
        <w:tc>
          <w:tcPr>
            <w:tcW w:w="709" w:type="dxa"/>
          </w:tcPr>
          <w:p w:rsidR="001334A3" w:rsidRPr="00350217" w:rsidRDefault="001334A3" w:rsidP="00350217">
            <w:pPr>
              <w:spacing w:line="240" w:lineRule="auto"/>
              <w:ind w:left="-126" w:right="-108"/>
              <w:jc w:val="center"/>
              <w:rPr>
                <w:sz w:val="20"/>
                <w:szCs w:val="20"/>
                <w:lang w:val="kk-KZ" w:eastAsia="ru-RU"/>
              </w:rPr>
            </w:pPr>
            <w:r w:rsidRPr="00350217">
              <w:rPr>
                <w:sz w:val="20"/>
                <w:szCs w:val="20"/>
                <w:lang w:val="kk-KZ" w:eastAsia="ru-RU"/>
              </w:rPr>
              <w:t>26110</w:t>
            </w:r>
          </w:p>
        </w:tc>
        <w:tc>
          <w:tcPr>
            <w:tcW w:w="709" w:type="dxa"/>
          </w:tcPr>
          <w:p w:rsidR="001334A3" w:rsidRPr="00350217" w:rsidRDefault="001334A3" w:rsidP="00350217">
            <w:pPr>
              <w:spacing w:line="240" w:lineRule="auto"/>
              <w:ind w:left="-126" w:right="-108"/>
              <w:jc w:val="center"/>
              <w:rPr>
                <w:sz w:val="20"/>
                <w:szCs w:val="20"/>
                <w:lang w:val="kk-KZ" w:eastAsia="ru-RU"/>
              </w:rPr>
            </w:pPr>
            <w:r w:rsidRPr="00350217">
              <w:rPr>
                <w:sz w:val="20"/>
                <w:szCs w:val="20"/>
                <w:lang w:val="kk-KZ" w:eastAsia="ru-RU"/>
              </w:rPr>
              <w:t>15800</w:t>
            </w:r>
          </w:p>
        </w:tc>
        <w:tc>
          <w:tcPr>
            <w:tcW w:w="709" w:type="dxa"/>
          </w:tcPr>
          <w:p w:rsidR="001334A3" w:rsidRPr="00350217" w:rsidRDefault="001334A3" w:rsidP="00350217">
            <w:pPr>
              <w:spacing w:line="240" w:lineRule="auto"/>
              <w:ind w:left="-126" w:right="-108"/>
              <w:jc w:val="center"/>
              <w:rPr>
                <w:sz w:val="20"/>
                <w:szCs w:val="20"/>
                <w:lang w:val="kk-KZ" w:eastAsia="ru-RU"/>
              </w:rPr>
            </w:pPr>
            <w:r w:rsidRPr="00350217">
              <w:rPr>
                <w:sz w:val="20"/>
                <w:szCs w:val="20"/>
                <w:lang w:val="kk-KZ" w:eastAsia="ru-RU"/>
              </w:rPr>
              <w:t>15330</w:t>
            </w:r>
          </w:p>
        </w:tc>
        <w:tc>
          <w:tcPr>
            <w:tcW w:w="708" w:type="dxa"/>
          </w:tcPr>
          <w:p w:rsidR="001334A3" w:rsidRPr="00350217" w:rsidRDefault="001334A3" w:rsidP="00350217">
            <w:pPr>
              <w:spacing w:line="240" w:lineRule="auto"/>
              <w:ind w:left="-126" w:right="-108"/>
              <w:jc w:val="center"/>
              <w:rPr>
                <w:sz w:val="20"/>
                <w:szCs w:val="20"/>
                <w:lang w:val="kk-KZ" w:eastAsia="ru-RU"/>
              </w:rPr>
            </w:pPr>
            <w:r w:rsidRPr="00350217">
              <w:rPr>
                <w:sz w:val="20"/>
                <w:szCs w:val="20"/>
                <w:lang w:val="kk-KZ" w:eastAsia="ru-RU"/>
              </w:rPr>
              <w:t>15290</w:t>
            </w:r>
          </w:p>
        </w:tc>
        <w:tc>
          <w:tcPr>
            <w:tcW w:w="851" w:type="dxa"/>
          </w:tcPr>
          <w:p w:rsidR="001334A3" w:rsidRPr="00350217" w:rsidRDefault="001334A3" w:rsidP="00350217">
            <w:pPr>
              <w:spacing w:line="240" w:lineRule="auto"/>
              <w:ind w:left="-126" w:right="-108"/>
              <w:jc w:val="center"/>
              <w:rPr>
                <w:sz w:val="20"/>
                <w:szCs w:val="20"/>
                <w:lang w:val="kk-KZ" w:eastAsia="ru-RU"/>
              </w:rPr>
            </w:pPr>
            <w:r w:rsidRPr="00350217">
              <w:rPr>
                <w:sz w:val="20"/>
                <w:szCs w:val="20"/>
                <w:lang w:val="kk-KZ" w:eastAsia="ru-RU"/>
              </w:rPr>
              <w:t>25800</w:t>
            </w:r>
          </w:p>
        </w:tc>
        <w:tc>
          <w:tcPr>
            <w:tcW w:w="709" w:type="dxa"/>
          </w:tcPr>
          <w:p w:rsidR="001334A3" w:rsidRPr="00350217" w:rsidRDefault="001334A3" w:rsidP="00350217">
            <w:pPr>
              <w:spacing w:line="240" w:lineRule="auto"/>
              <w:ind w:left="-126" w:right="-108"/>
              <w:jc w:val="center"/>
              <w:rPr>
                <w:sz w:val="20"/>
                <w:szCs w:val="20"/>
                <w:lang w:val="kk-KZ" w:eastAsia="ru-RU"/>
              </w:rPr>
            </w:pPr>
            <w:r w:rsidRPr="00350217">
              <w:rPr>
                <w:sz w:val="20"/>
                <w:szCs w:val="20"/>
                <w:lang w:val="kk-KZ" w:eastAsia="ru-RU"/>
              </w:rPr>
              <w:t>25905</w:t>
            </w:r>
          </w:p>
        </w:tc>
        <w:tc>
          <w:tcPr>
            <w:tcW w:w="709" w:type="dxa"/>
          </w:tcPr>
          <w:p w:rsidR="001334A3" w:rsidRPr="00350217" w:rsidRDefault="001334A3" w:rsidP="00350217">
            <w:pPr>
              <w:spacing w:line="240" w:lineRule="auto"/>
              <w:ind w:left="-126" w:right="-108"/>
              <w:jc w:val="center"/>
              <w:rPr>
                <w:sz w:val="20"/>
                <w:szCs w:val="20"/>
                <w:lang w:val="kk-KZ" w:eastAsia="ru-RU"/>
              </w:rPr>
            </w:pPr>
            <w:r w:rsidRPr="00350217">
              <w:rPr>
                <w:sz w:val="20"/>
                <w:szCs w:val="20"/>
                <w:lang w:val="kk-KZ" w:eastAsia="ru-RU"/>
              </w:rPr>
              <w:t>25905</w:t>
            </w:r>
          </w:p>
        </w:tc>
      </w:tr>
      <w:tr w:rsidR="00017CC3" w:rsidRPr="00DA1FD1">
        <w:tc>
          <w:tcPr>
            <w:tcW w:w="1471" w:type="dxa"/>
          </w:tcPr>
          <w:p w:rsidR="001334A3" w:rsidRPr="00350217" w:rsidRDefault="001334A3" w:rsidP="00350217">
            <w:pPr>
              <w:spacing w:line="240" w:lineRule="auto"/>
              <w:rPr>
                <w:sz w:val="20"/>
                <w:szCs w:val="20"/>
                <w:lang w:val="kk-KZ" w:eastAsia="ru-RU"/>
              </w:rPr>
            </w:pPr>
            <w:r w:rsidRPr="00350217">
              <w:rPr>
                <w:sz w:val="20"/>
                <w:szCs w:val="20"/>
                <w:lang w:val="kk-KZ" w:eastAsia="ru-RU"/>
              </w:rPr>
              <w:t>Салмағы, кг</w:t>
            </w:r>
          </w:p>
        </w:tc>
        <w:tc>
          <w:tcPr>
            <w:tcW w:w="764" w:type="dxa"/>
          </w:tcPr>
          <w:p w:rsidR="001334A3" w:rsidRPr="00350217" w:rsidRDefault="001334A3" w:rsidP="00350217">
            <w:pPr>
              <w:autoSpaceDE w:val="0"/>
              <w:autoSpaceDN w:val="0"/>
              <w:adjustRightInd w:val="0"/>
              <w:spacing w:line="240" w:lineRule="auto"/>
              <w:jc w:val="center"/>
              <w:rPr>
                <w:sz w:val="20"/>
                <w:szCs w:val="20"/>
                <w:lang w:val="kk-KZ" w:eastAsia="ru-RU"/>
              </w:rPr>
            </w:pPr>
            <w:r w:rsidRPr="00350217">
              <w:rPr>
                <w:sz w:val="20"/>
                <w:szCs w:val="20"/>
                <w:lang w:val="kk-KZ" w:eastAsia="ru-RU"/>
              </w:rPr>
              <w:t>3585</w:t>
            </w:r>
          </w:p>
        </w:tc>
        <w:tc>
          <w:tcPr>
            <w:tcW w:w="84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4165</w:t>
            </w:r>
          </w:p>
        </w:tc>
        <w:tc>
          <w:tcPr>
            <w:tcW w:w="71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5545</w:t>
            </w:r>
          </w:p>
        </w:tc>
        <w:tc>
          <w:tcPr>
            <w:tcW w:w="727"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5980</w:t>
            </w:r>
          </w:p>
        </w:tc>
        <w:tc>
          <w:tcPr>
            <w:tcW w:w="690"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3205</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4235</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1860</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2590</w:t>
            </w:r>
          </w:p>
        </w:tc>
        <w:tc>
          <w:tcPr>
            <w:tcW w:w="708"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3090</w:t>
            </w:r>
          </w:p>
        </w:tc>
        <w:tc>
          <w:tcPr>
            <w:tcW w:w="851"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4400</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4580</w:t>
            </w:r>
          </w:p>
        </w:tc>
        <w:tc>
          <w:tcPr>
            <w:tcW w:w="709" w:type="dxa"/>
          </w:tcPr>
          <w:p w:rsidR="001334A3" w:rsidRPr="00350217" w:rsidRDefault="001334A3" w:rsidP="00350217">
            <w:pPr>
              <w:spacing w:line="240" w:lineRule="auto"/>
              <w:jc w:val="center"/>
              <w:rPr>
                <w:sz w:val="20"/>
                <w:szCs w:val="20"/>
                <w:lang w:val="kk-KZ" w:eastAsia="ru-RU"/>
              </w:rPr>
            </w:pPr>
            <w:r w:rsidRPr="00350217">
              <w:rPr>
                <w:sz w:val="20"/>
                <w:szCs w:val="20"/>
                <w:lang w:val="kk-KZ" w:eastAsia="ru-RU"/>
              </w:rPr>
              <w:t>4355</w:t>
            </w:r>
          </w:p>
        </w:tc>
      </w:tr>
    </w:tbl>
    <w:p w:rsidR="001334A3" w:rsidRDefault="001334A3" w:rsidP="001334A3">
      <w:pPr>
        <w:spacing w:line="240" w:lineRule="auto"/>
        <w:ind w:firstLine="426"/>
        <w:rPr>
          <w:sz w:val="20"/>
          <w:szCs w:val="20"/>
          <w:lang w:eastAsia="ru-RU"/>
        </w:rPr>
      </w:pPr>
    </w:p>
    <w:p w:rsidR="00575557" w:rsidRDefault="00575557">
      <w:pPr>
        <w:spacing w:after="200"/>
        <w:jc w:val="left"/>
        <w:rPr>
          <w:lang w:val="kk-KZ"/>
        </w:rPr>
      </w:pPr>
    </w:p>
    <w:p w:rsidR="00884592" w:rsidRDefault="00421A89" w:rsidP="00742FF0">
      <w:pPr>
        <w:rPr>
          <w:lang w:val="kk-KZ"/>
        </w:rPr>
      </w:pPr>
      <w:r>
        <w:rPr>
          <w:b/>
        </w:rPr>
        <w:br w:type="page"/>
      </w:r>
      <w:r w:rsidR="004B00AF">
        <w:rPr>
          <w:lang w:val="kk-KZ"/>
        </w:rPr>
        <w:lastRenderedPageBreak/>
        <w:br w:type="page"/>
      </w:r>
    </w:p>
    <w:p w:rsidR="00DA5008" w:rsidRDefault="00DA5008">
      <w:pPr>
        <w:spacing w:line="240" w:lineRule="auto"/>
        <w:jc w:val="left"/>
        <w:rPr>
          <w:lang w:val="kk-KZ"/>
        </w:rPr>
      </w:pPr>
      <w:r>
        <w:rPr>
          <w:noProof/>
          <w:lang w:eastAsia="ru-RU"/>
        </w:rPr>
        <w:lastRenderedPageBreak/>
        <w:pict>
          <v:rect id="_x0000_s1381" style="position:absolute;margin-left:222.6pt;margin-top:703pt;width:33.55pt;height:41pt;z-index:251658240" strokecolor="white [3212]"/>
        </w:pict>
      </w:r>
      <w:r>
        <w:rPr>
          <w:lang w:val="kk-KZ"/>
        </w:rPr>
        <w:br w:type="page"/>
      </w:r>
      <w:bookmarkStart w:id="97" w:name="_GoBack"/>
      <w:bookmarkEnd w:id="97"/>
    </w:p>
    <w:p w:rsidR="00884592" w:rsidRDefault="00884592" w:rsidP="00F54666">
      <w:pPr>
        <w:spacing w:line="240" w:lineRule="auto"/>
        <w:ind w:firstLine="426"/>
        <w:rPr>
          <w:lang w:val="kk-KZ"/>
        </w:rPr>
      </w:pPr>
    </w:p>
    <w:p w:rsidR="00884592" w:rsidRDefault="00884592" w:rsidP="00F54666">
      <w:pPr>
        <w:spacing w:line="240" w:lineRule="auto"/>
        <w:ind w:firstLine="426"/>
        <w:rPr>
          <w:lang w:val="kk-KZ"/>
        </w:rPr>
      </w:pPr>
    </w:p>
    <w:p w:rsidR="00884592" w:rsidRDefault="00884592" w:rsidP="00F54666">
      <w:pPr>
        <w:spacing w:line="240" w:lineRule="auto"/>
        <w:ind w:firstLine="426"/>
        <w:rPr>
          <w:lang w:val="kk-KZ"/>
        </w:rPr>
      </w:pPr>
    </w:p>
    <w:p w:rsidR="00884592" w:rsidRDefault="00884592" w:rsidP="00884592">
      <w:pPr>
        <w:spacing w:line="240" w:lineRule="auto"/>
        <w:ind w:firstLine="426"/>
        <w:jc w:val="center"/>
        <w:rPr>
          <w:lang w:val="kk-KZ"/>
        </w:rPr>
      </w:pPr>
      <w:r>
        <w:rPr>
          <w:lang w:val="kk-KZ"/>
        </w:rPr>
        <w:t>Айнур Сламбековна Садырбаева</w:t>
      </w:r>
    </w:p>
    <w:p w:rsidR="00884592" w:rsidRDefault="00884592" w:rsidP="00F54666">
      <w:pPr>
        <w:spacing w:line="240" w:lineRule="auto"/>
        <w:ind w:firstLine="426"/>
        <w:rPr>
          <w:lang w:val="kk-KZ"/>
        </w:rPr>
      </w:pPr>
    </w:p>
    <w:p w:rsidR="00884592" w:rsidRDefault="00884592" w:rsidP="00F54666">
      <w:pPr>
        <w:spacing w:line="240" w:lineRule="auto"/>
        <w:ind w:firstLine="426"/>
        <w:rPr>
          <w:lang w:val="kk-KZ"/>
        </w:rPr>
      </w:pPr>
    </w:p>
    <w:p w:rsidR="00884592" w:rsidRDefault="00884592" w:rsidP="00F54666">
      <w:pPr>
        <w:spacing w:line="240" w:lineRule="auto"/>
        <w:ind w:firstLine="426"/>
        <w:rPr>
          <w:lang w:val="kk-KZ"/>
        </w:rPr>
      </w:pPr>
    </w:p>
    <w:p w:rsidR="00884592" w:rsidRPr="00A43BC5" w:rsidRDefault="00884592" w:rsidP="00884592">
      <w:pPr>
        <w:pStyle w:val="af"/>
        <w:jc w:val="center"/>
        <w:rPr>
          <w:b/>
          <w:sz w:val="28"/>
          <w:szCs w:val="28"/>
          <w:lang w:val="kk-KZ"/>
        </w:rPr>
      </w:pPr>
      <w:r>
        <w:rPr>
          <w:b/>
          <w:sz w:val="28"/>
          <w:szCs w:val="28"/>
          <w:lang w:val="kk-KZ"/>
        </w:rPr>
        <w:t>Мұнай және газ ұңғымаларын бұрғылау</w:t>
      </w:r>
    </w:p>
    <w:p w:rsidR="00884592" w:rsidRDefault="00884592" w:rsidP="00884592">
      <w:pPr>
        <w:pStyle w:val="af"/>
        <w:jc w:val="center"/>
        <w:rPr>
          <w:b/>
          <w:iCs/>
          <w:sz w:val="28"/>
          <w:szCs w:val="28"/>
          <w:lang w:val="kk-KZ"/>
        </w:rPr>
      </w:pPr>
    </w:p>
    <w:p w:rsidR="00884592" w:rsidRPr="004753AB" w:rsidRDefault="00884592" w:rsidP="00884592">
      <w:pPr>
        <w:pStyle w:val="af"/>
        <w:rPr>
          <w:iCs/>
          <w:szCs w:val="24"/>
          <w:lang w:val="kk-KZ"/>
        </w:rPr>
      </w:pPr>
    </w:p>
    <w:p w:rsidR="00884592" w:rsidRDefault="007E4591" w:rsidP="00884592">
      <w:pPr>
        <w:pStyle w:val="af"/>
        <w:jc w:val="center"/>
        <w:rPr>
          <w:i/>
          <w:sz w:val="28"/>
          <w:szCs w:val="28"/>
          <w:lang w:val="kk-KZ" w:eastAsia="ko-KR"/>
        </w:rPr>
      </w:pPr>
      <w:r>
        <w:rPr>
          <w:i/>
          <w:sz w:val="28"/>
          <w:szCs w:val="28"/>
          <w:lang w:val="kk-KZ" w:eastAsia="ko-KR"/>
        </w:rPr>
        <w:t>Оқу құралы</w:t>
      </w:r>
    </w:p>
    <w:p w:rsidR="00561EC8" w:rsidRDefault="00561EC8" w:rsidP="00884592">
      <w:pPr>
        <w:pStyle w:val="af"/>
        <w:jc w:val="center"/>
        <w:rPr>
          <w:i/>
          <w:sz w:val="28"/>
          <w:szCs w:val="28"/>
          <w:lang w:val="kk-KZ" w:eastAsia="ko-KR"/>
        </w:rPr>
      </w:pPr>
    </w:p>
    <w:p w:rsidR="00561EC8" w:rsidRPr="007F0AF7" w:rsidRDefault="00561EC8" w:rsidP="00884592">
      <w:pPr>
        <w:pStyle w:val="af"/>
        <w:jc w:val="center"/>
        <w:rPr>
          <w:i/>
          <w:sz w:val="28"/>
          <w:szCs w:val="28"/>
          <w:lang w:val="kk-KZ" w:eastAsia="ko-KR"/>
        </w:rPr>
      </w:pPr>
    </w:p>
    <w:p w:rsidR="00561EC8" w:rsidRPr="00995804" w:rsidRDefault="00561EC8" w:rsidP="00561EC8">
      <w:pPr>
        <w:spacing w:line="240" w:lineRule="auto"/>
        <w:jc w:val="center"/>
        <w:rPr>
          <w:lang w:val="kk-KZ"/>
        </w:rPr>
      </w:pPr>
    </w:p>
    <w:p w:rsidR="00561EC8" w:rsidRPr="00E76447" w:rsidRDefault="00561EC8" w:rsidP="00561EC8">
      <w:pPr>
        <w:tabs>
          <w:tab w:val="left" w:pos="720"/>
        </w:tabs>
        <w:spacing w:line="240" w:lineRule="auto"/>
        <w:jc w:val="center"/>
        <w:rPr>
          <w:lang w:val="kk-KZ"/>
        </w:rPr>
      </w:pPr>
      <w:r w:rsidRPr="00E76447">
        <w:rPr>
          <w:lang w:val="kk-KZ"/>
        </w:rPr>
        <w:t>Басуға «____» _____ 20</w:t>
      </w:r>
      <w:r w:rsidR="007E4591">
        <w:rPr>
          <w:lang w:val="kk-KZ"/>
        </w:rPr>
        <w:t>22</w:t>
      </w:r>
      <w:r w:rsidRPr="00E76447">
        <w:rPr>
          <w:lang w:val="kk-KZ"/>
        </w:rPr>
        <w:t xml:space="preserve">ж. қол қойылды. </w:t>
      </w:r>
    </w:p>
    <w:p w:rsidR="00561EC8" w:rsidRDefault="00561EC8" w:rsidP="00561EC8">
      <w:pPr>
        <w:tabs>
          <w:tab w:val="left" w:pos="720"/>
        </w:tabs>
        <w:spacing w:line="240" w:lineRule="auto"/>
        <w:jc w:val="center"/>
        <w:rPr>
          <w:lang w:val="kk-KZ"/>
        </w:rPr>
      </w:pPr>
      <w:r w:rsidRPr="00E76447">
        <w:rPr>
          <w:lang w:val="kk-KZ"/>
        </w:rPr>
        <w:t>Қағаз пішімі 60х84, 1/16</w:t>
      </w:r>
    </w:p>
    <w:p w:rsidR="00561EC8" w:rsidRPr="00E76447" w:rsidRDefault="00561EC8" w:rsidP="00561EC8">
      <w:pPr>
        <w:tabs>
          <w:tab w:val="left" w:pos="720"/>
        </w:tabs>
        <w:spacing w:line="240" w:lineRule="auto"/>
        <w:jc w:val="center"/>
        <w:rPr>
          <w:lang w:val="kk-KZ"/>
        </w:rPr>
      </w:pPr>
      <w:r w:rsidRPr="00E76447">
        <w:rPr>
          <w:lang w:val="kk-KZ"/>
        </w:rPr>
        <w:t>Типографиялық қағаз.</w:t>
      </w:r>
      <w:r>
        <w:rPr>
          <w:lang w:val="kk-KZ"/>
        </w:rPr>
        <w:t xml:space="preserve"> Офсеттік басылым. Көлемі </w:t>
      </w:r>
      <w:r w:rsidR="00DA5008">
        <w:rPr>
          <w:lang w:val="kk-KZ"/>
        </w:rPr>
        <w:t>10</w:t>
      </w:r>
      <w:r>
        <w:rPr>
          <w:lang w:val="kk-KZ"/>
        </w:rPr>
        <w:t xml:space="preserve"> б.т.</w:t>
      </w:r>
    </w:p>
    <w:p w:rsidR="00561EC8" w:rsidRDefault="00561EC8" w:rsidP="00561EC8">
      <w:pPr>
        <w:tabs>
          <w:tab w:val="left" w:pos="720"/>
        </w:tabs>
        <w:spacing w:line="240" w:lineRule="auto"/>
        <w:jc w:val="center"/>
        <w:rPr>
          <w:lang w:val="kk-KZ"/>
        </w:rPr>
      </w:pPr>
      <w:r w:rsidRPr="00E76447">
        <w:rPr>
          <w:lang w:val="kk-KZ"/>
        </w:rPr>
        <w:t xml:space="preserve">Таралымы </w:t>
      </w:r>
      <w:r w:rsidR="007E4591">
        <w:rPr>
          <w:lang w:val="kk-KZ"/>
        </w:rPr>
        <w:t>5</w:t>
      </w:r>
      <w:r w:rsidRPr="00E76447">
        <w:rPr>
          <w:lang w:val="kk-KZ"/>
        </w:rPr>
        <w:t>0 дана. Тапсырыс № ___</w:t>
      </w:r>
      <w:r>
        <w:rPr>
          <w:lang w:val="kk-KZ"/>
        </w:rPr>
        <w:t>*</w:t>
      </w:r>
    </w:p>
    <w:p w:rsidR="00884592" w:rsidRPr="00626123" w:rsidRDefault="00884592" w:rsidP="00884592">
      <w:pPr>
        <w:pStyle w:val="af"/>
        <w:jc w:val="center"/>
        <w:rPr>
          <w:i/>
          <w:sz w:val="28"/>
          <w:szCs w:val="28"/>
          <w:lang w:val="kk-KZ"/>
        </w:rPr>
      </w:pPr>
    </w:p>
    <w:p w:rsidR="00884592" w:rsidRPr="00626123" w:rsidRDefault="00884592" w:rsidP="00884592">
      <w:pPr>
        <w:pStyle w:val="af"/>
        <w:jc w:val="center"/>
        <w:rPr>
          <w:i/>
          <w:sz w:val="28"/>
          <w:szCs w:val="28"/>
          <w:lang w:val="kk-KZ"/>
        </w:rPr>
      </w:pPr>
    </w:p>
    <w:p w:rsidR="00884592" w:rsidRDefault="00884592" w:rsidP="00884592">
      <w:pPr>
        <w:pStyle w:val="af"/>
        <w:jc w:val="center"/>
        <w:rPr>
          <w:i/>
          <w:sz w:val="28"/>
          <w:szCs w:val="28"/>
          <w:lang w:val="kk-KZ"/>
        </w:rPr>
      </w:pPr>
    </w:p>
    <w:p w:rsidR="00884592" w:rsidRDefault="00884592" w:rsidP="00884592">
      <w:pPr>
        <w:pStyle w:val="af"/>
        <w:jc w:val="center"/>
        <w:rPr>
          <w:i/>
          <w:sz w:val="28"/>
          <w:szCs w:val="28"/>
          <w:lang w:val="kk-KZ"/>
        </w:rPr>
      </w:pPr>
    </w:p>
    <w:p w:rsidR="00884592" w:rsidRDefault="00884592" w:rsidP="00884592">
      <w:pPr>
        <w:pStyle w:val="af"/>
        <w:jc w:val="center"/>
        <w:rPr>
          <w:i/>
          <w:sz w:val="28"/>
          <w:szCs w:val="28"/>
          <w:lang w:val="kk-KZ"/>
        </w:rPr>
      </w:pPr>
    </w:p>
    <w:p w:rsidR="00561EC8" w:rsidRDefault="00561EC8" w:rsidP="00884592">
      <w:pPr>
        <w:pStyle w:val="af"/>
        <w:jc w:val="center"/>
        <w:rPr>
          <w:i/>
          <w:sz w:val="28"/>
          <w:szCs w:val="28"/>
          <w:lang w:val="kk-KZ"/>
        </w:rPr>
      </w:pPr>
    </w:p>
    <w:p w:rsidR="00561EC8" w:rsidRDefault="00561EC8" w:rsidP="00884592">
      <w:pPr>
        <w:pStyle w:val="af"/>
        <w:jc w:val="center"/>
        <w:rPr>
          <w:i/>
          <w:sz w:val="28"/>
          <w:szCs w:val="28"/>
          <w:lang w:val="kk-KZ"/>
        </w:rPr>
      </w:pPr>
    </w:p>
    <w:p w:rsidR="00884592" w:rsidRDefault="00884592" w:rsidP="00884592">
      <w:pPr>
        <w:pStyle w:val="af"/>
        <w:jc w:val="center"/>
        <w:rPr>
          <w:i/>
          <w:sz w:val="28"/>
          <w:szCs w:val="28"/>
          <w:lang w:val="kk-KZ"/>
        </w:rPr>
      </w:pPr>
    </w:p>
    <w:p w:rsidR="00884592" w:rsidRDefault="00884592" w:rsidP="00884592">
      <w:pPr>
        <w:pStyle w:val="af"/>
        <w:jc w:val="center"/>
        <w:rPr>
          <w:i/>
          <w:sz w:val="28"/>
          <w:szCs w:val="28"/>
          <w:lang w:val="kk-KZ"/>
        </w:rPr>
      </w:pPr>
    </w:p>
    <w:p w:rsidR="00884592" w:rsidRDefault="00884592" w:rsidP="00884592">
      <w:pPr>
        <w:pStyle w:val="af"/>
        <w:jc w:val="center"/>
        <w:rPr>
          <w:i/>
          <w:sz w:val="28"/>
          <w:szCs w:val="28"/>
          <w:lang w:val="kk-KZ"/>
        </w:rPr>
      </w:pPr>
    </w:p>
    <w:p w:rsidR="00884592" w:rsidRDefault="00884592" w:rsidP="00884592">
      <w:pPr>
        <w:pStyle w:val="af"/>
        <w:jc w:val="center"/>
        <w:rPr>
          <w:i/>
          <w:sz w:val="28"/>
          <w:szCs w:val="28"/>
          <w:lang w:val="kk-KZ"/>
        </w:rPr>
      </w:pPr>
    </w:p>
    <w:p w:rsidR="00884592" w:rsidRPr="00626123" w:rsidRDefault="00884592" w:rsidP="00884592">
      <w:pPr>
        <w:pStyle w:val="af"/>
        <w:jc w:val="center"/>
        <w:rPr>
          <w:i/>
          <w:sz w:val="28"/>
          <w:szCs w:val="28"/>
          <w:lang w:val="kk-KZ"/>
        </w:rPr>
      </w:pPr>
    </w:p>
    <w:p w:rsidR="00884592" w:rsidRPr="00626123" w:rsidRDefault="00884592" w:rsidP="00884592">
      <w:pPr>
        <w:pStyle w:val="af"/>
        <w:jc w:val="center"/>
        <w:rPr>
          <w:i/>
          <w:sz w:val="28"/>
          <w:szCs w:val="28"/>
          <w:lang w:val="kk-KZ"/>
        </w:rPr>
      </w:pPr>
    </w:p>
    <w:p w:rsidR="00884592" w:rsidRDefault="00884592" w:rsidP="00561EC8">
      <w:pPr>
        <w:pStyle w:val="af"/>
        <w:rPr>
          <w:sz w:val="28"/>
          <w:szCs w:val="28"/>
          <w:lang w:val="kk-KZ"/>
        </w:rPr>
      </w:pPr>
      <w:r w:rsidRPr="00626123">
        <w:rPr>
          <w:sz w:val="28"/>
          <w:szCs w:val="28"/>
          <w:lang w:val="kk-KZ"/>
        </w:rPr>
        <w:t xml:space="preserve">©  </w:t>
      </w:r>
      <w:r>
        <w:rPr>
          <w:sz w:val="28"/>
          <w:szCs w:val="28"/>
          <w:lang w:val="kk-KZ"/>
        </w:rPr>
        <w:t>М</w:t>
      </w:r>
      <w:r w:rsidRPr="00C66149">
        <w:rPr>
          <w:sz w:val="28"/>
          <w:szCs w:val="28"/>
          <w:lang w:val="kk-KZ" w:eastAsia="ko-KR"/>
        </w:rPr>
        <w:t>.</w:t>
      </w:r>
      <w:r>
        <w:rPr>
          <w:sz w:val="28"/>
          <w:szCs w:val="28"/>
          <w:lang w:val="kk-KZ" w:eastAsia="ko-KR"/>
        </w:rPr>
        <w:t xml:space="preserve">Әуезов атындағы ОҚУ баспахана орталығы,  </w:t>
      </w:r>
      <w:r w:rsidRPr="00626123">
        <w:rPr>
          <w:sz w:val="28"/>
          <w:szCs w:val="28"/>
          <w:lang w:val="kk-KZ"/>
        </w:rPr>
        <w:t>Шымкент</w:t>
      </w:r>
      <w:r>
        <w:rPr>
          <w:sz w:val="28"/>
          <w:szCs w:val="28"/>
          <w:lang w:val="kk-KZ"/>
        </w:rPr>
        <w:t xml:space="preserve"> қаласы</w:t>
      </w:r>
      <w:r w:rsidRPr="00626123">
        <w:rPr>
          <w:sz w:val="28"/>
          <w:szCs w:val="28"/>
          <w:lang w:val="kk-KZ"/>
        </w:rPr>
        <w:t xml:space="preserve">, </w:t>
      </w:r>
    </w:p>
    <w:p w:rsidR="00884592" w:rsidRPr="00494210" w:rsidRDefault="00884592" w:rsidP="00884592">
      <w:pPr>
        <w:pStyle w:val="af"/>
        <w:rPr>
          <w:sz w:val="28"/>
          <w:szCs w:val="28"/>
          <w:lang w:val="kk-KZ"/>
        </w:rPr>
      </w:pPr>
      <w:r w:rsidRPr="00BC02A9">
        <w:rPr>
          <w:sz w:val="28"/>
          <w:szCs w:val="28"/>
        </w:rPr>
        <w:t>Тауке хан</w:t>
      </w:r>
      <w:r>
        <w:rPr>
          <w:sz w:val="28"/>
          <w:szCs w:val="28"/>
          <w:lang w:val="kk-KZ"/>
        </w:rPr>
        <w:t xml:space="preserve"> даңғылы</w:t>
      </w:r>
      <w:r w:rsidRPr="00BC02A9">
        <w:rPr>
          <w:sz w:val="28"/>
          <w:szCs w:val="28"/>
        </w:rPr>
        <w:t>, 5</w:t>
      </w:r>
      <w:r>
        <w:rPr>
          <w:sz w:val="28"/>
          <w:szCs w:val="28"/>
          <w:lang w:val="kk-KZ"/>
        </w:rPr>
        <w:t>.</w:t>
      </w:r>
    </w:p>
    <w:p w:rsidR="00884592" w:rsidRDefault="00884592" w:rsidP="00F54666">
      <w:pPr>
        <w:spacing w:line="240" w:lineRule="auto"/>
        <w:ind w:firstLine="426"/>
        <w:rPr>
          <w:lang w:val="kk-KZ"/>
        </w:rPr>
      </w:pPr>
    </w:p>
    <w:p w:rsidR="00D70192" w:rsidRDefault="00D70192">
      <w:pPr>
        <w:spacing w:line="240" w:lineRule="auto"/>
        <w:jc w:val="left"/>
        <w:rPr>
          <w:lang w:val="kk-KZ"/>
        </w:rPr>
      </w:pPr>
      <w:r>
        <w:rPr>
          <w:lang w:val="kk-KZ"/>
        </w:rPr>
        <w:br w:type="page"/>
      </w:r>
    </w:p>
    <w:p w:rsidR="00884592" w:rsidRPr="00884592" w:rsidRDefault="00884592" w:rsidP="005A2A9C">
      <w:pPr>
        <w:spacing w:after="200"/>
        <w:jc w:val="left"/>
        <w:rPr>
          <w:lang w:val="kk-KZ"/>
        </w:rPr>
      </w:pPr>
    </w:p>
    <w:sectPr w:rsidR="00884592" w:rsidRPr="00884592" w:rsidSect="002D0E6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206C0" w:rsidRDefault="008206C0" w:rsidP="001C1629">
      <w:pPr>
        <w:spacing w:line="240" w:lineRule="auto"/>
      </w:pPr>
      <w:r>
        <w:separator/>
      </w:r>
    </w:p>
  </w:endnote>
  <w:endnote w:type="continuationSeparator" w:id="0">
    <w:p w:rsidR="008206C0" w:rsidRDefault="008206C0" w:rsidP="001C16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5008" w:rsidRPr="00AC780A" w:rsidRDefault="00DA5008">
    <w:pPr>
      <w:pStyle w:val="ad"/>
      <w:jc w:val="center"/>
      <w:rPr>
        <w:sz w:val="24"/>
        <w:szCs w:val="24"/>
      </w:rPr>
    </w:pPr>
    <w:r w:rsidRPr="00AC780A">
      <w:rPr>
        <w:sz w:val="24"/>
        <w:szCs w:val="24"/>
      </w:rPr>
      <w:fldChar w:fldCharType="begin"/>
    </w:r>
    <w:r w:rsidRPr="00AC780A">
      <w:rPr>
        <w:sz w:val="24"/>
        <w:szCs w:val="24"/>
      </w:rPr>
      <w:instrText xml:space="preserve"> PAGE   \* MERGEFORMAT </w:instrText>
    </w:r>
    <w:r w:rsidRPr="00AC780A">
      <w:rPr>
        <w:sz w:val="24"/>
        <w:szCs w:val="24"/>
      </w:rPr>
      <w:fldChar w:fldCharType="separate"/>
    </w:r>
    <w:r w:rsidR="007B4050">
      <w:rPr>
        <w:noProof/>
        <w:sz w:val="24"/>
        <w:szCs w:val="24"/>
      </w:rPr>
      <w:t>161</w:t>
    </w:r>
    <w:r w:rsidRPr="00AC780A">
      <w:rPr>
        <w:sz w:val="24"/>
        <w:szCs w:val="24"/>
      </w:rPr>
      <w:fldChar w:fldCharType="end"/>
    </w:r>
  </w:p>
  <w:p w:rsidR="00DA5008" w:rsidRDefault="00DA5008">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206C0" w:rsidRDefault="008206C0" w:rsidP="001C1629">
      <w:pPr>
        <w:spacing w:line="240" w:lineRule="auto"/>
      </w:pPr>
      <w:r>
        <w:separator/>
      </w:r>
    </w:p>
  </w:footnote>
  <w:footnote w:type="continuationSeparator" w:id="0">
    <w:p w:rsidR="008206C0" w:rsidRDefault="008206C0" w:rsidP="001C1629">
      <w:pPr>
        <w:spacing w:line="240" w:lineRule="auto"/>
      </w:pPr>
      <w:r>
        <w:continuationSeparator/>
      </w:r>
    </w:p>
  </w:footnote>
  <w:footnote w:id="1">
    <w:p w:rsidR="00DA5008" w:rsidRPr="00367799" w:rsidRDefault="00DA5008" w:rsidP="00380A0F">
      <w:pPr>
        <w:pStyle w:val="a8"/>
        <w:spacing w:before="0" w:beforeAutospacing="0" w:after="0" w:afterAutospacing="0"/>
        <w:jc w:val="both"/>
        <w:rPr>
          <w:lang w:val="kk-KZ"/>
        </w:rPr>
      </w:pPr>
      <w:r>
        <w:rPr>
          <w:rStyle w:val="af9"/>
        </w:rPr>
        <w:footnoteRef/>
      </w:r>
      <w:r>
        <w:rPr>
          <w:lang w:val="kk-KZ"/>
        </w:rPr>
        <w:t xml:space="preserve"> «Спот» (ағылшынша  </w:t>
      </w:r>
      <w:r w:rsidRPr="00367799">
        <w:rPr>
          <w:i/>
          <w:iCs/>
          <w:lang w:val="kk-KZ"/>
        </w:rPr>
        <w:t>spot</w:t>
      </w:r>
      <w:r>
        <w:rPr>
          <w:lang w:val="kk-KZ"/>
        </w:rPr>
        <w:t xml:space="preserve"> – «сол жерде»; басынан – қолма-қол ақшамен есеп айырысу) – есептесу шарты, келісім бойынша төлем қолма-қол ақшамен бірден жүргізіледі. </w:t>
      </w:r>
    </w:p>
    <w:p w:rsidR="00DA5008" w:rsidRPr="00367799" w:rsidRDefault="00DA5008">
      <w:pPr>
        <w:pStyle w:val="af7"/>
        <w:rPr>
          <w:lang w:val="kk-KZ"/>
        </w:rPr>
      </w:pPr>
      <w: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470DA"/>
    <w:multiLevelType w:val="hybridMultilevel"/>
    <w:tmpl w:val="5AC245AE"/>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
    <w:nsid w:val="00C82E00"/>
    <w:multiLevelType w:val="hybridMultilevel"/>
    <w:tmpl w:val="DFDEC4A0"/>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
    <w:nsid w:val="01622BFC"/>
    <w:multiLevelType w:val="hybridMultilevel"/>
    <w:tmpl w:val="4CC0D34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
    <w:nsid w:val="115406ED"/>
    <w:multiLevelType w:val="hybridMultilevel"/>
    <w:tmpl w:val="B0121CDE"/>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142D3FE0"/>
    <w:multiLevelType w:val="hybridMultilevel"/>
    <w:tmpl w:val="6C24231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
    <w:nsid w:val="168E0119"/>
    <w:multiLevelType w:val="hybridMultilevel"/>
    <w:tmpl w:val="B3BCB856"/>
    <w:lvl w:ilvl="0" w:tplc="374A64F0">
      <w:start w:val="1"/>
      <w:numFmt w:val="bullet"/>
      <w:lvlText w:val=""/>
      <w:lvlJc w:val="left"/>
      <w:pPr>
        <w:tabs>
          <w:tab w:val="num" w:pos="720"/>
        </w:tabs>
        <w:ind w:left="720" w:hanging="360"/>
      </w:pPr>
      <w:rPr>
        <w:rFonts w:ascii="Wingdings" w:hAnsi="Wingdings" w:hint="default"/>
      </w:rPr>
    </w:lvl>
    <w:lvl w:ilvl="1" w:tplc="EACC4318" w:tentative="1">
      <w:start w:val="1"/>
      <w:numFmt w:val="bullet"/>
      <w:lvlText w:val=""/>
      <w:lvlJc w:val="left"/>
      <w:pPr>
        <w:tabs>
          <w:tab w:val="num" w:pos="1440"/>
        </w:tabs>
        <w:ind w:left="1440" w:hanging="360"/>
      </w:pPr>
      <w:rPr>
        <w:rFonts w:ascii="Wingdings" w:hAnsi="Wingdings" w:hint="default"/>
      </w:rPr>
    </w:lvl>
    <w:lvl w:ilvl="2" w:tplc="3EE401B2" w:tentative="1">
      <w:start w:val="1"/>
      <w:numFmt w:val="bullet"/>
      <w:lvlText w:val=""/>
      <w:lvlJc w:val="left"/>
      <w:pPr>
        <w:tabs>
          <w:tab w:val="num" w:pos="2160"/>
        </w:tabs>
        <w:ind w:left="2160" w:hanging="360"/>
      </w:pPr>
      <w:rPr>
        <w:rFonts w:ascii="Wingdings" w:hAnsi="Wingdings" w:hint="default"/>
      </w:rPr>
    </w:lvl>
    <w:lvl w:ilvl="3" w:tplc="7C80C5E0" w:tentative="1">
      <w:start w:val="1"/>
      <w:numFmt w:val="bullet"/>
      <w:lvlText w:val=""/>
      <w:lvlJc w:val="left"/>
      <w:pPr>
        <w:tabs>
          <w:tab w:val="num" w:pos="2880"/>
        </w:tabs>
        <w:ind w:left="2880" w:hanging="360"/>
      </w:pPr>
      <w:rPr>
        <w:rFonts w:ascii="Wingdings" w:hAnsi="Wingdings" w:hint="default"/>
      </w:rPr>
    </w:lvl>
    <w:lvl w:ilvl="4" w:tplc="A98E5372" w:tentative="1">
      <w:start w:val="1"/>
      <w:numFmt w:val="bullet"/>
      <w:lvlText w:val=""/>
      <w:lvlJc w:val="left"/>
      <w:pPr>
        <w:tabs>
          <w:tab w:val="num" w:pos="3600"/>
        </w:tabs>
        <w:ind w:left="3600" w:hanging="360"/>
      </w:pPr>
      <w:rPr>
        <w:rFonts w:ascii="Wingdings" w:hAnsi="Wingdings" w:hint="default"/>
      </w:rPr>
    </w:lvl>
    <w:lvl w:ilvl="5" w:tplc="9E62B228" w:tentative="1">
      <w:start w:val="1"/>
      <w:numFmt w:val="bullet"/>
      <w:lvlText w:val=""/>
      <w:lvlJc w:val="left"/>
      <w:pPr>
        <w:tabs>
          <w:tab w:val="num" w:pos="4320"/>
        </w:tabs>
        <w:ind w:left="4320" w:hanging="360"/>
      </w:pPr>
      <w:rPr>
        <w:rFonts w:ascii="Wingdings" w:hAnsi="Wingdings" w:hint="default"/>
      </w:rPr>
    </w:lvl>
    <w:lvl w:ilvl="6" w:tplc="4F5ABC10" w:tentative="1">
      <w:start w:val="1"/>
      <w:numFmt w:val="bullet"/>
      <w:lvlText w:val=""/>
      <w:lvlJc w:val="left"/>
      <w:pPr>
        <w:tabs>
          <w:tab w:val="num" w:pos="5040"/>
        </w:tabs>
        <w:ind w:left="5040" w:hanging="360"/>
      </w:pPr>
      <w:rPr>
        <w:rFonts w:ascii="Wingdings" w:hAnsi="Wingdings" w:hint="default"/>
      </w:rPr>
    </w:lvl>
    <w:lvl w:ilvl="7" w:tplc="524CC5DA" w:tentative="1">
      <w:start w:val="1"/>
      <w:numFmt w:val="bullet"/>
      <w:lvlText w:val=""/>
      <w:lvlJc w:val="left"/>
      <w:pPr>
        <w:tabs>
          <w:tab w:val="num" w:pos="5760"/>
        </w:tabs>
        <w:ind w:left="5760" w:hanging="360"/>
      </w:pPr>
      <w:rPr>
        <w:rFonts w:ascii="Wingdings" w:hAnsi="Wingdings" w:hint="default"/>
      </w:rPr>
    </w:lvl>
    <w:lvl w:ilvl="8" w:tplc="F104ADCC" w:tentative="1">
      <w:start w:val="1"/>
      <w:numFmt w:val="bullet"/>
      <w:lvlText w:val=""/>
      <w:lvlJc w:val="left"/>
      <w:pPr>
        <w:tabs>
          <w:tab w:val="num" w:pos="6480"/>
        </w:tabs>
        <w:ind w:left="6480" w:hanging="360"/>
      </w:pPr>
      <w:rPr>
        <w:rFonts w:ascii="Wingdings" w:hAnsi="Wingdings" w:hint="default"/>
      </w:rPr>
    </w:lvl>
  </w:abstractNum>
  <w:abstractNum w:abstractNumId="6">
    <w:nsid w:val="25FC6F32"/>
    <w:multiLevelType w:val="hybridMultilevel"/>
    <w:tmpl w:val="362C8CEA"/>
    <w:lvl w:ilvl="0" w:tplc="5F1C1BAA">
      <w:start w:val="1"/>
      <w:numFmt w:val="bullet"/>
      <w:lvlText w:val=""/>
      <w:lvlJc w:val="left"/>
      <w:pPr>
        <w:tabs>
          <w:tab w:val="num" w:pos="720"/>
        </w:tabs>
        <w:ind w:left="720" w:hanging="360"/>
      </w:pPr>
      <w:rPr>
        <w:rFonts w:ascii="Wingdings 2" w:hAnsi="Wingdings 2" w:hint="default"/>
      </w:rPr>
    </w:lvl>
    <w:lvl w:ilvl="1" w:tplc="A59E085C" w:tentative="1">
      <w:start w:val="1"/>
      <w:numFmt w:val="bullet"/>
      <w:lvlText w:val=""/>
      <w:lvlJc w:val="left"/>
      <w:pPr>
        <w:tabs>
          <w:tab w:val="num" w:pos="1440"/>
        </w:tabs>
        <w:ind w:left="1440" w:hanging="360"/>
      </w:pPr>
      <w:rPr>
        <w:rFonts w:ascii="Wingdings 2" w:hAnsi="Wingdings 2" w:hint="default"/>
      </w:rPr>
    </w:lvl>
    <w:lvl w:ilvl="2" w:tplc="F3ACC4AA" w:tentative="1">
      <w:start w:val="1"/>
      <w:numFmt w:val="bullet"/>
      <w:lvlText w:val=""/>
      <w:lvlJc w:val="left"/>
      <w:pPr>
        <w:tabs>
          <w:tab w:val="num" w:pos="2160"/>
        </w:tabs>
        <w:ind w:left="2160" w:hanging="360"/>
      </w:pPr>
      <w:rPr>
        <w:rFonts w:ascii="Wingdings 2" w:hAnsi="Wingdings 2" w:hint="default"/>
      </w:rPr>
    </w:lvl>
    <w:lvl w:ilvl="3" w:tplc="29C8321A" w:tentative="1">
      <w:start w:val="1"/>
      <w:numFmt w:val="bullet"/>
      <w:lvlText w:val=""/>
      <w:lvlJc w:val="left"/>
      <w:pPr>
        <w:tabs>
          <w:tab w:val="num" w:pos="2880"/>
        </w:tabs>
        <w:ind w:left="2880" w:hanging="360"/>
      </w:pPr>
      <w:rPr>
        <w:rFonts w:ascii="Wingdings 2" w:hAnsi="Wingdings 2" w:hint="default"/>
      </w:rPr>
    </w:lvl>
    <w:lvl w:ilvl="4" w:tplc="93F49D9A" w:tentative="1">
      <w:start w:val="1"/>
      <w:numFmt w:val="bullet"/>
      <w:lvlText w:val=""/>
      <w:lvlJc w:val="left"/>
      <w:pPr>
        <w:tabs>
          <w:tab w:val="num" w:pos="3600"/>
        </w:tabs>
        <w:ind w:left="3600" w:hanging="360"/>
      </w:pPr>
      <w:rPr>
        <w:rFonts w:ascii="Wingdings 2" w:hAnsi="Wingdings 2" w:hint="default"/>
      </w:rPr>
    </w:lvl>
    <w:lvl w:ilvl="5" w:tplc="C6B0EA7C" w:tentative="1">
      <w:start w:val="1"/>
      <w:numFmt w:val="bullet"/>
      <w:lvlText w:val=""/>
      <w:lvlJc w:val="left"/>
      <w:pPr>
        <w:tabs>
          <w:tab w:val="num" w:pos="4320"/>
        </w:tabs>
        <w:ind w:left="4320" w:hanging="360"/>
      </w:pPr>
      <w:rPr>
        <w:rFonts w:ascii="Wingdings 2" w:hAnsi="Wingdings 2" w:hint="default"/>
      </w:rPr>
    </w:lvl>
    <w:lvl w:ilvl="6" w:tplc="36ACF1D6" w:tentative="1">
      <w:start w:val="1"/>
      <w:numFmt w:val="bullet"/>
      <w:lvlText w:val=""/>
      <w:lvlJc w:val="left"/>
      <w:pPr>
        <w:tabs>
          <w:tab w:val="num" w:pos="5040"/>
        </w:tabs>
        <w:ind w:left="5040" w:hanging="360"/>
      </w:pPr>
      <w:rPr>
        <w:rFonts w:ascii="Wingdings 2" w:hAnsi="Wingdings 2" w:hint="default"/>
      </w:rPr>
    </w:lvl>
    <w:lvl w:ilvl="7" w:tplc="5204B6CE" w:tentative="1">
      <w:start w:val="1"/>
      <w:numFmt w:val="bullet"/>
      <w:lvlText w:val=""/>
      <w:lvlJc w:val="left"/>
      <w:pPr>
        <w:tabs>
          <w:tab w:val="num" w:pos="5760"/>
        </w:tabs>
        <w:ind w:left="5760" w:hanging="360"/>
      </w:pPr>
      <w:rPr>
        <w:rFonts w:ascii="Wingdings 2" w:hAnsi="Wingdings 2" w:hint="default"/>
      </w:rPr>
    </w:lvl>
    <w:lvl w:ilvl="8" w:tplc="8DB870BC" w:tentative="1">
      <w:start w:val="1"/>
      <w:numFmt w:val="bullet"/>
      <w:lvlText w:val=""/>
      <w:lvlJc w:val="left"/>
      <w:pPr>
        <w:tabs>
          <w:tab w:val="num" w:pos="6480"/>
        </w:tabs>
        <w:ind w:left="6480" w:hanging="360"/>
      </w:pPr>
      <w:rPr>
        <w:rFonts w:ascii="Wingdings 2" w:hAnsi="Wingdings 2" w:hint="default"/>
      </w:rPr>
    </w:lvl>
  </w:abstractNum>
  <w:abstractNum w:abstractNumId="7">
    <w:nsid w:val="2B615233"/>
    <w:multiLevelType w:val="hybridMultilevel"/>
    <w:tmpl w:val="6FACB1F8"/>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32214743"/>
    <w:multiLevelType w:val="hybridMultilevel"/>
    <w:tmpl w:val="5A34134A"/>
    <w:lvl w:ilvl="0" w:tplc="EB1083AE">
      <w:numFmt w:val="bullet"/>
      <w:lvlText w:val=""/>
      <w:lvlJc w:val="left"/>
      <w:pPr>
        <w:ind w:left="786" w:hanging="360"/>
      </w:pPr>
      <w:rPr>
        <w:rFonts w:ascii="Symbol" w:eastAsia="Calibri" w:hAnsi="Symbol" w:cs="Times New Roman" w:hint="default"/>
      </w:rPr>
    </w:lvl>
    <w:lvl w:ilvl="1" w:tplc="82BAAD82">
      <w:numFmt w:val="bullet"/>
      <w:lvlText w:val="•"/>
      <w:lvlJc w:val="left"/>
      <w:pPr>
        <w:ind w:left="1440" w:hanging="360"/>
      </w:pPr>
      <w:rPr>
        <w:rFonts w:ascii="Times New Roman" w:eastAsia="Calibr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3DA7AF0"/>
    <w:multiLevelType w:val="hybridMultilevel"/>
    <w:tmpl w:val="379473AE"/>
    <w:lvl w:ilvl="0" w:tplc="0419000D">
      <w:start w:val="1"/>
      <w:numFmt w:val="bullet"/>
      <w:lvlText w:val=""/>
      <w:lvlJc w:val="left"/>
      <w:pPr>
        <w:tabs>
          <w:tab w:val="num" w:pos="720"/>
        </w:tabs>
        <w:ind w:left="720" w:hanging="360"/>
      </w:pPr>
      <w:rPr>
        <w:rFonts w:ascii="Wingdings" w:hAnsi="Wingdings" w:hint="default"/>
      </w:rPr>
    </w:lvl>
    <w:lvl w:ilvl="1" w:tplc="2ACA07FC" w:tentative="1">
      <w:start w:val="1"/>
      <w:numFmt w:val="bullet"/>
      <w:lvlText w:val=""/>
      <w:lvlJc w:val="left"/>
      <w:pPr>
        <w:tabs>
          <w:tab w:val="num" w:pos="1440"/>
        </w:tabs>
        <w:ind w:left="1440" w:hanging="360"/>
      </w:pPr>
      <w:rPr>
        <w:rFonts w:ascii="Wingdings" w:hAnsi="Wingdings" w:hint="default"/>
      </w:rPr>
    </w:lvl>
    <w:lvl w:ilvl="2" w:tplc="B9FECD92" w:tentative="1">
      <w:start w:val="1"/>
      <w:numFmt w:val="bullet"/>
      <w:lvlText w:val=""/>
      <w:lvlJc w:val="left"/>
      <w:pPr>
        <w:tabs>
          <w:tab w:val="num" w:pos="2160"/>
        </w:tabs>
        <w:ind w:left="2160" w:hanging="360"/>
      </w:pPr>
      <w:rPr>
        <w:rFonts w:ascii="Wingdings" w:hAnsi="Wingdings" w:hint="default"/>
      </w:rPr>
    </w:lvl>
    <w:lvl w:ilvl="3" w:tplc="E022041E" w:tentative="1">
      <w:start w:val="1"/>
      <w:numFmt w:val="bullet"/>
      <w:lvlText w:val=""/>
      <w:lvlJc w:val="left"/>
      <w:pPr>
        <w:tabs>
          <w:tab w:val="num" w:pos="2880"/>
        </w:tabs>
        <w:ind w:left="2880" w:hanging="360"/>
      </w:pPr>
      <w:rPr>
        <w:rFonts w:ascii="Wingdings" w:hAnsi="Wingdings" w:hint="default"/>
      </w:rPr>
    </w:lvl>
    <w:lvl w:ilvl="4" w:tplc="4372DA7A" w:tentative="1">
      <w:start w:val="1"/>
      <w:numFmt w:val="bullet"/>
      <w:lvlText w:val=""/>
      <w:lvlJc w:val="left"/>
      <w:pPr>
        <w:tabs>
          <w:tab w:val="num" w:pos="3600"/>
        </w:tabs>
        <w:ind w:left="3600" w:hanging="360"/>
      </w:pPr>
      <w:rPr>
        <w:rFonts w:ascii="Wingdings" w:hAnsi="Wingdings" w:hint="default"/>
      </w:rPr>
    </w:lvl>
    <w:lvl w:ilvl="5" w:tplc="2BEA3276" w:tentative="1">
      <w:start w:val="1"/>
      <w:numFmt w:val="bullet"/>
      <w:lvlText w:val=""/>
      <w:lvlJc w:val="left"/>
      <w:pPr>
        <w:tabs>
          <w:tab w:val="num" w:pos="4320"/>
        </w:tabs>
        <w:ind w:left="4320" w:hanging="360"/>
      </w:pPr>
      <w:rPr>
        <w:rFonts w:ascii="Wingdings" w:hAnsi="Wingdings" w:hint="default"/>
      </w:rPr>
    </w:lvl>
    <w:lvl w:ilvl="6" w:tplc="1F4C3094" w:tentative="1">
      <w:start w:val="1"/>
      <w:numFmt w:val="bullet"/>
      <w:lvlText w:val=""/>
      <w:lvlJc w:val="left"/>
      <w:pPr>
        <w:tabs>
          <w:tab w:val="num" w:pos="5040"/>
        </w:tabs>
        <w:ind w:left="5040" w:hanging="360"/>
      </w:pPr>
      <w:rPr>
        <w:rFonts w:ascii="Wingdings" w:hAnsi="Wingdings" w:hint="default"/>
      </w:rPr>
    </w:lvl>
    <w:lvl w:ilvl="7" w:tplc="2230116C" w:tentative="1">
      <w:start w:val="1"/>
      <w:numFmt w:val="bullet"/>
      <w:lvlText w:val=""/>
      <w:lvlJc w:val="left"/>
      <w:pPr>
        <w:tabs>
          <w:tab w:val="num" w:pos="5760"/>
        </w:tabs>
        <w:ind w:left="5760" w:hanging="360"/>
      </w:pPr>
      <w:rPr>
        <w:rFonts w:ascii="Wingdings" w:hAnsi="Wingdings" w:hint="default"/>
      </w:rPr>
    </w:lvl>
    <w:lvl w:ilvl="8" w:tplc="9912B036" w:tentative="1">
      <w:start w:val="1"/>
      <w:numFmt w:val="bullet"/>
      <w:lvlText w:val=""/>
      <w:lvlJc w:val="left"/>
      <w:pPr>
        <w:tabs>
          <w:tab w:val="num" w:pos="6480"/>
        </w:tabs>
        <w:ind w:left="6480" w:hanging="360"/>
      </w:pPr>
      <w:rPr>
        <w:rFonts w:ascii="Wingdings" w:hAnsi="Wingdings" w:hint="default"/>
      </w:rPr>
    </w:lvl>
  </w:abstractNum>
  <w:abstractNum w:abstractNumId="10">
    <w:nsid w:val="39541CF2"/>
    <w:multiLevelType w:val="hybridMultilevel"/>
    <w:tmpl w:val="63E00D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420554E"/>
    <w:multiLevelType w:val="hybridMultilevel"/>
    <w:tmpl w:val="D380854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56E5E3F"/>
    <w:multiLevelType w:val="hybridMultilevel"/>
    <w:tmpl w:val="6B66B3E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47E61751"/>
    <w:multiLevelType w:val="hybridMultilevel"/>
    <w:tmpl w:val="8A543E96"/>
    <w:lvl w:ilvl="0" w:tplc="0419000D">
      <w:start w:val="1"/>
      <w:numFmt w:val="bullet"/>
      <w:lvlText w:val=""/>
      <w:lvlJc w:val="left"/>
      <w:pPr>
        <w:ind w:left="1146"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47E84800"/>
    <w:multiLevelType w:val="hybridMultilevel"/>
    <w:tmpl w:val="E39A304A"/>
    <w:lvl w:ilvl="0" w:tplc="DB8C14A0">
      <w:start w:val="1"/>
      <w:numFmt w:val="bullet"/>
      <w:lvlText w:val=""/>
      <w:lvlJc w:val="left"/>
      <w:pPr>
        <w:tabs>
          <w:tab w:val="num" w:pos="720"/>
        </w:tabs>
        <w:ind w:left="720" w:hanging="360"/>
      </w:pPr>
      <w:rPr>
        <w:rFonts w:ascii="Wingdings" w:hAnsi="Wingdings" w:hint="default"/>
      </w:rPr>
    </w:lvl>
    <w:lvl w:ilvl="1" w:tplc="7D047FDA" w:tentative="1">
      <w:start w:val="1"/>
      <w:numFmt w:val="bullet"/>
      <w:lvlText w:val=""/>
      <w:lvlJc w:val="left"/>
      <w:pPr>
        <w:tabs>
          <w:tab w:val="num" w:pos="1440"/>
        </w:tabs>
        <w:ind w:left="1440" w:hanging="360"/>
      </w:pPr>
      <w:rPr>
        <w:rFonts w:ascii="Wingdings" w:hAnsi="Wingdings" w:hint="default"/>
      </w:rPr>
    </w:lvl>
    <w:lvl w:ilvl="2" w:tplc="6548E108" w:tentative="1">
      <w:start w:val="1"/>
      <w:numFmt w:val="bullet"/>
      <w:lvlText w:val=""/>
      <w:lvlJc w:val="left"/>
      <w:pPr>
        <w:tabs>
          <w:tab w:val="num" w:pos="2160"/>
        </w:tabs>
        <w:ind w:left="2160" w:hanging="360"/>
      </w:pPr>
      <w:rPr>
        <w:rFonts w:ascii="Wingdings" w:hAnsi="Wingdings" w:hint="default"/>
      </w:rPr>
    </w:lvl>
    <w:lvl w:ilvl="3" w:tplc="AEBABAF8" w:tentative="1">
      <w:start w:val="1"/>
      <w:numFmt w:val="bullet"/>
      <w:lvlText w:val=""/>
      <w:lvlJc w:val="left"/>
      <w:pPr>
        <w:tabs>
          <w:tab w:val="num" w:pos="2880"/>
        </w:tabs>
        <w:ind w:left="2880" w:hanging="360"/>
      </w:pPr>
      <w:rPr>
        <w:rFonts w:ascii="Wingdings" w:hAnsi="Wingdings" w:hint="default"/>
      </w:rPr>
    </w:lvl>
    <w:lvl w:ilvl="4" w:tplc="73F29A5E" w:tentative="1">
      <w:start w:val="1"/>
      <w:numFmt w:val="bullet"/>
      <w:lvlText w:val=""/>
      <w:lvlJc w:val="left"/>
      <w:pPr>
        <w:tabs>
          <w:tab w:val="num" w:pos="3600"/>
        </w:tabs>
        <w:ind w:left="3600" w:hanging="360"/>
      </w:pPr>
      <w:rPr>
        <w:rFonts w:ascii="Wingdings" w:hAnsi="Wingdings" w:hint="default"/>
      </w:rPr>
    </w:lvl>
    <w:lvl w:ilvl="5" w:tplc="831C2DB6" w:tentative="1">
      <w:start w:val="1"/>
      <w:numFmt w:val="bullet"/>
      <w:lvlText w:val=""/>
      <w:lvlJc w:val="left"/>
      <w:pPr>
        <w:tabs>
          <w:tab w:val="num" w:pos="4320"/>
        </w:tabs>
        <w:ind w:left="4320" w:hanging="360"/>
      </w:pPr>
      <w:rPr>
        <w:rFonts w:ascii="Wingdings" w:hAnsi="Wingdings" w:hint="default"/>
      </w:rPr>
    </w:lvl>
    <w:lvl w:ilvl="6" w:tplc="23806B0E" w:tentative="1">
      <w:start w:val="1"/>
      <w:numFmt w:val="bullet"/>
      <w:lvlText w:val=""/>
      <w:lvlJc w:val="left"/>
      <w:pPr>
        <w:tabs>
          <w:tab w:val="num" w:pos="5040"/>
        </w:tabs>
        <w:ind w:left="5040" w:hanging="360"/>
      </w:pPr>
      <w:rPr>
        <w:rFonts w:ascii="Wingdings" w:hAnsi="Wingdings" w:hint="default"/>
      </w:rPr>
    </w:lvl>
    <w:lvl w:ilvl="7" w:tplc="52D05ECC" w:tentative="1">
      <w:start w:val="1"/>
      <w:numFmt w:val="bullet"/>
      <w:lvlText w:val=""/>
      <w:lvlJc w:val="left"/>
      <w:pPr>
        <w:tabs>
          <w:tab w:val="num" w:pos="5760"/>
        </w:tabs>
        <w:ind w:left="5760" w:hanging="360"/>
      </w:pPr>
      <w:rPr>
        <w:rFonts w:ascii="Wingdings" w:hAnsi="Wingdings" w:hint="default"/>
      </w:rPr>
    </w:lvl>
    <w:lvl w:ilvl="8" w:tplc="3112D9A6" w:tentative="1">
      <w:start w:val="1"/>
      <w:numFmt w:val="bullet"/>
      <w:lvlText w:val=""/>
      <w:lvlJc w:val="left"/>
      <w:pPr>
        <w:tabs>
          <w:tab w:val="num" w:pos="6480"/>
        </w:tabs>
        <w:ind w:left="6480" w:hanging="360"/>
      </w:pPr>
      <w:rPr>
        <w:rFonts w:ascii="Wingdings" w:hAnsi="Wingdings" w:hint="default"/>
      </w:rPr>
    </w:lvl>
  </w:abstractNum>
  <w:abstractNum w:abstractNumId="15">
    <w:nsid w:val="4B0B1EFB"/>
    <w:multiLevelType w:val="hybridMultilevel"/>
    <w:tmpl w:val="50E869FA"/>
    <w:lvl w:ilvl="0" w:tplc="28E405E8">
      <w:start w:val="1"/>
      <w:numFmt w:val="bullet"/>
      <w:lvlText w:val=""/>
      <w:lvlJc w:val="left"/>
      <w:pPr>
        <w:tabs>
          <w:tab w:val="num" w:pos="720"/>
        </w:tabs>
        <w:ind w:left="720" w:hanging="360"/>
      </w:pPr>
      <w:rPr>
        <w:rFonts w:ascii="Wingdings" w:hAnsi="Wingdings" w:hint="default"/>
      </w:rPr>
    </w:lvl>
    <w:lvl w:ilvl="1" w:tplc="093A3FBC" w:tentative="1">
      <w:start w:val="1"/>
      <w:numFmt w:val="bullet"/>
      <w:lvlText w:val=""/>
      <w:lvlJc w:val="left"/>
      <w:pPr>
        <w:tabs>
          <w:tab w:val="num" w:pos="1440"/>
        </w:tabs>
        <w:ind w:left="1440" w:hanging="360"/>
      </w:pPr>
      <w:rPr>
        <w:rFonts w:ascii="Wingdings" w:hAnsi="Wingdings" w:hint="default"/>
      </w:rPr>
    </w:lvl>
    <w:lvl w:ilvl="2" w:tplc="7108DBF2" w:tentative="1">
      <w:start w:val="1"/>
      <w:numFmt w:val="bullet"/>
      <w:lvlText w:val=""/>
      <w:lvlJc w:val="left"/>
      <w:pPr>
        <w:tabs>
          <w:tab w:val="num" w:pos="2160"/>
        </w:tabs>
        <w:ind w:left="2160" w:hanging="360"/>
      </w:pPr>
      <w:rPr>
        <w:rFonts w:ascii="Wingdings" w:hAnsi="Wingdings" w:hint="default"/>
      </w:rPr>
    </w:lvl>
    <w:lvl w:ilvl="3" w:tplc="57C44C76" w:tentative="1">
      <w:start w:val="1"/>
      <w:numFmt w:val="bullet"/>
      <w:lvlText w:val=""/>
      <w:lvlJc w:val="left"/>
      <w:pPr>
        <w:tabs>
          <w:tab w:val="num" w:pos="2880"/>
        </w:tabs>
        <w:ind w:left="2880" w:hanging="360"/>
      </w:pPr>
      <w:rPr>
        <w:rFonts w:ascii="Wingdings" w:hAnsi="Wingdings" w:hint="default"/>
      </w:rPr>
    </w:lvl>
    <w:lvl w:ilvl="4" w:tplc="D338A34A" w:tentative="1">
      <w:start w:val="1"/>
      <w:numFmt w:val="bullet"/>
      <w:lvlText w:val=""/>
      <w:lvlJc w:val="left"/>
      <w:pPr>
        <w:tabs>
          <w:tab w:val="num" w:pos="3600"/>
        </w:tabs>
        <w:ind w:left="3600" w:hanging="360"/>
      </w:pPr>
      <w:rPr>
        <w:rFonts w:ascii="Wingdings" w:hAnsi="Wingdings" w:hint="default"/>
      </w:rPr>
    </w:lvl>
    <w:lvl w:ilvl="5" w:tplc="BE22D60C" w:tentative="1">
      <w:start w:val="1"/>
      <w:numFmt w:val="bullet"/>
      <w:lvlText w:val=""/>
      <w:lvlJc w:val="left"/>
      <w:pPr>
        <w:tabs>
          <w:tab w:val="num" w:pos="4320"/>
        </w:tabs>
        <w:ind w:left="4320" w:hanging="360"/>
      </w:pPr>
      <w:rPr>
        <w:rFonts w:ascii="Wingdings" w:hAnsi="Wingdings" w:hint="default"/>
      </w:rPr>
    </w:lvl>
    <w:lvl w:ilvl="6" w:tplc="32B82B1E" w:tentative="1">
      <w:start w:val="1"/>
      <w:numFmt w:val="bullet"/>
      <w:lvlText w:val=""/>
      <w:lvlJc w:val="left"/>
      <w:pPr>
        <w:tabs>
          <w:tab w:val="num" w:pos="5040"/>
        </w:tabs>
        <w:ind w:left="5040" w:hanging="360"/>
      </w:pPr>
      <w:rPr>
        <w:rFonts w:ascii="Wingdings" w:hAnsi="Wingdings" w:hint="default"/>
      </w:rPr>
    </w:lvl>
    <w:lvl w:ilvl="7" w:tplc="90DA97E8" w:tentative="1">
      <w:start w:val="1"/>
      <w:numFmt w:val="bullet"/>
      <w:lvlText w:val=""/>
      <w:lvlJc w:val="left"/>
      <w:pPr>
        <w:tabs>
          <w:tab w:val="num" w:pos="5760"/>
        </w:tabs>
        <w:ind w:left="5760" w:hanging="360"/>
      </w:pPr>
      <w:rPr>
        <w:rFonts w:ascii="Wingdings" w:hAnsi="Wingdings" w:hint="default"/>
      </w:rPr>
    </w:lvl>
    <w:lvl w:ilvl="8" w:tplc="2DC2F9F8" w:tentative="1">
      <w:start w:val="1"/>
      <w:numFmt w:val="bullet"/>
      <w:lvlText w:val=""/>
      <w:lvlJc w:val="left"/>
      <w:pPr>
        <w:tabs>
          <w:tab w:val="num" w:pos="6480"/>
        </w:tabs>
        <w:ind w:left="6480" w:hanging="360"/>
      </w:pPr>
      <w:rPr>
        <w:rFonts w:ascii="Wingdings" w:hAnsi="Wingdings" w:hint="default"/>
      </w:rPr>
    </w:lvl>
  </w:abstractNum>
  <w:abstractNum w:abstractNumId="16">
    <w:nsid w:val="4B4436F2"/>
    <w:multiLevelType w:val="hybridMultilevel"/>
    <w:tmpl w:val="2766DC66"/>
    <w:lvl w:ilvl="0" w:tplc="04190001">
      <w:start w:val="1"/>
      <w:numFmt w:val="bullet"/>
      <w:lvlText w:val=""/>
      <w:lvlJc w:val="left"/>
      <w:pPr>
        <w:ind w:left="1146"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50522308"/>
    <w:multiLevelType w:val="hybridMultilevel"/>
    <w:tmpl w:val="525293DE"/>
    <w:lvl w:ilvl="0" w:tplc="4F000276">
      <w:start w:val="1"/>
      <w:numFmt w:val="bullet"/>
      <w:lvlText w:val=""/>
      <w:lvlJc w:val="left"/>
      <w:pPr>
        <w:tabs>
          <w:tab w:val="num" w:pos="720"/>
        </w:tabs>
        <w:ind w:left="720" w:hanging="360"/>
      </w:pPr>
      <w:rPr>
        <w:rFonts w:ascii="Wingdings 2" w:hAnsi="Wingdings 2" w:hint="default"/>
      </w:rPr>
    </w:lvl>
    <w:lvl w:ilvl="1" w:tplc="C3508418" w:tentative="1">
      <w:start w:val="1"/>
      <w:numFmt w:val="bullet"/>
      <w:lvlText w:val=""/>
      <w:lvlJc w:val="left"/>
      <w:pPr>
        <w:tabs>
          <w:tab w:val="num" w:pos="1440"/>
        </w:tabs>
        <w:ind w:left="1440" w:hanging="360"/>
      </w:pPr>
      <w:rPr>
        <w:rFonts w:ascii="Wingdings 2" w:hAnsi="Wingdings 2" w:hint="default"/>
      </w:rPr>
    </w:lvl>
    <w:lvl w:ilvl="2" w:tplc="129657B2" w:tentative="1">
      <w:start w:val="1"/>
      <w:numFmt w:val="bullet"/>
      <w:lvlText w:val=""/>
      <w:lvlJc w:val="left"/>
      <w:pPr>
        <w:tabs>
          <w:tab w:val="num" w:pos="2160"/>
        </w:tabs>
        <w:ind w:left="2160" w:hanging="360"/>
      </w:pPr>
      <w:rPr>
        <w:rFonts w:ascii="Wingdings 2" w:hAnsi="Wingdings 2" w:hint="default"/>
      </w:rPr>
    </w:lvl>
    <w:lvl w:ilvl="3" w:tplc="B13CEA2E" w:tentative="1">
      <w:start w:val="1"/>
      <w:numFmt w:val="bullet"/>
      <w:lvlText w:val=""/>
      <w:lvlJc w:val="left"/>
      <w:pPr>
        <w:tabs>
          <w:tab w:val="num" w:pos="2880"/>
        </w:tabs>
        <w:ind w:left="2880" w:hanging="360"/>
      </w:pPr>
      <w:rPr>
        <w:rFonts w:ascii="Wingdings 2" w:hAnsi="Wingdings 2" w:hint="default"/>
      </w:rPr>
    </w:lvl>
    <w:lvl w:ilvl="4" w:tplc="7DA6C61A" w:tentative="1">
      <w:start w:val="1"/>
      <w:numFmt w:val="bullet"/>
      <w:lvlText w:val=""/>
      <w:lvlJc w:val="left"/>
      <w:pPr>
        <w:tabs>
          <w:tab w:val="num" w:pos="3600"/>
        </w:tabs>
        <w:ind w:left="3600" w:hanging="360"/>
      </w:pPr>
      <w:rPr>
        <w:rFonts w:ascii="Wingdings 2" w:hAnsi="Wingdings 2" w:hint="default"/>
      </w:rPr>
    </w:lvl>
    <w:lvl w:ilvl="5" w:tplc="515CB69C" w:tentative="1">
      <w:start w:val="1"/>
      <w:numFmt w:val="bullet"/>
      <w:lvlText w:val=""/>
      <w:lvlJc w:val="left"/>
      <w:pPr>
        <w:tabs>
          <w:tab w:val="num" w:pos="4320"/>
        </w:tabs>
        <w:ind w:left="4320" w:hanging="360"/>
      </w:pPr>
      <w:rPr>
        <w:rFonts w:ascii="Wingdings 2" w:hAnsi="Wingdings 2" w:hint="default"/>
      </w:rPr>
    </w:lvl>
    <w:lvl w:ilvl="6" w:tplc="EC2E23BE" w:tentative="1">
      <w:start w:val="1"/>
      <w:numFmt w:val="bullet"/>
      <w:lvlText w:val=""/>
      <w:lvlJc w:val="left"/>
      <w:pPr>
        <w:tabs>
          <w:tab w:val="num" w:pos="5040"/>
        </w:tabs>
        <w:ind w:left="5040" w:hanging="360"/>
      </w:pPr>
      <w:rPr>
        <w:rFonts w:ascii="Wingdings 2" w:hAnsi="Wingdings 2" w:hint="default"/>
      </w:rPr>
    </w:lvl>
    <w:lvl w:ilvl="7" w:tplc="B2B8C0BE" w:tentative="1">
      <w:start w:val="1"/>
      <w:numFmt w:val="bullet"/>
      <w:lvlText w:val=""/>
      <w:lvlJc w:val="left"/>
      <w:pPr>
        <w:tabs>
          <w:tab w:val="num" w:pos="5760"/>
        </w:tabs>
        <w:ind w:left="5760" w:hanging="360"/>
      </w:pPr>
      <w:rPr>
        <w:rFonts w:ascii="Wingdings 2" w:hAnsi="Wingdings 2" w:hint="default"/>
      </w:rPr>
    </w:lvl>
    <w:lvl w:ilvl="8" w:tplc="F1E45454" w:tentative="1">
      <w:start w:val="1"/>
      <w:numFmt w:val="bullet"/>
      <w:lvlText w:val=""/>
      <w:lvlJc w:val="left"/>
      <w:pPr>
        <w:tabs>
          <w:tab w:val="num" w:pos="6480"/>
        </w:tabs>
        <w:ind w:left="6480" w:hanging="360"/>
      </w:pPr>
      <w:rPr>
        <w:rFonts w:ascii="Wingdings 2" w:hAnsi="Wingdings 2" w:hint="default"/>
      </w:rPr>
    </w:lvl>
  </w:abstractNum>
  <w:abstractNum w:abstractNumId="18">
    <w:nsid w:val="51C83C7C"/>
    <w:multiLevelType w:val="hybridMultilevel"/>
    <w:tmpl w:val="457AC680"/>
    <w:lvl w:ilvl="0" w:tplc="6A06FBD2">
      <w:start w:val="2"/>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9">
    <w:nsid w:val="536C28E1"/>
    <w:multiLevelType w:val="hybridMultilevel"/>
    <w:tmpl w:val="6D6C213C"/>
    <w:lvl w:ilvl="0" w:tplc="2C369B8A">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0">
    <w:nsid w:val="56484C74"/>
    <w:multiLevelType w:val="hybridMultilevel"/>
    <w:tmpl w:val="E1DEC550"/>
    <w:lvl w:ilvl="0" w:tplc="ECD665D4">
      <w:start w:val="1"/>
      <w:numFmt w:val="decimal"/>
      <w:lvlText w:val="%1)"/>
      <w:lvlJc w:val="left"/>
      <w:pPr>
        <w:ind w:left="786"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63F31EB9"/>
    <w:multiLevelType w:val="hybridMultilevel"/>
    <w:tmpl w:val="97B6A854"/>
    <w:lvl w:ilvl="0" w:tplc="14403FB2">
      <w:start w:val="1"/>
      <w:numFmt w:val="bullet"/>
      <w:lvlText w:val=""/>
      <w:lvlJc w:val="left"/>
      <w:pPr>
        <w:tabs>
          <w:tab w:val="num" w:pos="720"/>
        </w:tabs>
        <w:ind w:left="720" w:hanging="360"/>
      </w:pPr>
      <w:rPr>
        <w:rFonts w:ascii="Symbol" w:hAnsi="Symbol" w:hint="default"/>
      </w:rPr>
    </w:lvl>
    <w:lvl w:ilvl="1" w:tplc="E076D41A" w:tentative="1">
      <w:start w:val="1"/>
      <w:numFmt w:val="bullet"/>
      <w:lvlText w:val=""/>
      <w:lvlJc w:val="left"/>
      <w:pPr>
        <w:tabs>
          <w:tab w:val="num" w:pos="1440"/>
        </w:tabs>
        <w:ind w:left="1440" w:hanging="360"/>
      </w:pPr>
      <w:rPr>
        <w:rFonts w:ascii="Wingdings" w:hAnsi="Wingdings" w:hint="default"/>
      </w:rPr>
    </w:lvl>
    <w:lvl w:ilvl="2" w:tplc="810AEF8A" w:tentative="1">
      <w:start w:val="1"/>
      <w:numFmt w:val="bullet"/>
      <w:lvlText w:val=""/>
      <w:lvlJc w:val="left"/>
      <w:pPr>
        <w:tabs>
          <w:tab w:val="num" w:pos="2160"/>
        </w:tabs>
        <w:ind w:left="2160" w:hanging="360"/>
      </w:pPr>
      <w:rPr>
        <w:rFonts w:ascii="Wingdings" w:hAnsi="Wingdings" w:hint="default"/>
      </w:rPr>
    </w:lvl>
    <w:lvl w:ilvl="3" w:tplc="0A0E1992" w:tentative="1">
      <w:start w:val="1"/>
      <w:numFmt w:val="bullet"/>
      <w:lvlText w:val=""/>
      <w:lvlJc w:val="left"/>
      <w:pPr>
        <w:tabs>
          <w:tab w:val="num" w:pos="2880"/>
        </w:tabs>
        <w:ind w:left="2880" w:hanging="360"/>
      </w:pPr>
      <w:rPr>
        <w:rFonts w:ascii="Wingdings" w:hAnsi="Wingdings" w:hint="default"/>
      </w:rPr>
    </w:lvl>
    <w:lvl w:ilvl="4" w:tplc="4D006518" w:tentative="1">
      <w:start w:val="1"/>
      <w:numFmt w:val="bullet"/>
      <w:lvlText w:val=""/>
      <w:lvlJc w:val="left"/>
      <w:pPr>
        <w:tabs>
          <w:tab w:val="num" w:pos="3600"/>
        </w:tabs>
        <w:ind w:left="3600" w:hanging="360"/>
      </w:pPr>
      <w:rPr>
        <w:rFonts w:ascii="Wingdings" w:hAnsi="Wingdings" w:hint="default"/>
      </w:rPr>
    </w:lvl>
    <w:lvl w:ilvl="5" w:tplc="CB889456" w:tentative="1">
      <w:start w:val="1"/>
      <w:numFmt w:val="bullet"/>
      <w:lvlText w:val=""/>
      <w:lvlJc w:val="left"/>
      <w:pPr>
        <w:tabs>
          <w:tab w:val="num" w:pos="4320"/>
        </w:tabs>
        <w:ind w:left="4320" w:hanging="360"/>
      </w:pPr>
      <w:rPr>
        <w:rFonts w:ascii="Wingdings" w:hAnsi="Wingdings" w:hint="default"/>
      </w:rPr>
    </w:lvl>
    <w:lvl w:ilvl="6" w:tplc="4E9AC952" w:tentative="1">
      <w:start w:val="1"/>
      <w:numFmt w:val="bullet"/>
      <w:lvlText w:val=""/>
      <w:lvlJc w:val="left"/>
      <w:pPr>
        <w:tabs>
          <w:tab w:val="num" w:pos="5040"/>
        </w:tabs>
        <w:ind w:left="5040" w:hanging="360"/>
      </w:pPr>
      <w:rPr>
        <w:rFonts w:ascii="Wingdings" w:hAnsi="Wingdings" w:hint="default"/>
      </w:rPr>
    </w:lvl>
    <w:lvl w:ilvl="7" w:tplc="FC329FD4" w:tentative="1">
      <w:start w:val="1"/>
      <w:numFmt w:val="bullet"/>
      <w:lvlText w:val=""/>
      <w:lvlJc w:val="left"/>
      <w:pPr>
        <w:tabs>
          <w:tab w:val="num" w:pos="5760"/>
        </w:tabs>
        <w:ind w:left="5760" w:hanging="360"/>
      </w:pPr>
      <w:rPr>
        <w:rFonts w:ascii="Wingdings" w:hAnsi="Wingdings" w:hint="default"/>
      </w:rPr>
    </w:lvl>
    <w:lvl w:ilvl="8" w:tplc="176278BA" w:tentative="1">
      <w:start w:val="1"/>
      <w:numFmt w:val="bullet"/>
      <w:lvlText w:val=""/>
      <w:lvlJc w:val="left"/>
      <w:pPr>
        <w:tabs>
          <w:tab w:val="num" w:pos="6480"/>
        </w:tabs>
        <w:ind w:left="6480" w:hanging="360"/>
      </w:pPr>
      <w:rPr>
        <w:rFonts w:ascii="Wingdings" w:hAnsi="Wingdings" w:hint="default"/>
      </w:rPr>
    </w:lvl>
  </w:abstractNum>
  <w:abstractNum w:abstractNumId="22">
    <w:nsid w:val="672A071F"/>
    <w:multiLevelType w:val="hybridMultilevel"/>
    <w:tmpl w:val="AD88ACCE"/>
    <w:lvl w:ilvl="0" w:tplc="F1D61DD0">
      <w:start w:val="1"/>
      <w:numFmt w:val="bullet"/>
      <w:lvlText w:val=""/>
      <w:lvlJc w:val="left"/>
      <w:pPr>
        <w:tabs>
          <w:tab w:val="num" w:pos="720"/>
        </w:tabs>
        <w:ind w:left="720" w:hanging="360"/>
      </w:pPr>
      <w:rPr>
        <w:rFonts w:ascii="Wingdings" w:hAnsi="Wingdings" w:hint="default"/>
      </w:rPr>
    </w:lvl>
    <w:lvl w:ilvl="1" w:tplc="2A10223E" w:tentative="1">
      <w:start w:val="1"/>
      <w:numFmt w:val="bullet"/>
      <w:lvlText w:val=""/>
      <w:lvlJc w:val="left"/>
      <w:pPr>
        <w:tabs>
          <w:tab w:val="num" w:pos="1440"/>
        </w:tabs>
        <w:ind w:left="1440" w:hanging="360"/>
      </w:pPr>
      <w:rPr>
        <w:rFonts w:ascii="Wingdings" w:hAnsi="Wingdings" w:hint="default"/>
      </w:rPr>
    </w:lvl>
    <w:lvl w:ilvl="2" w:tplc="0A7A4EF0" w:tentative="1">
      <w:start w:val="1"/>
      <w:numFmt w:val="bullet"/>
      <w:lvlText w:val=""/>
      <w:lvlJc w:val="left"/>
      <w:pPr>
        <w:tabs>
          <w:tab w:val="num" w:pos="2160"/>
        </w:tabs>
        <w:ind w:left="2160" w:hanging="360"/>
      </w:pPr>
      <w:rPr>
        <w:rFonts w:ascii="Wingdings" w:hAnsi="Wingdings" w:hint="default"/>
      </w:rPr>
    </w:lvl>
    <w:lvl w:ilvl="3" w:tplc="B0F08786" w:tentative="1">
      <w:start w:val="1"/>
      <w:numFmt w:val="bullet"/>
      <w:lvlText w:val=""/>
      <w:lvlJc w:val="left"/>
      <w:pPr>
        <w:tabs>
          <w:tab w:val="num" w:pos="2880"/>
        </w:tabs>
        <w:ind w:left="2880" w:hanging="360"/>
      </w:pPr>
      <w:rPr>
        <w:rFonts w:ascii="Wingdings" w:hAnsi="Wingdings" w:hint="default"/>
      </w:rPr>
    </w:lvl>
    <w:lvl w:ilvl="4" w:tplc="8DF6B714" w:tentative="1">
      <w:start w:val="1"/>
      <w:numFmt w:val="bullet"/>
      <w:lvlText w:val=""/>
      <w:lvlJc w:val="left"/>
      <w:pPr>
        <w:tabs>
          <w:tab w:val="num" w:pos="3600"/>
        </w:tabs>
        <w:ind w:left="3600" w:hanging="360"/>
      </w:pPr>
      <w:rPr>
        <w:rFonts w:ascii="Wingdings" w:hAnsi="Wingdings" w:hint="default"/>
      </w:rPr>
    </w:lvl>
    <w:lvl w:ilvl="5" w:tplc="F036D39A" w:tentative="1">
      <w:start w:val="1"/>
      <w:numFmt w:val="bullet"/>
      <w:lvlText w:val=""/>
      <w:lvlJc w:val="left"/>
      <w:pPr>
        <w:tabs>
          <w:tab w:val="num" w:pos="4320"/>
        </w:tabs>
        <w:ind w:left="4320" w:hanging="360"/>
      </w:pPr>
      <w:rPr>
        <w:rFonts w:ascii="Wingdings" w:hAnsi="Wingdings" w:hint="default"/>
      </w:rPr>
    </w:lvl>
    <w:lvl w:ilvl="6" w:tplc="3208D8D0" w:tentative="1">
      <w:start w:val="1"/>
      <w:numFmt w:val="bullet"/>
      <w:lvlText w:val=""/>
      <w:lvlJc w:val="left"/>
      <w:pPr>
        <w:tabs>
          <w:tab w:val="num" w:pos="5040"/>
        </w:tabs>
        <w:ind w:left="5040" w:hanging="360"/>
      </w:pPr>
      <w:rPr>
        <w:rFonts w:ascii="Wingdings" w:hAnsi="Wingdings" w:hint="default"/>
      </w:rPr>
    </w:lvl>
    <w:lvl w:ilvl="7" w:tplc="5D1C7EF6" w:tentative="1">
      <w:start w:val="1"/>
      <w:numFmt w:val="bullet"/>
      <w:lvlText w:val=""/>
      <w:lvlJc w:val="left"/>
      <w:pPr>
        <w:tabs>
          <w:tab w:val="num" w:pos="5760"/>
        </w:tabs>
        <w:ind w:left="5760" w:hanging="360"/>
      </w:pPr>
      <w:rPr>
        <w:rFonts w:ascii="Wingdings" w:hAnsi="Wingdings" w:hint="default"/>
      </w:rPr>
    </w:lvl>
    <w:lvl w:ilvl="8" w:tplc="38EC3244" w:tentative="1">
      <w:start w:val="1"/>
      <w:numFmt w:val="bullet"/>
      <w:lvlText w:val=""/>
      <w:lvlJc w:val="left"/>
      <w:pPr>
        <w:tabs>
          <w:tab w:val="num" w:pos="6480"/>
        </w:tabs>
        <w:ind w:left="6480" w:hanging="360"/>
      </w:pPr>
      <w:rPr>
        <w:rFonts w:ascii="Wingdings" w:hAnsi="Wingdings" w:hint="default"/>
      </w:rPr>
    </w:lvl>
  </w:abstractNum>
  <w:abstractNum w:abstractNumId="23">
    <w:nsid w:val="693971EB"/>
    <w:multiLevelType w:val="hybridMultilevel"/>
    <w:tmpl w:val="3998D88E"/>
    <w:lvl w:ilvl="0" w:tplc="589837D0">
      <w:start w:val="1"/>
      <w:numFmt w:val="bullet"/>
      <w:lvlText w:val=""/>
      <w:lvlJc w:val="left"/>
      <w:pPr>
        <w:tabs>
          <w:tab w:val="num" w:pos="720"/>
        </w:tabs>
        <w:ind w:left="720" w:hanging="360"/>
      </w:pPr>
      <w:rPr>
        <w:rFonts w:ascii="Wingdings 2" w:hAnsi="Wingdings 2" w:hint="default"/>
      </w:rPr>
    </w:lvl>
    <w:lvl w:ilvl="1" w:tplc="B4420034" w:tentative="1">
      <w:start w:val="1"/>
      <w:numFmt w:val="bullet"/>
      <w:lvlText w:val=""/>
      <w:lvlJc w:val="left"/>
      <w:pPr>
        <w:tabs>
          <w:tab w:val="num" w:pos="1440"/>
        </w:tabs>
        <w:ind w:left="1440" w:hanging="360"/>
      </w:pPr>
      <w:rPr>
        <w:rFonts w:ascii="Wingdings 2" w:hAnsi="Wingdings 2" w:hint="default"/>
      </w:rPr>
    </w:lvl>
    <w:lvl w:ilvl="2" w:tplc="239A2038" w:tentative="1">
      <w:start w:val="1"/>
      <w:numFmt w:val="bullet"/>
      <w:lvlText w:val=""/>
      <w:lvlJc w:val="left"/>
      <w:pPr>
        <w:tabs>
          <w:tab w:val="num" w:pos="2160"/>
        </w:tabs>
        <w:ind w:left="2160" w:hanging="360"/>
      </w:pPr>
      <w:rPr>
        <w:rFonts w:ascii="Wingdings 2" w:hAnsi="Wingdings 2" w:hint="default"/>
      </w:rPr>
    </w:lvl>
    <w:lvl w:ilvl="3" w:tplc="44365FEC" w:tentative="1">
      <w:start w:val="1"/>
      <w:numFmt w:val="bullet"/>
      <w:lvlText w:val=""/>
      <w:lvlJc w:val="left"/>
      <w:pPr>
        <w:tabs>
          <w:tab w:val="num" w:pos="2880"/>
        </w:tabs>
        <w:ind w:left="2880" w:hanging="360"/>
      </w:pPr>
      <w:rPr>
        <w:rFonts w:ascii="Wingdings 2" w:hAnsi="Wingdings 2" w:hint="default"/>
      </w:rPr>
    </w:lvl>
    <w:lvl w:ilvl="4" w:tplc="35F8B5B2" w:tentative="1">
      <w:start w:val="1"/>
      <w:numFmt w:val="bullet"/>
      <w:lvlText w:val=""/>
      <w:lvlJc w:val="left"/>
      <w:pPr>
        <w:tabs>
          <w:tab w:val="num" w:pos="3600"/>
        </w:tabs>
        <w:ind w:left="3600" w:hanging="360"/>
      </w:pPr>
      <w:rPr>
        <w:rFonts w:ascii="Wingdings 2" w:hAnsi="Wingdings 2" w:hint="default"/>
      </w:rPr>
    </w:lvl>
    <w:lvl w:ilvl="5" w:tplc="FEB06690" w:tentative="1">
      <w:start w:val="1"/>
      <w:numFmt w:val="bullet"/>
      <w:lvlText w:val=""/>
      <w:lvlJc w:val="left"/>
      <w:pPr>
        <w:tabs>
          <w:tab w:val="num" w:pos="4320"/>
        </w:tabs>
        <w:ind w:left="4320" w:hanging="360"/>
      </w:pPr>
      <w:rPr>
        <w:rFonts w:ascii="Wingdings 2" w:hAnsi="Wingdings 2" w:hint="default"/>
      </w:rPr>
    </w:lvl>
    <w:lvl w:ilvl="6" w:tplc="3766BBA0" w:tentative="1">
      <w:start w:val="1"/>
      <w:numFmt w:val="bullet"/>
      <w:lvlText w:val=""/>
      <w:lvlJc w:val="left"/>
      <w:pPr>
        <w:tabs>
          <w:tab w:val="num" w:pos="5040"/>
        </w:tabs>
        <w:ind w:left="5040" w:hanging="360"/>
      </w:pPr>
      <w:rPr>
        <w:rFonts w:ascii="Wingdings 2" w:hAnsi="Wingdings 2" w:hint="default"/>
      </w:rPr>
    </w:lvl>
    <w:lvl w:ilvl="7" w:tplc="6B180924" w:tentative="1">
      <w:start w:val="1"/>
      <w:numFmt w:val="bullet"/>
      <w:lvlText w:val=""/>
      <w:lvlJc w:val="left"/>
      <w:pPr>
        <w:tabs>
          <w:tab w:val="num" w:pos="5760"/>
        </w:tabs>
        <w:ind w:left="5760" w:hanging="360"/>
      </w:pPr>
      <w:rPr>
        <w:rFonts w:ascii="Wingdings 2" w:hAnsi="Wingdings 2" w:hint="default"/>
      </w:rPr>
    </w:lvl>
    <w:lvl w:ilvl="8" w:tplc="136EA68A" w:tentative="1">
      <w:start w:val="1"/>
      <w:numFmt w:val="bullet"/>
      <w:lvlText w:val=""/>
      <w:lvlJc w:val="left"/>
      <w:pPr>
        <w:tabs>
          <w:tab w:val="num" w:pos="6480"/>
        </w:tabs>
        <w:ind w:left="6480" w:hanging="360"/>
      </w:pPr>
      <w:rPr>
        <w:rFonts w:ascii="Wingdings 2" w:hAnsi="Wingdings 2" w:hint="default"/>
      </w:rPr>
    </w:lvl>
  </w:abstractNum>
  <w:abstractNum w:abstractNumId="24">
    <w:nsid w:val="6A354571"/>
    <w:multiLevelType w:val="hybridMultilevel"/>
    <w:tmpl w:val="31641CCC"/>
    <w:lvl w:ilvl="0" w:tplc="DD9C2CFC">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70F96378"/>
    <w:multiLevelType w:val="hybridMultilevel"/>
    <w:tmpl w:val="65B06604"/>
    <w:lvl w:ilvl="0" w:tplc="04E28AA2">
      <w:start w:val="1"/>
      <w:numFmt w:val="bullet"/>
      <w:lvlText w:val=""/>
      <w:lvlJc w:val="left"/>
      <w:pPr>
        <w:tabs>
          <w:tab w:val="num" w:pos="720"/>
        </w:tabs>
        <w:ind w:left="720" w:hanging="360"/>
      </w:pPr>
      <w:rPr>
        <w:rFonts w:ascii="Wingdings 2" w:hAnsi="Wingdings 2" w:hint="default"/>
      </w:rPr>
    </w:lvl>
    <w:lvl w:ilvl="1" w:tplc="E3D26ABE" w:tentative="1">
      <w:start w:val="1"/>
      <w:numFmt w:val="bullet"/>
      <w:lvlText w:val=""/>
      <w:lvlJc w:val="left"/>
      <w:pPr>
        <w:tabs>
          <w:tab w:val="num" w:pos="1440"/>
        </w:tabs>
        <w:ind w:left="1440" w:hanging="360"/>
      </w:pPr>
      <w:rPr>
        <w:rFonts w:ascii="Wingdings 2" w:hAnsi="Wingdings 2" w:hint="default"/>
      </w:rPr>
    </w:lvl>
    <w:lvl w:ilvl="2" w:tplc="908CBECC" w:tentative="1">
      <w:start w:val="1"/>
      <w:numFmt w:val="bullet"/>
      <w:lvlText w:val=""/>
      <w:lvlJc w:val="left"/>
      <w:pPr>
        <w:tabs>
          <w:tab w:val="num" w:pos="2160"/>
        </w:tabs>
        <w:ind w:left="2160" w:hanging="360"/>
      </w:pPr>
      <w:rPr>
        <w:rFonts w:ascii="Wingdings 2" w:hAnsi="Wingdings 2" w:hint="default"/>
      </w:rPr>
    </w:lvl>
    <w:lvl w:ilvl="3" w:tplc="3AC2AA98" w:tentative="1">
      <w:start w:val="1"/>
      <w:numFmt w:val="bullet"/>
      <w:lvlText w:val=""/>
      <w:lvlJc w:val="left"/>
      <w:pPr>
        <w:tabs>
          <w:tab w:val="num" w:pos="2880"/>
        </w:tabs>
        <w:ind w:left="2880" w:hanging="360"/>
      </w:pPr>
      <w:rPr>
        <w:rFonts w:ascii="Wingdings 2" w:hAnsi="Wingdings 2" w:hint="default"/>
      </w:rPr>
    </w:lvl>
    <w:lvl w:ilvl="4" w:tplc="1278065E" w:tentative="1">
      <w:start w:val="1"/>
      <w:numFmt w:val="bullet"/>
      <w:lvlText w:val=""/>
      <w:lvlJc w:val="left"/>
      <w:pPr>
        <w:tabs>
          <w:tab w:val="num" w:pos="3600"/>
        </w:tabs>
        <w:ind w:left="3600" w:hanging="360"/>
      </w:pPr>
      <w:rPr>
        <w:rFonts w:ascii="Wingdings 2" w:hAnsi="Wingdings 2" w:hint="default"/>
      </w:rPr>
    </w:lvl>
    <w:lvl w:ilvl="5" w:tplc="86E69FEE" w:tentative="1">
      <w:start w:val="1"/>
      <w:numFmt w:val="bullet"/>
      <w:lvlText w:val=""/>
      <w:lvlJc w:val="left"/>
      <w:pPr>
        <w:tabs>
          <w:tab w:val="num" w:pos="4320"/>
        </w:tabs>
        <w:ind w:left="4320" w:hanging="360"/>
      </w:pPr>
      <w:rPr>
        <w:rFonts w:ascii="Wingdings 2" w:hAnsi="Wingdings 2" w:hint="default"/>
      </w:rPr>
    </w:lvl>
    <w:lvl w:ilvl="6" w:tplc="1214C874" w:tentative="1">
      <w:start w:val="1"/>
      <w:numFmt w:val="bullet"/>
      <w:lvlText w:val=""/>
      <w:lvlJc w:val="left"/>
      <w:pPr>
        <w:tabs>
          <w:tab w:val="num" w:pos="5040"/>
        </w:tabs>
        <w:ind w:left="5040" w:hanging="360"/>
      </w:pPr>
      <w:rPr>
        <w:rFonts w:ascii="Wingdings 2" w:hAnsi="Wingdings 2" w:hint="default"/>
      </w:rPr>
    </w:lvl>
    <w:lvl w:ilvl="7" w:tplc="BB449052" w:tentative="1">
      <w:start w:val="1"/>
      <w:numFmt w:val="bullet"/>
      <w:lvlText w:val=""/>
      <w:lvlJc w:val="left"/>
      <w:pPr>
        <w:tabs>
          <w:tab w:val="num" w:pos="5760"/>
        </w:tabs>
        <w:ind w:left="5760" w:hanging="360"/>
      </w:pPr>
      <w:rPr>
        <w:rFonts w:ascii="Wingdings 2" w:hAnsi="Wingdings 2" w:hint="default"/>
      </w:rPr>
    </w:lvl>
    <w:lvl w:ilvl="8" w:tplc="16B8DF12" w:tentative="1">
      <w:start w:val="1"/>
      <w:numFmt w:val="bullet"/>
      <w:lvlText w:val=""/>
      <w:lvlJc w:val="left"/>
      <w:pPr>
        <w:tabs>
          <w:tab w:val="num" w:pos="6480"/>
        </w:tabs>
        <w:ind w:left="6480" w:hanging="360"/>
      </w:pPr>
      <w:rPr>
        <w:rFonts w:ascii="Wingdings 2" w:hAnsi="Wingdings 2" w:hint="default"/>
      </w:rPr>
    </w:lvl>
  </w:abstractNum>
  <w:abstractNum w:abstractNumId="26">
    <w:nsid w:val="782738CD"/>
    <w:multiLevelType w:val="hybridMultilevel"/>
    <w:tmpl w:val="BEE857A2"/>
    <w:lvl w:ilvl="0" w:tplc="7940194C">
      <w:start w:val="1"/>
      <w:numFmt w:val="bullet"/>
      <w:lvlText w:val=""/>
      <w:lvlJc w:val="left"/>
      <w:pPr>
        <w:tabs>
          <w:tab w:val="num" w:pos="720"/>
        </w:tabs>
        <w:ind w:left="720" w:hanging="360"/>
      </w:pPr>
      <w:rPr>
        <w:rFonts w:ascii="Wingdings" w:hAnsi="Wingdings" w:hint="default"/>
      </w:rPr>
    </w:lvl>
    <w:lvl w:ilvl="1" w:tplc="F0C6A3C6" w:tentative="1">
      <w:start w:val="1"/>
      <w:numFmt w:val="bullet"/>
      <w:lvlText w:val=""/>
      <w:lvlJc w:val="left"/>
      <w:pPr>
        <w:tabs>
          <w:tab w:val="num" w:pos="1440"/>
        </w:tabs>
        <w:ind w:left="1440" w:hanging="360"/>
      </w:pPr>
      <w:rPr>
        <w:rFonts w:ascii="Wingdings" w:hAnsi="Wingdings" w:hint="default"/>
      </w:rPr>
    </w:lvl>
    <w:lvl w:ilvl="2" w:tplc="57C6C0DE" w:tentative="1">
      <w:start w:val="1"/>
      <w:numFmt w:val="bullet"/>
      <w:lvlText w:val=""/>
      <w:lvlJc w:val="left"/>
      <w:pPr>
        <w:tabs>
          <w:tab w:val="num" w:pos="2160"/>
        </w:tabs>
        <w:ind w:left="2160" w:hanging="360"/>
      </w:pPr>
      <w:rPr>
        <w:rFonts w:ascii="Wingdings" w:hAnsi="Wingdings" w:hint="default"/>
      </w:rPr>
    </w:lvl>
    <w:lvl w:ilvl="3" w:tplc="B6E64886" w:tentative="1">
      <w:start w:val="1"/>
      <w:numFmt w:val="bullet"/>
      <w:lvlText w:val=""/>
      <w:lvlJc w:val="left"/>
      <w:pPr>
        <w:tabs>
          <w:tab w:val="num" w:pos="2880"/>
        </w:tabs>
        <w:ind w:left="2880" w:hanging="360"/>
      </w:pPr>
      <w:rPr>
        <w:rFonts w:ascii="Wingdings" w:hAnsi="Wingdings" w:hint="default"/>
      </w:rPr>
    </w:lvl>
    <w:lvl w:ilvl="4" w:tplc="AD4246A2" w:tentative="1">
      <w:start w:val="1"/>
      <w:numFmt w:val="bullet"/>
      <w:lvlText w:val=""/>
      <w:lvlJc w:val="left"/>
      <w:pPr>
        <w:tabs>
          <w:tab w:val="num" w:pos="3600"/>
        </w:tabs>
        <w:ind w:left="3600" w:hanging="360"/>
      </w:pPr>
      <w:rPr>
        <w:rFonts w:ascii="Wingdings" w:hAnsi="Wingdings" w:hint="default"/>
      </w:rPr>
    </w:lvl>
    <w:lvl w:ilvl="5" w:tplc="43CEC976" w:tentative="1">
      <w:start w:val="1"/>
      <w:numFmt w:val="bullet"/>
      <w:lvlText w:val=""/>
      <w:lvlJc w:val="left"/>
      <w:pPr>
        <w:tabs>
          <w:tab w:val="num" w:pos="4320"/>
        </w:tabs>
        <w:ind w:left="4320" w:hanging="360"/>
      </w:pPr>
      <w:rPr>
        <w:rFonts w:ascii="Wingdings" w:hAnsi="Wingdings" w:hint="default"/>
      </w:rPr>
    </w:lvl>
    <w:lvl w:ilvl="6" w:tplc="37C61E0E" w:tentative="1">
      <w:start w:val="1"/>
      <w:numFmt w:val="bullet"/>
      <w:lvlText w:val=""/>
      <w:lvlJc w:val="left"/>
      <w:pPr>
        <w:tabs>
          <w:tab w:val="num" w:pos="5040"/>
        </w:tabs>
        <w:ind w:left="5040" w:hanging="360"/>
      </w:pPr>
      <w:rPr>
        <w:rFonts w:ascii="Wingdings" w:hAnsi="Wingdings" w:hint="default"/>
      </w:rPr>
    </w:lvl>
    <w:lvl w:ilvl="7" w:tplc="7F0A2E76" w:tentative="1">
      <w:start w:val="1"/>
      <w:numFmt w:val="bullet"/>
      <w:lvlText w:val=""/>
      <w:lvlJc w:val="left"/>
      <w:pPr>
        <w:tabs>
          <w:tab w:val="num" w:pos="5760"/>
        </w:tabs>
        <w:ind w:left="5760" w:hanging="360"/>
      </w:pPr>
      <w:rPr>
        <w:rFonts w:ascii="Wingdings" w:hAnsi="Wingdings" w:hint="default"/>
      </w:rPr>
    </w:lvl>
    <w:lvl w:ilvl="8" w:tplc="C90A35D8" w:tentative="1">
      <w:start w:val="1"/>
      <w:numFmt w:val="bullet"/>
      <w:lvlText w:val=""/>
      <w:lvlJc w:val="left"/>
      <w:pPr>
        <w:tabs>
          <w:tab w:val="num" w:pos="6480"/>
        </w:tabs>
        <w:ind w:left="6480" w:hanging="360"/>
      </w:pPr>
      <w:rPr>
        <w:rFonts w:ascii="Wingdings" w:hAnsi="Wingdings" w:hint="default"/>
      </w:rPr>
    </w:lvl>
  </w:abstractNum>
  <w:abstractNum w:abstractNumId="27">
    <w:nsid w:val="7AE32788"/>
    <w:multiLevelType w:val="hybridMultilevel"/>
    <w:tmpl w:val="813C5750"/>
    <w:lvl w:ilvl="0" w:tplc="12AC9DAA">
      <w:start w:val="1"/>
      <w:numFmt w:val="bullet"/>
      <w:lvlText w:val=""/>
      <w:lvlJc w:val="left"/>
      <w:pPr>
        <w:tabs>
          <w:tab w:val="num" w:pos="720"/>
        </w:tabs>
        <w:ind w:left="720" w:hanging="360"/>
      </w:pPr>
      <w:rPr>
        <w:rFonts w:ascii="Wingdings 2" w:hAnsi="Wingdings 2" w:hint="default"/>
      </w:rPr>
    </w:lvl>
    <w:lvl w:ilvl="1" w:tplc="32E4BCFC" w:tentative="1">
      <w:start w:val="1"/>
      <w:numFmt w:val="bullet"/>
      <w:lvlText w:val=""/>
      <w:lvlJc w:val="left"/>
      <w:pPr>
        <w:tabs>
          <w:tab w:val="num" w:pos="1440"/>
        </w:tabs>
        <w:ind w:left="1440" w:hanging="360"/>
      </w:pPr>
      <w:rPr>
        <w:rFonts w:ascii="Wingdings 2" w:hAnsi="Wingdings 2" w:hint="default"/>
      </w:rPr>
    </w:lvl>
    <w:lvl w:ilvl="2" w:tplc="8DC2B47E" w:tentative="1">
      <w:start w:val="1"/>
      <w:numFmt w:val="bullet"/>
      <w:lvlText w:val=""/>
      <w:lvlJc w:val="left"/>
      <w:pPr>
        <w:tabs>
          <w:tab w:val="num" w:pos="2160"/>
        </w:tabs>
        <w:ind w:left="2160" w:hanging="360"/>
      </w:pPr>
      <w:rPr>
        <w:rFonts w:ascii="Wingdings 2" w:hAnsi="Wingdings 2" w:hint="default"/>
      </w:rPr>
    </w:lvl>
    <w:lvl w:ilvl="3" w:tplc="B7C44FE8" w:tentative="1">
      <w:start w:val="1"/>
      <w:numFmt w:val="bullet"/>
      <w:lvlText w:val=""/>
      <w:lvlJc w:val="left"/>
      <w:pPr>
        <w:tabs>
          <w:tab w:val="num" w:pos="2880"/>
        </w:tabs>
        <w:ind w:left="2880" w:hanging="360"/>
      </w:pPr>
      <w:rPr>
        <w:rFonts w:ascii="Wingdings 2" w:hAnsi="Wingdings 2" w:hint="default"/>
      </w:rPr>
    </w:lvl>
    <w:lvl w:ilvl="4" w:tplc="E33AE07A" w:tentative="1">
      <w:start w:val="1"/>
      <w:numFmt w:val="bullet"/>
      <w:lvlText w:val=""/>
      <w:lvlJc w:val="left"/>
      <w:pPr>
        <w:tabs>
          <w:tab w:val="num" w:pos="3600"/>
        </w:tabs>
        <w:ind w:left="3600" w:hanging="360"/>
      </w:pPr>
      <w:rPr>
        <w:rFonts w:ascii="Wingdings 2" w:hAnsi="Wingdings 2" w:hint="default"/>
      </w:rPr>
    </w:lvl>
    <w:lvl w:ilvl="5" w:tplc="6E040932" w:tentative="1">
      <w:start w:val="1"/>
      <w:numFmt w:val="bullet"/>
      <w:lvlText w:val=""/>
      <w:lvlJc w:val="left"/>
      <w:pPr>
        <w:tabs>
          <w:tab w:val="num" w:pos="4320"/>
        </w:tabs>
        <w:ind w:left="4320" w:hanging="360"/>
      </w:pPr>
      <w:rPr>
        <w:rFonts w:ascii="Wingdings 2" w:hAnsi="Wingdings 2" w:hint="default"/>
      </w:rPr>
    </w:lvl>
    <w:lvl w:ilvl="6" w:tplc="367461E2" w:tentative="1">
      <w:start w:val="1"/>
      <w:numFmt w:val="bullet"/>
      <w:lvlText w:val=""/>
      <w:lvlJc w:val="left"/>
      <w:pPr>
        <w:tabs>
          <w:tab w:val="num" w:pos="5040"/>
        </w:tabs>
        <w:ind w:left="5040" w:hanging="360"/>
      </w:pPr>
      <w:rPr>
        <w:rFonts w:ascii="Wingdings 2" w:hAnsi="Wingdings 2" w:hint="default"/>
      </w:rPr>
    </w:lvl>
    <w:lvl w:ilvl="7" w:tplc="B1EC1C76" w:tentative="1">
      <w:start w:val="1"/>
      <w:numFmt w:val="bullet"/>
      <w:lvlText w:val=""/>
      <w:lvlJc w:val="left"/>
      <w:pPr>
        <w:tabs>
          <w:tab w:val="num" w:pos="5760"/>
        </w:tabs>
        <w:ind w:left="5760" w:hanging="360"/>
      </w:pPr>
      <w:rPr>
        <w:rFonts w:ascii="Wingdings 2" w:hAnsi="Wingdings 2" w:hint="default"/>
      </w:rPr>
    </w:lvl>
    <w:lvl w:ilvl="8" w:tplc="5038EF00" w:tentative="1">
      <w:start w:val="1"/>
      <w:numFmt w:val="bullet"/>
      <w:lvlText w:val=""/>
      <w:lvlJc w:val="left"/>
      <w:pPr>
        <w:tabs>
          <w:tab w:val="num" w:pos="6480"/>
        </w:tabs>
        <w:ind w:left="6480" w:hanging="360"/>
      </w:pPr>
      <w:rPr>
        <w:rFonts w:ascii="Wingdings 2" w:hAnsi="Wingdings 2" w:hint="default"/>
      </w:rPr>
    </w:lvl>
  </w:abstractNum>
  <w:abstractNum w:abstractNumId="28">
    <w:nsid w:val="7C650C5D"/>
    <w:multiLevelType w:val="hybridMultilevel"/>
    <w:tmpl w:val="1CAA1452"/>
    <w:lvl w:ilvl="0" w:tplc="6A06FBD2">
      <w:start w:val="2"/>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8"/>
  </w:num>
  <w:num w:numId="3">
    <w:abstractNumId w:val="28"/>
  </w:num>
  <w:num w:numId="4">
    <w:abstractNumId w:val="2"/>
  </w:num>
  <w:num w:numId="5">
    <w:abstractNumId w:val="0"/>
  </w:num>
  <w:num w:numId="6">
    <w:abstractNumId w:val="4"/>
  </w:num>
  <w:num w:numId="7">
    <w:abstractNumId w:val="7"/>
  </w:num>
  <w:num w:numId="8">
    <w:abstractNumId w:val="24"/>
  </w:num>
  <w:num w:numId="9">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num>
  <w:num w:numId="13">
    <w:abstractNumId w:val="10"/>
  </w:num>
  <w:num w:numId="14">
    <w:abstractNumId w:val="19"/>
  </w:num>
  <w:num w:numId="15">
    <w:abstractNumId w:val="3"/>
  </w:num>
  <w:num w:numId="16">
    <w:abstractNumId w:val="1"/>
  </w:num>
  <w:num w:numId="17">
    <w:abstractNumId w:val="22"/>
  </w:num>
  <w:num w:numId="18">
    <w:abstractNumId w:val="26"/>
  </w:num>
  <w:num w:numId="19">
    <w:abstractNumId w:val="9"/>
  </w:num>
  <w:num w:numId="20">
    <w:abstractNumId w:val="25"/>
  </w:num>
  <w:num w:numId="21">
    <w:abstractNumId w:val="14"/>
  </w:num>
  <w:num w:numId="22">
    <w:abstractNumId w:val="15"/>
  </w:num>
  <w:num w:numId="23">
    <w:abstractNumId w:val="5"/>
  </w:num>
  <w:num w:numId="24">
    <w:abstractNumId w:val="21"/>
  </w:num>
  <w:num w:numId="25">
    <w:abstractNumId w:val="17"/>
  </w:num>
  <w:num w:numId="26">
    <w:abstractNumId w:val="23"/>
  </w:num>
  <w:num w:numId="27">
    <w:abstractNumId w:val="6"/>
  </w:num>
  <w:num w:numId="28">
    <w:abstractNumId w:val="27"/>
  </w:num>
  <w:num w:numId="29">
    <w:abstractNumId w:val="1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hideSpellingErrors/>
  <w:hideGrammaticalErrors/>
  <w:defaultTabStop w:val="708"/>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D9334B"/>
    <w:rsid w:val="00011AB4"/>
    <w:rsid w:val="00011D10"/>
    <w:rsid w:val="00017706"/>
    <w:rsid w:val="00017CC3"/>
    <w:rsid w:val="00022229"/>
    <w:rsid w:val="00026B1E"/>
    <w:rsid w:val="000271C3"/>
    <w:rsid w:val="0003139F"/>
    <w:rsid w:val="00040DEA"/>
    <w:rsid w:val="00041254"/>
    <w:rsid w:val="000438E1"/>
    <w:rsid w:val="0004782C"/>
    <w:rsid w:val="000505A7"/>
    <w:rsid w:val="000533C1"/>
    <w:rsid w:val="00054377"/>
    <w:rsid w:val="00055EBE"/>
    <w:rsid w:val="0005701A"/>
    <w:rsid w:val="0006167C"/>
    <w:rsid w:val="00071FF5"/>
    <w:rsid w:val="00081C01"/>
    <w:rsid w:val="00083600"/>
    <w:rsid w:val="0009018F"/>
    <w:rsid w:val="00092880"/>
    <w:rsid w:val="000966E9"/>
    <w:rsid w:val="000A3978"/>
    <w:rsid w:val="000A6858"/>
    <w:rsid w:val="000A7074"/>
    <w:rsid w:val="000B09C1"/>
    <w:rsid w:val="000B3243"/>
    <w:rsid w:val="000B4608"/>
    <w:rsid w:val="000C24B4"/>
    <w:rsid w:val="000C63FB"/>
    <w:rsid w:val="000C69F9"/>
    <w:rsid w:val="000D2390"/>
    <w:rsid w:val="000D306E"/>
    <w:rsid w:val="000D7BCF"/>
    <w:rsid w:val="000E668D"/>
    <w:rsid w:val="000F0EEA"/>
    <w:rsid w:val="000F2179"/>
    <w:rsid w:val="000F5993"/>
    <w:rsid w:val="000F7FD9"/>
    <w:rsid w:val="00102A8B"/>
    <w:rsid w:val="00104A63"/>
    <w:rsid w:val="001304EC"/>
    <w:rsid w:val="001313B1"/>
    <w:rsid w:val="001334A3"/>
    <w:rsid w:val="00134C04"/>
    <w:rsid w:val="00137156"/>
    <w:rsid w:val="00142F68"/>
    <w:rsid w:val="00151E76"/>
    <w:rsid w:val="00154148"/>
    <w:rsid w:val="00155385"/>
    <w:rsid w:val="00156589"/>
    <w:rsid w:val="001575BA"/>
    <w:rsid w:val="001613A5"/>
    <w:rsid w:val="00162018"/>
    <w:rsid w:val="00182633"/>
    <w:rsid w:val="00185A34"/>
    <w:rsid w:val="00190CC8"/>
    <w:rsid w:val="00191415"/>
    <w:rsid w:val="00192490"/>
    <w:rsid w:val="00195508"/>
    <w:rsid w:val="001956D8"/>
    <w:rsid w:val="001A469D"/>
    <w:rsid w:val="001B3A3C"/>
    <w:rsid w:val="001B3D0C"/>
    <w:rsid w:val="001B7381"/>
    <w:rsid w:val="001B76E5"/>
    <w:rsid w:val="001C1629"/>
    <w:rsid w:val="001C55EB"/>
    <w:rsid w:val="001D22D3"/>
    <w:rsid w:val="001D2B5B"/>
    <w:rsid w:val="001D2FE7"/>
    <w:rsid w:val="001D3A36"/>
    <w:rsid w:val="001D54E1"/>
    <w:rsid w:val="001E3571"/>
    <w:rsid w:val="001E4022"/>
    <w:rsid w:val="001E408D"/>
    <w:rsid w:val="001E6B81"/>
    <w:rsid w:val="001E71AA"/>
    <w:rsid w:val="001F6890"/>
    <w:rsid w:val="001F7894"/>
    <w:rsid w:val="00200CC5"/>
    <w:rsid w:val="002022FA"/>
    <w:rsid w:val="00221030"/>
    <w:rsid w:val="00224692"/>
    <w:rsid w:val="00224ABB"/>
    <w:rsid w:val="00225CBC"/>
    <w:rsid w:val="00227334"/>
    <w:rsid w:val="0023238F"/>
    <w:rsid w:val="00240A4D"/>
    <w:rsid w:val="002411F8"/>
    <w:rsid w:val="002454E1"/>
    <w:rsid w:val="00245B35"/>
    <w:rsid w:val="0024648C"/>
    <w:rsid w:val="00257EEA"/>
    <w:rsid w:val="00270280"/>
    <w:rsid w:val="00273F4E"/>
    <w:rsid w:val="00274828"/>
    <w:rsid w:val="00275812"/>
    <w:rsid w:val="002819C1"/>
    <w:rsid w:val="002819DC"/>
    <w:rsid w:val="00282FAD"/>
    <w:rsid w:val="0028324D"/>
    <w:rsid w:val="00286354"/>
    <w:rsid w:val="00286B1F"/>
    <w:rsid w:val="00287480"/>
    <w:rsid w:val="0029258E"/>
    <w:rsid w:val="00292A1B"/>
    <w:rsid w:val="002931BD"/>
    <w:rsid w:val="002941DB"/>
    <w:rsid w:val="00297B5A"/>
    <w:rsid w:val="002A2613"/>
    <w:rsid w:val="002B0927"/>
    <w:rsid w:val="002B0E82"/>
    <w:rsid w:val="002B2FAC"/>
    <w:rsid w:val="002B56B8"/>
    <w:rsid w:val="002B70B2"/>
    <w:rsid w:val="002C3B23"/>
    <w:rsid w:val="002C579D"/>
    <w:rsid w:val="002C7F68"/>
    <w:rsid w:val="002D0E61"/>
    <w:rsid w:val="002D1A8B"/>
    <w:rsid w:val="002D2C5F"/>
    <w:rsid w:val="002E299C"/>
    <w:rsid w:val="002F107E"/>
    <w:rsid w:val="002F1309"/>
    <w:rsid w:val="002F14DC"/>
    <w:rsid w:val="002F2985"/>
    <w:rsid w:val="002F2E7E"/>
    <w:rsid w:val="002F563C"/>
    <w:rsid w:val="002F5B13"/>
    <w:rsid w:val="0030213B"/>
    <w:rsid w:val="0030267D"/>
    <w:rsid w:val="00303C2B"/>
    <w:rsid w:val="00314ED6"/>
    <w:rsid w:val="00322B4A"/>
    <w:rsid w:val="00327745"/>
    <w:rsid w:val="00340A14"/>
    <w:rsid w:val="00341563"/>
    <w:rsid w:val="0034502B"/>
    <w:rsid w:val="00350217"/>
    <w:rsid w:val="003525A6"/>
    <w:rsid w:val="003577CE"/>
    <w:rsid w:val="003579FB"/>
    <w:rsid w:val="00361B76"/>
    <w:rsid w:val="00361E1E"/>
    <w:rsid w:val="003641F2"/>
    <w:rsid w:val="00365A23"/>
    <w:rsid w:val="00367799"/>
    <w:rsid w:val="003678E2"/>
    <w:rsid w:val="003721C1"/>
    <w:rsid w:val="00380A0F"/>
    <w:rsid w:val="003831CB"/>
    <w:rsid w:val="00384829"/>
    <w:rsid w:val="00385F51"/>
    <w:rsid w:val="00391027"/>
    <w:rsid w:val="00395819"/>
    <w:rsid w:val="003A0DBB"/>
    <w:rsid w:val="003A3406"/>
    <w:rsid w:val="003B3B53"/>
    <w:rsid w:val="003B5B20"/>
    <w:rsid w:val="003B614E"/>
    <w:rsid w:val="003D0840"/>
    <w:rsid w:val="003D0D20"/>
    <w:rsid w:val="003D1599"/>
    <w:rsid w:val="003D3093"/>
    <w:rsid w:val="003E610F"/>
    <w:rsid w:val="003E6E33"/>
    <w:rsid w:val="003E7715"/>
    <w:rsid w:val="003E7D1C"/>
    <w:rsid w:val="003F1EED"/>
    <w:rsid w:val="003F26BD"/>
    <w:rsid w:val="003F7371"/>
    <w:rsid w:val="00404AB1"/>
    <w:rsid w:val="0040559A"/>
    <w:rsid w:val="004109E6"/>
    <w:rsid w:val="00411AE1"/>
    <w:rsid w:val="00413E72"/>
    <w:rsid w:val="00421A89"/>
    <w:rsid w:val="00422FAB"/>
    <w:rsid w:val="00423EE1"/>
    <w:rsid w:val="00424C12"/>
    <w:rsid w:val="00430AB1"/>
    <w:rsid w:val="004403AF"/>
    <w:rsid w:val="00442101"/>
    <w:rsid w:val="004574F0"/>
    <w:rsid w:val="00457E20"/>
    <w:rsid w:val="00465AF4"/>
    <w:rsid w:val="00465FBA"/>
    <w:rsid w:val="00473948"/>
    <w:rsid w:val="00475990"/>
    <w:rsid w:val="00480910"/>
    <w:rsid w:val="00481A4C"/>
    <w:rsid w:val="004834A3"/>
    <w:rsid w:val="00486F55"/>
    <w:rsid w:val="0048746A"/>
    <w:rsid w:val="00491E3D"/>
    <w:rsid w:val="00494079"/>
    <w:rsid w:val="004A53C9"/>
    <w:rsid w:val="004B00AF"/>
    <w:rsid w:val="004B00D5"/>
    <w:rsid w:val="004B0D83"/>
    <w:rsid w:val="004B472B"/>
    <w:rsid w:val="004B6860"/>
    <w:rsid w:val="004D399D"/>
    <w:rsid w:val="004D514B"/>
    <w:rsid w:val="004E0B5B"/>
    <w:rsid w:val="004E4C9E"/>
    <w:rsid w:val="004F10DD"/>
    <w:rsid w:val="004F4B3C"/>
    <w:rsid w:val="005059AD"/>
    <w:rsid w:val="00507FB6"/>
    <w:rsid w:val="00512114"/>
    <w:rsid w:val="0051416F"/>
    <w:rsid w:val="00525081"/>
    <w:rsid w:val="00525F10"/>
    <w:rsid w:val="005262B7"/>
    <w:rsid w:val="005269FD"/>
    <w:rsid w:val="00526F6E"/>
    <w:rsid w:val="00533ABD"/>
    <w:rsid w:val="0053656E"/>
    <w:rsid w:val="00537046"/>
    <w:rsid w:val="00540535"/>
    <w:rsid w:val="0054436A"/>
    <w:rsid w:val="00544516"/>
    <w:rsid w:val="005449F6"/>
    <w:rsid w:val="0054500D"/>
    <w:rsid w:val="0054694B"/>
    <w:rsid w:val="00552C85"/>
    <w:rsid w:val="005577E4"/>
    <w:rsid w:val="00561EC8"/>
    <w:rsid w:val="00563A6C"/>
    <w:rsid w:val="00567214"/>
    <w:rsid w:val="00567D40"/>
    <w:rsid w:val="00575557"/>
    <w:rsid w:val="0057721D"/>
    <w:rsid w:val="00580AF2"/>
    <w:rsid w:val="0058176A"/>
    <w:rsid w:val="00582758"/>
    <w:rsid w:val="00583095"/>
    <w:rsid w:val="00584C6B"/>
    <w:rsid w:val="00586075"/>
    <w:rsid w:val="00587C60"/>
    <w:rsid w:val="00587D65"/>
    <w:rsid w:val="00590E48"/>
    <w:rsid w:val="00591E45"/>
    <w:rsid w:val="00594145"/>
    <w:rsid w:val="00594F10"/>
    <w:rsid w:val="0059732E"/>
    <w:rsid w:val="00597844"/>
    <w:rsid w:val="005A2A9C"/>
    <w:rsid w:val="005A326B"/>
    <w:rsid w:val="005A39A4"/>
    <w:rsid w:val="005A4A33"/>
    <w:rsid w:val="005A54C6"/>
    <w:rsid w:val="005A6C09"/>
    <w:rsid w:val="005B3EE6"/>
    <w:rsid w:val="005B6971"/>
    <w:rsid w:val="005D0BC5"/>
    <w:rsid w:val="005D2457"/>
    <w:rsid w:val="005D731B"/>
    <w:rsid w:val="005E1274"/>
    <w:rsid w:val="005F190B"/>
    <w:rsid w:val="005F3A98"/>
    <w:rsid w:val="005F55C1"/>
    <w:rsid w:val="005F6839"/>
    <w:rsid w:val="005F75FD"/>
    <w:rsid w:val="00600745"/>
    <w:rsid w:val="00605EF3"/>
    <w:rsid w:val="006064B1"/>
    <w:rsid w:val="00607099"/>
    <w:rsid w:val="00612F16"/>
    <w:rsid w:val="006158E3"/>
    <w:rsid w:val="00615E26"/>
    <w:rsid w:val="00617035"/>
    <w:rsid w:val="00621439"/>
    <w:rsid w:val="00622B2F"/>
    <w:rsid w:val="006259EB"/>
    <w:rsid w:val="0062671D"/>
    <w:rsid w:val="0062785A"/>
    <w:rsid w:val="00627B05"/>
    <w:rsid w:val="00631911"/>
    <w:rsid w:val="00631F95"/>
    <w:rsid w:val="00632693"/>
    <w:rsid w:val="00634F7D"/>
    <w:rsid w:val="00635077"/>
    <w:rsid w:val="006413E4"/>
    <w:rsid w:val="00642557"/>
    <w:rsid w:val="00644762"/>
    <w:rsid w:val="0064516E"/>
    <w:rsid w:val="00647BA6"/>
    <w:rsid w:val="0065112E"/>
    <w:rsid w:val="00653BCA"/>
    <w:rsid w:val="00656B56"/>
    <w:rsid w:val="0065702A"/>
    <w:rsid w:val="006649A7"/>
    <w:rsid w:val="00664A0F"/>
    <w:rsid w:val="00664B95"/>
    <w:rsid w:val="00665642"/>
    <w:rsid w:val="006726A9"/>
    <w:rsid w:val="006739B6"/>
    <w:rsid w:val="00673E23"/>
    <w:rsid w:val="00677682"/>
    <w:rsid w:val="00677A25"/>
    <w:rsid w:val="006802AE"/>
    <w:rsid w:val="00682693"/>
    <w:rsid w:val="006857CA"/>
    <w:rsid w:val="00685D59"/>
    <w:rsid w:val="00690635"/>
    <w:rsid w:val="00692261"/>
    <w:rsid w:val="00692FC2"/>
    <w:rsid w:val="006959B0"/>
    <w:rsid w:val="0069738C"/>
    <w:rsid w:val="006A5C48"/>
    <w:rsid w:val="006A6BD8"/>
    <w:rsid w:val="006B06E6"/>
    <w:rsid w:val="006B0FAE"/>
    <w:rsid w:val="006B1A99"/>
    <w:rsid w:val="006B1F9E"/>
    <w:rsid w:val="006B4B69"/>
    <w:rsid w:val="006B6009"/>
    <w:rsid w:val="006B723F"/>
    <w:rsid w:val="006C3736"/>
    <w:rsid w:val="006C45DD"/>
    <w:rsid w:val="006C492B"/>
    <w:rsid w:val="006C655A"/>
    <w:rsid w:val="006C7A72"/>
    <w:rsid w:val="006D19E7"/>
    <w:rsid w:val="006D24FC"/>
    <w:rsid w:val="006D3C0B"/>
    <w:rsid w:val="006D5449"/>
    <w:rsid w:val="006D6520"/>
    <w:rsid w:val="006E0C73"/>
    <w:rsid w:val="006E1FD4"/>
    <w:rsid w:val="006E4830"/>
    <w:rsid w:val="006E5312"/>
    <w:rsid w:val="006F1257"/>
    <w:rsid w:val="006F76CE"/>
    <w:rsid w:val="006F7E54"/>
    <w:rsid w:val="007014E2"/>
    <w:rsid w:val="00703B04"/>
    <w:rsid w:val="00705E43"/>
    <w:rsid w:val="007065F5"/>
    <w:rsid w:val="00714515"/>
    <w:rsid w:val="007169D4"/>
    <w:rsid w:val="0071719B"/>
    <w:rsid w:val="00722827"/>
    <w:rsid w:val="00725884"/>
    <w:rsid w:val="007269DA"/>
    <w:rsid w:val="00727619"/>
    <w:rsid w:val="007338AB"/>
    <w:rsid w:val="00736377"/>
    <w:rsid w:val="00737D97"/>
    <w:rsid w:val="00737F98"/>
    <w:rsid w:val="00740881"/>
    <w:rsid w:val="00742FF0"/>
    <w:rsid w:val="00743C4D"/>
    <w:rsid w:val="00750897"/>
    <w:rsid w:val="0075334C"/>
    <w:rsid w:val="00755C2A"/>
    <w:rsid w:val="00757D06"/>
    <w:rsid w:val="00767AAE"/>
    <w:rsid w:val="007741D7"/>
    <w:rsid w:val="007804A6"/>
    <w:rsid w:val="00780F6C"/>
    <w:rsid w:val="0078233C"/>
    <w:rsid w:val="0078316C"/>
    <w:rsid w:val="007871DE"/>
    <w:rsid w:val="00797F59"/>
    <w:rsid w:val="007A11D2"/>
    <w:rsid w:val="007A4851"/>
    <w:rsid w:val="007A730A"/>
    <w:rsid w:val="007B3768"/>
    <w:rsid w:val="007B4050"/>
    <w:rsid w:val="007B54E0"/>
    <w:rsid w:val="007C4AE8"/>
    <w:rsid w:val="007C5E16"/>
    <w:rsid w:val="007C5E2B"/>
    <w:rsid w:val="007D01E0"/>
    <w:rsid w:val="007D05E7"/>
    <w:rsid w:val="007D1BBC"/>
    <w:rsid w:val="007D4776"/>
    <w:rsid w:val="007D5CFE"/>
    <w:rsid w:val="007E09B9"/>
    <w:rsid w:val="007E2D28"/>
    <w:rsid w:val="007E4591"/>
    <w:rsid w:val="007E75E6"/>
    <w:rsid w:val="007F06DD"/>
    <w:rsid w:val="007F29A6"/>
    <w:rsid w:val="007F6551"/>
    <w:rsid w:val="008000B7"/>
    <w:rsid w:val="00800888"/>
    <w:rsid w:val="00802725"/>
    <w:rsid w:val="008056F1"/>
    <w:rsid w:val="008127FE"/>
    <w:rsid w:val="00815E07"/>
    <w:rsid w:val="00816872"/>
    <w:rsid w:val="008206C0"/>
    <w:rsid w:val="00820B94"/>
    <w:rsid w:val="008214E3"/>
    <w:rsid w:val="0082267A"/>
    <w:rsid w:val="00825DDB"/>
    <w:rsid w:val="0082750A"/>
    <w:rsid w:val="0083367B"/>
    <w:rsid w:val="0083694A"/>
    <w:rsid w:val="008409BA"/>
    <w:rsid w:val="008432E0"/>
    <w:rsid w:val="008447D0"/>
    <w:rsid w:val="00855102"/>
    <w:rsid w:val="00856C09"/>
    <w:rsid w:val="0086169C"/>
    <w:rsid w:val="008617AB"/>
    <w:rsid w:val="00862725"/>
    <w:rsid w:val="00863B60"/>
    <w:rsid w:val="00865BC4"/>
    <w:rsid w:val="00866C4A"/>
    <w:rsid w:val="00870D29"/>
    <w:rsid w:val="00873ABE"/>
    <w:rsid w:val="00875E79"/>
    <w:rsid w:val="00877B2B"/>
    <w:rsid w:val="00884592"/>
    <w:rsid w:val="0088543D"/>
    <w:rsid w:val="008862F2"/>
    <w:rsid w:val="0089223B"/>
    <w:rsid w:val="00892ACF"/>
    <w:rsid w:val="00897047"/>
    <w:rsid w:val="008A01E9"/>
    <w:rsid w:val="008B0726"/>
    <w:rsid w:val="008B4631"/>
    <w:rsid w:val="008C3905"/>
    <w:rsid w:val="008C6D4B"/>
    <w:rsid w:val="008D08A1"/>
    <w:rsid w:val="008D0C7D"/>
    <w:rsid w:val="008D3287"/>
    <w:rsid w:val="008D4592"/>
    <w:rsid w:val="008E43F7"/>
    <w:rsid w:val="008E58EA"/>
    <w:rsid w:val="008F0166"/>
    <w:rsid w:val="008F0450"/>
    <w:rsid w:val="008F2CD3"/>
    <w:rsid w:val="008F3162"/>
    <w:rsid w:val="0090317E"/>
    <w:rsid w:val="0090430C"/>
    <w:rsid w:val="009044BB"/>
    <w:rsid w:val="00904E7C"/>
    <w:rsid w:val="00907E6D"/>
    <w:rsid w:val="00913092"/>
    <w:rsid w:val="00915891"/>
    <w:rsid w:val="00916327"/>
    <w:rsid w:val="00921999"/>
    <w:rsid w:val="00924091"/>
    <w:rsid w:val="00924183"/>
    <w:rsid w:val="00926447"/>
    <w:rsid w:val="00926F7E"/>
    <w:rsid w:val="00930D17"/>
    <w:rsid w:val="00931168"/>
    <w:rsid w:val="009363C9"/>
    <w:rsid w:val="00936960"/>
    <w:rsid w:val="00941E43"/>
    <w:rsid w:val="009434B5"/>
    <w:rsid w:val="009513C0"/>
    <w:rsid w:val="009569BF"/>
    <w:rsid w:val="00957955"/>
    <w:rsid w:val="0096194A"/>
    <w:rsid w:val="00963C69"/>
    <w:rsid w:val="00965159"/>
    <w:rsid w:val="00971848"/>
    <w:rsid w:val="00974EA3"/>
    <w:rsid w:val="00975780"/>
    <w:rsid w:val="00991D16"/>
    <w:rsid w:val="00993231"/>
    <w:rsid w:val="009A08A4"/>
    <w:rsid w:val="009A5412"/>
    <w:rsid w:val="009A67EE"/>
    <w:rsid w:val="009B4A75"/>
    <w:rsid w:val="009B4E23"/>
    <w:rsid w:val="009B5718"/>
    <w:rsid w:val="009C2412"/>
    <w:rsid w:val="009C567C"/>
    <w:rsid w:val="009C62D5"/>
    <w:rsid w:val="009D470C"/>
    <w:rsid w:val="009D4F2F"/>
    <w:rsid w:val="009E367D"/>
    <w:rsid w:val="009E420D"/>
    <w:rsid w:val="009E796C"/>
    <w:rsid w:val="009F07D5"/>
    <w:rsid w:val="009F37F1"/>
    <w:rsid w:val="009F4371"/>
    <w:rsid w:val="00A0389A"/>
    <w:rsid w:val="00A1086C"/>
    <w:rsid w:val="00A10C96"/>
    <w:rsid w:val="00A12835"/>
    <w:rsid w:val="00A12A80"/>
    <w:rsid w:val="00A16728"/>
    <w:rsid w:val="00A1728C"/>
    <w:rsid w:val="00A17499"/>
    <w:rsid w:val="00A17C21"/>
    <w:rsid w:val="00A207C7"/>
    <w:rsid w:val="00A212E5"/>
    <w:rsid w:val="00A23782"/>
    <w:rsid w:val="00A245D1"/>
    <w:rsid w:val="00A2497D"/>
    <w:rsid w:val="00A24BFE"/>
    <w:rsid w:val="00A3665B"/>
    <w:rsid w:val="00A44F43"/>
    <w:rsid w:val="00A51FD0"/>
    <w:rsid w:val="00A57FC1"/>
    <w:rsid w:val="00A60DEC"/>
    <w:rsid w:val="00A63659"/>
    <w:rsid w:val="00A639E8"/>
    <w:rsid w:val="00A64982"/>
    <w:rsid w:val="00A70C5F"/>
    <w:rsid w:val="00A7146F"/>
    <w:rsid w:val="00A73DB9"/>
    <w:rsid w:val="00A73F5E"/>
    <w:rsid w:val="00A75BAC"/>
    <w:rsid w:val="00A93073"/>
    <w:rsid w:val="00AA3F59"/>
    <w:rsid w:val="00AA474A"/>
    <w:rsid w:val="00AA4B49"/>
    <w:rsid w:val="00AB05C3"/>
    <w:rsid w:val="00AB14B2"/>
    <w:rsid w:val="00AB19A2"/>
    <w:rsid w:val="00AB1ABA"/>
    <w:rsid w:val="00AB2C9D"/>
    <w:rsid w:val="00AB3329"/>
    <w:rsid w:val="00AB3B24"/>
    <w:rsid w:val="00AB41B3"/>
    <w:rsid w:val="00AC0355"/>
    <w:rsid w:val="00AC3285"/>
    <w:rsid w:val="00AC5F03"/>
    <w:rsid w:val="00AC780A"/>
    <w:rsid w:val="00AD2F53"/>
    <w:rsid w:val="00AD4709"/>
    <w:rsid w:val="00AD671D"/>
    <w:rsid w:val="00AD7820"/>
    <w:rsid w:val="00AE2AD2"/>
    <w:rsid w:val="00AE7DBB"/>
    <w:rsid w:val="00AF054C"/>
    <w:rsid w:val="00AF456B"/>
    <w:rsid w:val="00B04F43"/>
    <w:rsid w:val="00B140F7"/>
    <w:rsid w:val="00B2211B"/>
    <w:rsid w:val="00B241A6"/>
    <w:rsid w:val="00B275BB"/>
    <w:rsid w:val="00B30BE8"/>
    <w:rsid w:val="00B314B5"/>
    <w:rsid w:val="00B31913"/>
    <w:rsid w:val="00B3355D"/>
    <w:rsid w:val="00B34F08"/>
    <w:rsid w:val="00B40A59"/>
    <w:rsid w:val="00B41CB4"/>
    <w:rsid w:val="00B4572D"/>
    <w:rsid w:val="00B572DE"/>
    <w:rsid w:val="00B5756D"/>
    <w:rsid w:val="00B5786B"/>
    <w:rsid w:val="00B62206"/>
    <w:rsid w:val="00B647B5"/>
    <w:rsid w:val="00B65225"/>
    <w:rsid w:val="00B665BA"/>
    <w:rsid w:val="00B761B2"/>
    <w:rsid w:val="00B77F36"/>
    <w:rsid w:val="00B82F97"/>
    <w:rsid w:val="00B93058"/>
    <w:rsid w:val="00B93635"/>
    <w:rsid w:val="00BA59BE"/>
    <w:rsid w:val="00BA5FE8"/>
    <w:rsid w:val="00BA66C4"/>
    <w:rsid w:val="00BA69DB"/>
    <w:rsid w:val="00BB035A"/>
    <w:rsid w:val="00BB1852"/>
    <w:rsid w:val="00BB1ACF"/>
    <w:rsid w:val="00BB1B57"/>
    <w:rsid w:val="00BC0B28"/>
    <w:rsid w:val="00BC4639"/>
    <w:rsid w:val="00BC5353"/>
    <w:rsid w:val="00BD7B64"/>
    <w:rsid w:val="00BE5D34"/>
    <w:rsid w:val="00BE7CCE"/>
    <w:rsid w:val="00BF2931"/>
    <w:rsid w:val="00BF746D"/>
    <w:rsid w:val="00C0048D"/>
    <w:rsid w:val="00C07826"/>
    <w:rsid w:val="00C12D93"/>
    <w:rsid w:val="00C1334D"/>
    <w:rsid w:val="00C217FA"/>
    <w:rsid w:val="00C23200"/>
    <w:rsid w:val="00C23413"/>
    <w:rsid w:val="00C23AD9"/>
    <w:rsid w:val="00C342FC"/>
    <w:rsid w:val="00C50DF7"/>
    <w:rsid w:val="00C57118"/>
    <w:rsid w:val="00C6023B"/>
    <w:rsid w:val="00C6141F"/>
    <w:rsid w:val="00C6144E"/>
    <w:rsid w:val="00C63510"/>
    <w:rsid w:val="00C6791A"/>
    <w:rsid w:val="00C772BD"/>
    <w:rsid w:val="00C8451A"/>
    <w:rsid w:val="00C932F2"/>
    <w:rsid w:val="00C95579"/>
    <w:rsid w:val="00C95835"/>
    <w:rsid w:val="00C95B54"/>
    <w:rsid w:val="00C95F41"/>
    <w:rsid w:val="00C96742"/>
    <w:rsid w:val="00C977D3"/>
    <w:rsid w:val="00CA3E2A"/>
    <w:rsid w:val="00CA41B4"/>
    <w:rsid w:val="00CB0207"/>
    <w:rsid w:val="00CB5A81"/>
    <w:rsid w:val="00CB60B0"/>
    <w:rsid w:val="00CC157A"/>
    <w:rsid w:val="00CC58BE"/>
    <w:rsid w:val="00CC666E"/>
    <w:rsid w:val="00CC7F2B"/>
    <w:rsid w:val="00CD2916"/>
    <w:rsid w:val="00CD3E3E"/>
    <w:rsid w:val="00CE3A6B"/>
    <w:rsid w:val="00CF2B56"/>
    <w:rsid w:val="00D01819"/>
    <w:rsid w:val="00D036D1"/>
    <w:rsid w:val="00D054C9"/>
    <w:rsid w:val="00D059DA"/>
    <w:rsid w:val="00D22520"/>
    <w:rsid w:val="00D22DC3"/>
    <w:rsid w:val="00D2661B"/>
    <w:rsid w:val="00D3167B"/>
    <w:rsid w:val="00D40610"/>
    <w:rsid w:val="00D450E2"/>
    <w:rsid w:val="00D45865"/>
    <w:rsid w:val="00D47D80"/>
    <w:rsid w:val="00D516A0"/>
    <w:rsid w:val="00D521C2"/>
    <w:rsid w:val="00D70192"/>
    <w:rsid w:val="00D7159C"/>
    <w:rsid w:val="00D717A6"/>
    <w:rsid w:val="00D80831"/>
    <w:rsid w:val="00D863CF"/>
    <w:rsid w:val="00D871A3"/>
    <w:rsid w:val="00D92F05"/>
    <w:rsid w:val="00D9334B"/>
    <w:rsid w:val="00DA1FD1"/>
    <w:rsid w:val="00DA5008"/>
    <w:rsid w:val="00DA53C6"/>
    <w:rsid w:val="00DB5601"/>
    <w:rsid w:val="00DC092E"/>
    <w:rsid w:val="00DC3C27"/>
    <w:rsid w:val="00DC3C4B"/>
    <w:rsid w:val="00DC4AF0"/>
    <w:rsid w:val="00DD02B6"/>
    <w:rsid w:val="00DD120C"/>
    <w:rsid w:val="00DD1BC1"/>
    <w:rsid w:val="00DD2A9A"/>
    <w:rsid w:val="00DD5A68"/>
    <w:rsid w:val="00DE0613"/>
    <w:rsid w:val="00DE1E9D"/>
    <w:rsid w:val="00DE26D6"/>
    <w:rsid w:val="00DF0A33"/>
    <w:rsid w:val="00E001B9"/>
    <w:rsid w:val="00E07E7F"/>
    <w:rsid w:val="00E12F0A"/>
    <w:rsid w:val="00E22231"/>
    <w:rsid w:val="00E238A9"/>
    <w:rsid w:val="00E241D7"/>
    <w:rsid w:val="00E27CF4"/>
    <w:rsid w:val="00E30285"/>
    <w:rsid w:val="00E34F48"/>
    <w:rsid w:val="00E3747F"/>
    <w:rsid w:val="00E42602"/>
    <w:rsid w:val="00E46FE3"/>
    <w:rsid w:val="00E5454D"/>
    <w:rsid w:val="00E55A39"/>
    <w:rsid w:val="00E60CC7"/>
    <w:rsid w:val="00E613AC"/>
    <w:rsid w:val="00E62307"/>
    <w:rsid w:val="00E62330"/>
    <w:rsid w:val="00E66621"/>
    <w:rsid w:val="00E70A32"/>
    <w:rsid w:val="00E75893"/>
    <w:rsid w:val="00E774AD"/>
    <w:rsid w:val="00E81C92"/>
    <w:rsid w:val="00E8741B"/>
    <w:rsid w:val="00E94D65"/>
    <w:rsid w:val="00E97A8D"/>
    <w:rsid w:val="00EA07ED"/>
    <w:rsid w:val="00EA65C4"/>
    <w:rsid w:val="00EB1B5A"/>
    <w:rsid w:val="00EB37A2"/>
    <w:rsid w:val="00EB44A1"/>
    <w:rsid w:val="00EB5368"/>
    <w:rsid w:val="00EC1FEA"/>
    <w:rsid w:val="00EC352F"/>
    <w:rsid w:val="00EC4E5B"/>
    <w:rsid w:val="00EC54AA"/>
    <w:rsid w:val="00ED702D"/>
    <w:rsid w:val="00EE4452"/>
    <w:rsid w:val="00EE5E7C"/>
    <w:rsid w:val="00EE7D59"/>
    <w:rsid w:val="00EF1063"/>
    <w:rsid w:val="00EF3F28"/>
    <w:rsid w:val="00EF7778"/>
    <w:rsid w:val="00EF78F6"/>
    <w:rsid w:val="00F04196"/>
    <w:rsid w:val="00F0471C"/>
    <w:rsid w:val="00F056E7"/>
    <w:rsid w:val="00F07DA9"/>
    <w:rsid w:val="00F1026F"/>
    <w:rsid w:val="00F20949"/>
    <w:rsid w:val="00F21C73"/>
    <w:rsid w:val="00F21CD3"/>
    <w:rsid w:val="00F22C8B"/>
    <w:rsid w:val="00F22DDF"/>
    <w:rsid w:val="00F2384E"/>
    <w:rsid w:val="00F252B2"/>
    <w:rsid w:val="00F2566A"/>
    <w:rsid w:val="00F40ACC"/>
    <w:rsid w:val="00F41002"/>
    <w:rsid w:val="00F42429"/>
    <w:rsid w:val="00F51E93"/>
    <w:rsid w:val="00F5261E"/>
    <w:rsid w:val="00F52850"/>
    <w:rsid w:val="00F54666"/>
    <w:rsid w:val="00F54E6A"/>
    <w:rsid w:val="00F54F01"/>
    <w:rsid w:val="00F5618E"/>
    <w:rsid w:val="00F56236"/>
    <w:rsid w:val="00F56C49"/>
    <w:rsid w:val="00F62BDF"/>
    <w:rsid w:val="00F66A02"/>
    <w:rsid w:val="00F7298D"/>
    <w:rsid w:val="00F80484"/>
    <w:rsid w:val="00F81860"/>
    <w:rsid w:val="00F82F1F"/>
    <w:rsid w:val="00F8354E"/>
    <w:rsid w:val="00F84377"/>
    <w:rsid w:val="00F86AB9"/>
    <w:rsid w:val="00F870EF"/>
    <w:rsid w:val="00F90EB3"/>
    <w:rsid w:val="00F9243E"/>
    <w:rsid w:val="00F968FE"/>
    <w:rsid w:val="00F976F1"/>
    <w:rsid w:val="00FA32BD"/>
    <w:rsid w:val="00FA5B40"/>
    <w:rsid w:val="00FA7429"/>
    <w:rsid w:val="00FB0F05"/>
    <w:rsid w:val="00FB30BD"/>
    <w:rsid w:val="00FB33B1"/>
    <w:rsid w:val="00FB5B8A"/>
    <w:rsid w:val="00FB5CBB"/>
    <w:rsid w:val="00FB7EF2"/>
    <w:rsid w:val="00FC181B"/>
    <w:rsid w:val="00FD0ECF"/>
    <w:rsid w:val="00FD5D8D"/>
    <w:rsid w:val="00FE0D2A"/>
    <w:rsid w:val="00FE1451"/>
    <w:rsid w:val="00FF0164"/>
    <w:rsid w:val="00FF302B"/>
    <w:rsid w:val="00FF4545"/>
    <w:rsid w:val="00FF5263"/>
    <w:rsid w:val="00FF61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rules v:ext="edit">
        <o:r id="V:Rule1" type="connector" idref="#_x0000_s1327"/>
        <o:r id="V:Rule2" type="connector" idref="#_x0000_s1344"/>
        <o:r id="V:Rule3" type="connector" idref="#_x0000_s1343"/>
        <o:r id="V:Rule4" type="connector" idref="#_x0000_s1325"/>
        <o:r id="V:Rule5" type="connector" idref="#_x0000_s1356"/>
        <o:r id="V:Rule6" type="connector" idref="#_x0000_s1333"/>
        <o:r id="V:Rule7" type="connector" idref="#_x0000_s1332"/>
        <o:r id="V:Rule8" type="connector" idref="#_x0000_s1330"/>
        <o:r id="V:Rule9" type="connector" idref="#_x0000_s1347"/>
        <o:r id="V:Rule10" type="connector" idref="#_x0000_s1336"/>
        <o:r id="V:Rule11" type="connector" idref="#_x0000_s1375"/>
        <o:r id="V:Rule12" type="connector" idref="#_x0000_s1345"/>
        <o:r id="V:Rule13" type="connector" idref="#_x0000_s1372"/>
        <o:r id="V:Rule14" type="connector" idref="#_x0000_s1328"/>
        <o:r id="V:Rule15" type="connector" idref="#_x0000_s1323"/>
        <o:r id="V:Rule16" type="connector" idref="#_x0000_s1322"/>
        <o:r id="V:Rule17" type="connector" idref="#_x0000_s1350"/>
        <o:r id="V:Rule18" type="connector" idref="#_x0000_s1374"/>
        <o:r id="V:Rule19" type="connector" idref="#_x0000_s1359"/>
        <o:r id="V:Rule20" type="connector" idref="#_x0000_s1355"/>
        <o:r id="V:Rule21" type="connector" idref="#_x0000_s1346"/>
        <o:r id="V:Rule22" type="connector" idref="#_x0000_s1357"/>
        <o:r id="V:Rule23" type="connector" idref="#_x0000_s1354"/>
        <o:r id="V:Rule24" type="connector" idref="#_x0000_s1348"/>
        <o:r id="V:Rule25" type="connector" idref="#_x0000_s1334"/>
        <o:r id="V:Rule26" type="connector" idref="#_x0000_s1351"/>
        <o:r id="V:Rule27" type="connector" idref="#_x0000_s1361"/>
        <o:r id="V:Rule28" type="connector" idref="#_x0000_s1331"/>
        <o:r id="V:Rule29" type="connector" idref="#_x0000_s1358"/>
        <o:r id="V:Rule30" type="connector" idref="#_x0000_s1362"/>
        <o:r id="V:Rule31" type="connector" idref="#_x0000_s1353"/>
        <o:r id="V:Rule32" type="connector" idref="#_x0000_s1363"/>
        <o:r id="V:Rule33" type="connector" idref="#_x0000_s1329"/>
        <o:r id="V:Rule34" type="connector" idref="#_x0000_s1377"/>
        <o:r id="V:Rule35" type="connector" idref="#_x0000_s1324"/>
        <o:r id="V:Rule36" type="connector" idref="#_x0000_s1326"/>
        <o:r id="V:Rule37" type="connector" idref="#_x0000_s1360"/>
        <o:r id="V:Rule38" type="connector" idref="#_x0000_s1349"/>
        <o:r id="V:Rule39" type="connector" idref="#_x0000_s1352"/>
        <o:r id="V:Rule40" type="connector" idref="#_x0000_s1369"/>
      </o:rules>
    </o:shapelayout>
  </w:shapeDefaults>
  <w:decimalSymbol w:val=","/>
  <w:listSeparator w:val=";"/>
  <w15:docId w15:val="{B0F69DC6-8978-42ED-BCEC-53BD100FE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42F68"/>
    <w:pPr>
      <w:spacing w:line="276" w:lineRule="auto"/>
      <w:jc w:val="both"/>
    </w:pPr>
    <w:rPr>
      <w:rFonts w:ascii="Times New Roman" w:hAnsi="Times New Roman"/>
      <w:sz w:val="28"/>
      <w:szCs w:val="28"/>
      <w:lang w:eastAsia="en-US"/>
    </w:rPr>
  </w:style>
  <w:style w:type="paragraph" w:styleId="1">
    <w:name w:val="heading 1"/>
    <w:basedOn w:val="a"/>
    <w:next w:val="a"/>
    <w:link w:val="10"/>
    <w:uiPriority w:val="9"/>
    <w:qFormat/>
    <w:rsid w:val="002F2E7E"/>
    <w:pPr>
      <w:keepNext/>
      <w:keepLines/>
      <w:spacing w:line="240" w:lineRule="auto"/>
      <w:ind w:firstLine="567"/>
      <w:outlineLvl w:val="0"/>
    </w:pPr>
    <w:rPr>
      <w:rFonts w:eastAsia="Times New Roman"/>
      <w:b/>
      <w:bCs/>
      <w:lang w:val="kk-KZ"/>
    </w:rPr>
  </w:style>
  <w:style w:type="paragraph" w:styleId="2">
    <w:name w:val="heading 2"/>
    <w:basedOn w:val="a"/>
    <w:next w:val="a"/>
    <w:link w:val="20"/>
    <w:uiPriority w:val="9"/>
    <w:qFormat/>
    <w:rsid w:val="00424C12"/>
    <w:pPr>
      <w:keepNext/>
      <w:keepLines/>
      <w:spacing w:before="200"/>
      <w:outlineLvl w:val="1"/>
    </w:pPr>
    <w:rPr>
      <w:rFonts w:ascii="Cambria" w:eastAsia="Times New Roman" w:hAnsi="Cambria"/>
      <w:b/>
      <w:bCs/>
      <w:color w:val="4F81BD"/>
      <w:sz w:val="26"/>
      <w:szCs w:val="26"/>
    </w:rPr>
  </w:style>
  <w:style w:type="paragraph" w:styleId="3">
    <w:name w:val="heading 3"/>
    <w:basedOn w:val="a"/>
    <w:next w:val="a"/>
    <w:link w:val="30"/>
    <w:uiPriority w:val="9"/>
    <w:qFormat/>
    <w:rsid w:val="00EC54AA"/>
    <w:pPr>
      <w:keepNext/>
      <w:keepLines/>
      <w:outlineLvl w:val="2"/>
    </w:pPr>
    <w:rPr>
      <w:rFonts w:eastAsia="Times New Roman"/>
      <w:b/>
      <w:bCs/>
    </w:rPr>
  </w:style>
  <w:style w:type="paragraph" w:styleId="8">
    <w:name w:val="heading 8"/>
    <w:basedOn w:val="a"/>
    <w:next w:val="a"/>
    <w:link w:val="80"/>
    <w:uiPriority w:val="9"/>
    <w:qFormat/>
    <w:rsid w:val="002F563C"/>
    <w:pPr>
      <w:keepNext/>
      <w:keepLines/>
      <w:spacing w:before="200"/>
      <w:outlineLvl w:val="7"/>
    </w:pPr>
    <w:rPr>
      <w:rFonts w:ascii="Cambria" w:eastAsia="Times New Roman" w:hAnsi="Cambria"/>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toc 3"/>
    <w:basedOn w:val="a"/>
    <w:next w:val="a"/>
    <w:autoRedefine/>
    <w:uiPriority w:val="39"/>
    <w:unhideWhenUsed/>
    <w:rsid w:val="00D9334B"/>
    <w:pPr>
      <w:ind w:left="560"/>
    </w:pPr>
  </w:style>
  <w:style w:type="character" w:styleId="a3">
    <w:name w:val="Hyperlink"/>
    <w:basedOn w:val="a0"/>
    <w:uiPriority w:val="99"/>
    <w:unhideWhenUsed/>
    <w:rsid w:val="00D9334B"/>
    <w:rPr>
      <w:color w:val="0000FF"/>
      <w:u w:val="single"/>
    </w:rPr>
  </w:style>
  <w:style w:type="paragraph" w:styleId="a4">
    <w:name w:val="List Paragraph"/>
    <w:aliases w:val="маркированный,Heading1,Colorful List - Accent 11,Colorful List - Accent 11CxSpLast,H1-1,Заголовок3,Bullet 1,Use Case List Paragraph,List Paragraph,без абзаца"/>
    <w:basedOn w:val="a"/>
    <w:link w:val="a5"/>
    <w:uiPriority w:val="34"/>
    <w:qFormat/>
    <w:rsid w:val="00D9334B"/>
    <w:pPr>
      <w:spacing w:after="200"/>
      <w:ind w:left="720"/>
      <w:contextualSpacing/>
      <w:jc w:val="left"/>
    </w:pPr>
    <w:rPr>
      <w:rFonts w:ascii="Calibri" w:hAnsi="Calibri"/>
      <w:sz w:val="22"/>
      <w:szCs w:val="22"/>
    </w:rPr>
  </w:style>
  <w:style w:type="character" w:customStyle="1" w:styleId="30">
    <w:name w:val="Заголовок 3 Знак"/>
    <w:basedOn w:val="a0"/>
    <w:link w:val="3"/>
    <w:uiPriority w:val="9"/>
    <w:rsid w:val="00EC54AA"/>
    <w:rPr>
      <w:rFonts w:ascii="Times New Roman" w:eastAsia="Times New Roman" w:hAnsi="Times New Roman" w:cs="Times New Roman"/>
      <w:b/>
      <w:bCs/>
      <w:sz w:val="28"/>
      <w:szCs w:val="28"/>
    </w:rPr>
  </w:style>
  <w:style w:type="paragraph" w:styleId="a6">
    <w:name w:val="Balloon Text"/>
    <w:basedOn w:val="a"/>
    <w:link w:val="a7"/>
    <w:uiPriority w:val="99"/>
    <w:semiHidden/>
    <w:unhideWhenUsed/>
    <w:rsid w:val="00EC54AA"/>
    <w:pPr>
      <w:spacing w:line="240" w:lineRule="auto"/>
    </w:pPr>
    <w:rPr>
      <w:rFonts w:ascii="Tahoma" w:hAnsi="Tahoma" w:cs="Tahoma"/>
      <w:sz w:val="16"/>
      <w:szCs w:val="16"/>
    </w:rPr>
  </w:style>
  <w:style w:type="character" w:customStyle="1" w:styleId="a7">
    <w:name w:val="Текст выноски Знак"/>
    <w:basedOn w:val="a0"/>
    <w:link w:val="a6"/>
    <w:uiPriority w:val="99"/>
    <w:semiHidden/>
    <w:rsid w:val="00EC54AA"/>
    <w:rPr>
      <w:rFonts w:ascii="Tahoma" w:eastAsia="Calibri" w:hAnsi="Tahoma" w:cs="Tahoma"/>
      <w:sz w:val="16"/>
      <w:szCs w:val="16"/>
    </w:rPr>
  </w:style>
  <w:style w:type="paragraph" w:styleId="a8">
    <w:name w:val="Normal (Web)"/>
    <w:basedOn w:val="a"/>
    <w:uiPriority w:val="99"/>
    <w:unhideWhenUsed/>
    <w:rsid w:val="00EC54AA"/>
    <w:pPr>
      <w:spacing w:before="100" w:beforeAutospacing="1" w:after="100" w:afterAutospacing="1" w:line="240" w:lineRule="auto"/>
      <w:jc w:val="left"/>
    </w:pPr>
    <w:rPr>
      <w:rFonts w:eastAsia="Times New Roman"/>
      <w:sz w:val="24"/>
      <w:szCs w:val="24"/>
      <w:lang w:eastAsia="ru-RU"/>
    </w:rPr>
  </w:style>
  <w:style w:type="character" w:customStyle="1" w:styleId="texhtml">
    <w:name w:val="texhtml"/>
    <w:basedOn w:val="a0"/>
    <w:rsid w:val="00EC54AA"/>
  </w:style>
  <w:style w:type="character" w:customStyle="1" w:styleId="20">
    <w:name w:val="Заголовок 2 Знак"/>
    <w:basedOn w:val="a0"/>
    <w:link w:val="2"/>
    <w:uiPriority w:val="9"/>
    <w:rsid w:val="00424C12"/>
    <w:rPr>
      <w:rFonts w:ascii="Cambria" w:eastAsia="Times New Roman" w:hAnsi="Cambria" w:cs="Times New Roman"/>
      <w:b/>
      <w:bCs/>
      <w:color w:val="4F81BD"/>
      <w:sz w:val="26"/>
      <w:szCs w:val="26"/>
    </w:rPr>
  </w:style>
  <w:style w:type="character" w:customStyle="1" w:styleId="mw-headline">
    <w:name w:val="mw-headline"/>
    <w:basedOn w:val="a0"/>
    <w:rsid w:val="00424C12"/>
  </w:style>
  <w:style w:type="character" w:customStyle="1" w:styleId="editsection">
    <w:name w:val="editsection"/>
    <w:basedOn w:val="a0"/>
    <w:rsid w:val="00424C12"/>
  </w:style>
  <w:style w:type="paragraph" w:customStyle="1" w:styleId="rvps1">
    <w:name w:val="rvps1"/>
    <w:basedOn w:val="a"/>
    <w:rsid w:val="00424C12"/>
    <w:pPr>
      <w:spacing w:before="100" w:beforeAutospacing="1" w:after="100" w:afterAutospacing="1" w:line="240" w:lineRule="auto"/>
      <w:jc w:val="left"/>
    </w:pPr>
    <w:rPr>
      <w:rFonts w:eastAsia="Times New Roman"/>
      <w:sz w:val="24"/>
      <w:szCs w:val="24"/>
      <w:lang w:eastAsia="ru-RU"/>
    </w:rPr>
  </w:style>
  <w:style w:type="character" w:customStyle="1" w:styleId="rvts10">
    <w:name w:val="rvts10"/>
    <w:basedOn w:val="a0"/>
    <w:rsid w:val="00424C12"/>
  </w:style>
  <w:style w:type="character" w:customStyle="1" w:styleId="rvts16">
    <w:name w:val="rvts16"/>
    <w:basedOn w:val="a0"/>
    <w:rsid w:val="00424C12"/>
  </w:style>
  <w:style w:type="character" w:customStyle="1" w:styleId="rvts12">
    <w:name w:val="rvts12"/>
    <w:basedOn w:val="a0"/>
    <w:rsid w:val="00424C12"/>
  </w:style>
  <w:style w:type="paragraph" w:customStyle="1" w:styleId="rvps4">
    <w:name w:val="rvps4"/>
    <w:basedOn w:val="a"/>
    <w:rsid w:val="00424C12"/>
    <w:pPr>
      <w:spacing w:before="100" w:beforeAutospacing="1" w:after="100" w:afterAutospacing="1" w:line="240" w:lineRule="auto"/>
      <w:jc w:val="left"/>
    </w:pPr>
    <w:rPr>
      <w:rFonts w:eastAsia="Times New Roman"/>
      <w:sz w:val="24"/>
      <w:szCs w:val="24"/>
      <w:lang w:eastAsia="ru-RU"/>
    </w:rPr>
  </w:style>
  <w:style w:type="character" w:customStyle="1" w:styleId="rvts9">
    <w:name w:val="rvts9"/>
    <w:basedOn w:val="a0"/>
    <w:rsid w:val="00424C12"/>
  </w:style>
  <w:style w:type="paragraph" w:customStyle="1" w:styleId="rvps8">
    <w:name w:val="rvps8"/>
    <w:basedOn w:val="a"/>
    <w:rsid w:val="00424C12"/>
    <w:pPr>
      <w:spacing w:before="100" w:beforeAutospacing="1" w:after="100" w:afterAutospacing="1" w:line="240" w:lineRule="auto"/>
      <w:jc w:val="left"/>
    </w:pPr>
    <w:rPr>
      <w:rFonts w:eastAsia="Times New Roman"/>
      <w:sz w:val="24"/>
      <w:szCs w:val="24"/>
      <w:lang w:eastAsia="ru-RU"/>
    </w:rPr>
  </w:style>
  <w:style w:type="character" w:customStyle="1" w:styleId="rvts2">
    <w:name w:val="rvts2"/>
    <w:basedOn w:val="a0"/>
    <w:rsid w:val="00424C12"/>
  </w:style>
  <w:style w:type="character" w:customStyle="1" w:styleId="rvts13">
    <w:name w:val="rvts13"/>
    <w:basedOn w:val="a0"/>
    <w:rsid w:val="00424C12"/>
  </w:style>
  <w:style w:type="character" w:customStyle="1" w:styleId="rvts7">
    <w:name w:val="rvts7"/>
    <w:basedOn w:val="a0"/>
    <w:rsid w:val="00424C12"/>
  </w:style>
  <w:style w:type="character" w:styleId="a9">
    <w:name w:val="Strong"/>
    <w:basedOn w:val="a0"/>
    <w:uiPriority w:val="22"/>
    <w:qFormat/>
    <w:rsid w:val="006B723F"/>
    <w:rPr>
      <w:b/>
      <w:bCs/>
    </w:rPr>
  </w:style>
  <w:style w:type="character" w:styleId="aa">
    <w:name w:val="Emphasis"/>
    <w:basedOn w:val="a0"/>
    <w:uiPriority w:val="20"/>
    <w:qFormat/>
    <w:rsid w:val="00EE7D59"/>
    <w:rPr>
      <w:i/>
      <w:iCs/>
    </w:rPr>
  </w:style>
  <w:style w:type="character" w:customStyle="1" w:styleId="10">
    <w:name w:val="Заголовок 1 Знак"/>
    <w:basedOn w:val="a0"/>
    <w:link w:val="1"/>
    <w:uiPriority w:val="9"/>
    <w:rsid w:val="002F2E7E"/>
    <w:rPr>
      <w:rFonts w:ascii="Times New Roman" w:eastAsia="Times New Roman" w:hAnsi="Times New Roman"/>
      <w:b/>
      <w:bCs/>
      <w:sz w:val="28"/>
      <w:szCs w:val="28"/>
      <w:lang w:val="kk-KZ" w:eastAsia="en-US"/>
    </w:rPr>
  </w:style>
  <w:style w:type="character" w:styleId="HTML">
    <w:name w:val="HTML Cite"/>
    <w:basedOn w:val="a0"/>
    <w:uiPriority w:val="99"/>
    <w:semiHidden/>
    <w:unhideWhenUsed/>
    <w:rsid w:val="006F76CE"/>
    <w:rPr>
      <w:i/>
      <w:iCs/>
    </w:rPr>
  </w:style>
  <w:style w:type="paragraph" w:styleId="ab">
    <w:name w:val="header"/>
    <w:basedOn w:val="a"/>
    <w:link w:val="ac"/>
    <w:uiPriority w:val="99"/>
    <w:unhideWhenUsed/>
    <w:rsid w:val="001C1629"/>
    <w:pPr>
      <w:tabs>
        <w:tab w:val="center" w:pos="4677"/>
        <w:tab w:val="right" w:pos="9355"/>
      </w:tabs>
      <w:spacing w:line="240" w:lineRule="auto"/>
    </w:pPr>
  </w:style>
  <w:style w:type="character" w:customStyle="1" w:styleId="ac">
    <w:name w:val="Верхний колонтитул Знак"/>
    <w:basedOn w:val="a0"/>
    <w:link w:val="ab"/>
    <w:uiPriority w:val="99"/>
    <w:rsid w:val="001C1629"/>
    <w:rPr>
      <w:rFonts w:ascii="Times New Roman" w:eastAsia="Calibri" w:hAnsi="Times New Roman" w:cs="Times New Roman"/>
      <w:sz w:val="28"/>
      <w:szCs w:val="28"/>
    </w:rPr>
  </w:style>
  <w:style w:type="paragraph" w:styleId="ad">
    <w:name w:val="footer"/>
    <w:basedOn w:val="a"/>
    <w:link w:val="ae"/>
    <w:uiPriority w:val="99"/>
    <w:unhideWhenUsed/>
    <w:rsid w:val="001C1629"/>
    <w:pPr>
      <w:tabs>
        <w:tab w:val="center" w:pos="4677"/>
        <w:tab w:val="right" w:pos="9355"/>
      </w:tabs>
      <w:spacing w:line="240" w:lineRule="auto"/>
    </w:pPr>
  </w:style>
  <w:style w:type="character" w:customStyle="1" w:styleId="ae">
    <w:name w:val="Нижний колонтитул Знак"/>
    <w:basedOn w:val="a0"/>
    <w:link w:val="ad"/>
    <w:uiPriority w:val="99"/>
    <w:rsid w:val="001C1629"/>
    <w:rPr>
      <w:rFonts w:ascii="Times New Roman" w:eastAsia="Calibri" w:hAnsi="Times New Roman" w:cs="Times New Roman"/>
      <w:sz w:val="28"/>
      <w:szCs w:val="28"/>
    </w:rPr>
  </w:style>
  <w:style w:type="paragraph" w:styleId="af">
    <w:name w:val="No Spacing"/>
    <w:uiPriority w:val="1"/>
    <w:qFormat/>
    <w:rsid w:val="00270280"/>
    <w:rPr>
      <w:rFonts w:ascii="Times New Roman" w:hAnsi="Times New Roman"/>
      <w:sz w:val="24"/>
      <w:szCs w:val="22"/>
      <w:lang w:eastAsia="en-US"/>
    </w:rPr>
  </w:style>
  <w:style w:type="table" w:styleId="af0">
    <w:name w:val="Table Grid"/>
    <w:basedOn w:val="a1"/>
    <w:uiPriority w:val="59"/>
    <w:rsid w:val="00647BA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1">
    <w:name w:val="Placeholder Text"/>
    <w:basedOn w:val="a0"/>
    <w:uiPriority w:val="99"/>
    <w:semiHidden/>
    <w:rsid w:val="0088543D"/>
    <w:rPr>
      <w:color w:val="808080"/>
    </w:rPr>
  </w:style>
  <w:style w:type="paragraph" w:styleId="af2">
    <w:name w:val="TOC Heading"/>
    <w:basedOn w:val="1"/>
    <w:next w:val="a"/>
    <w:uiPriority w:val="39"/>
    <w:qFormat/>
    <w:rsid w:val="005059AD"/>
    <w:pPr>
      <w:spacing w:before="480" w:line="276" w:lineRule="auto"/>
      <w:ind w:firstLine="0"/>
      <w:jc w:val="left"/>
      <w:outlineLvl w:val="9"/>
    </w:pPr>
    <w:rPr>
      <w:rFonts w:ascii="Cambria" w:hAnsi="Cambria"/>
      <w:color w:val="365F91"/>
      <w:lang w:val="ru-RU"/>
    </w:rPr>
  </w:style>
  <w:style w:type="paragraph" w:styleId="11">
    <w:name w:val="toc 1"/>
    <w:basedOn w:val="a"/>
    <w:next w:val="a"/>
    <w:autoRedefine/>
    <w:uiPriority w:val="39"/>
    <w:unhideWhenUsed/>
    <w:rsid w:val="006C3736"/>
    <w:pPr>
      <w:tabs>
        <w:tab w:val="right" w:leader="dot" w:pos="9628"/>
      </w:tabs>
      <w:spacing w:line="240" w:lineRule="auto"/>
      <w:jc w:val="left"/>
    </w:pPr>
  </w:style>
  <w:style w:type="paragraph" w:styleId="af3">
    <w:name w:val="endnote text"/>
    <w:basedOn w:val="a"/>
    <w:link w:val="af4"/>
    <w:uiPriority w:val="99"/>
    <w:semiHidden/>
    <w:unhideWhenUsed/>
    <w:rsid w:val="00367799"/>
    <w:pPr>
      <w:spacing w:line="240" w:lineRule="auto"/>
    </w:pPr>
    <w:rPr>
      <w:sz w:val="20"/>
      <w:szCs w:val="20"/>
    </w:rPr>
  </w:style>
  <w:style w:type="character" w:customStyle="1" w:styleId="af4">
    <w:name w:val="Текст концевой сноски Знак"/>
    <w:basedOn w:val="a0"/>
    <w:link w:val="af3"/>
    <w:uiPriority w:val="99"/>
    <w:semiHidden/>
    <w:rsid w:val="00367799"/>
    <w:rPr>
      <w:rFonts w:ascii="Times New Roman" w:eastAsia="Calibri" w:hAnsi="Times New Roman" w:cs="Times New Roman"/>
      <w:sz w:val="20"/>
      <w:szCs w:val="20"/>
    </w:rPr>
  </w:style>
  <w:style w:type="character" w:styleId="af5">
    <w:name w:val="endnote reference"/>
    <w:basedOn w:val="a0"/>
    <w:uiPriority w:val="99"/>
    <w:semiHidden/>
    <w:unhideWhenUsed/>
    <w:rsid w:val="00367799"/>
    <w:rPr>
      <w:vertAlign w:val="superscript"/>
    </w:rPr>
  </w:style>
  <w:style w:type="paragraph" w:styleId="af6">
    <w:name w:val="caption"/>
    <w:basedOn w:val="a"/>
    <w:next w:val="a"/>
    <w:qFormat/>
    <w:rsid w:val="00367799"/>
    <w:pPr>
      <w:spacing w:after="200" w:line="240" w:lineRule="auto"/>
    </w:pPr>
    <w:rPr>
      <w:b/>
      <w:bCs/>
      <w:color w:val="4F81BD"/>
      <w:sz w:val="18"/>
      <w:szCs w:val="18"/>
    </w:rPr>
  </w:style>
  <w:style w:type="paragraph" w:styleId="af7">
    <w:name w:val="footnote text"/>
    <w:basedOn w:val="a"/>
    <w:link w:val="af8"/>
    <w:uiPriority w:val="99"/>
    <w:semiHidden/>
    <w:unhideWhenUsed/>
    <w:rsid w:val="00367799"/>
    <w:pPr>
      <w:spacing w:line="240" w:lineRule="auto"/>
    </w:pPr>
    <w:rPr>
      <w:sz w:val="20"/>
      <w:szCs w:val="20"/>
    </w:rPr>
  </w:style>
  <w:style w:type="character" w:customStyle="1" w:styleId="af8">
    <w:name w:val="Текст сноски Знак"/>
    <w:basedOn w:val="a0"/>
    <w:link w:val="af7"/>
    <w:uiPriority w:val="99"/>
    <w:semiHidden/>
    <w:rsid w:val="00367799"/>
    <w:rPr>
      <w:rFonts w:ascii="Times New Roman" w:eastAsia="Calibri" w:hAnsi="Times New Roman" w:cs="Times New Roman"/>
      <w:sz w:val="20"/>
      <w:szCs w:val="20"/>
    </w:rPr>
  </w:style>
  <w:style w:type="character" w:styleId="af9">
    <w:name w:val="footnote reference"/>
    <w:basedOn w:val="a0"/>
    <w:uiPriority w:val="99"/>
    <w:semiHidden/>
    <w:unhideWhenUsed/>
    <w:rsid w:val="00367799"/>
    <w:rPr>
      <w:vertAlign w:val="superscript"/>
    </w:rPr>
  </w:style>
  <w:style w:type="character" w:customStyle="1" w:styleId="80">
    <w:name w:val="Заголовок 8 Знак"/>
    <w:basedOn w:val="a0"/>
    <w:link w:val="8"/>
    <w:uiPriority w:val="9"/>
    <w:semiHidden/>
    <w:rsid w:val="002F563C"/>
    <w:rPr>
      <w:rFonts w:ascii="Cambria" w:eastAsia="Times New Roman" w:hAnsi="Cambria" w:cs="Times New Roman"/>
      <w:color w:val="404040"/>
      <w:sz w:val="20"/>
      <w:szCs w:val="20"/>
    </w:rPr>
  </w:style>
  <w:style w:type="character" w:customStyle="1" w:styleId="FontStyle62">
    <w:name w:val="Font Style62"/>
    <w:basedOn w:val="a0"/>
    <w:rsid w:val="005D731B"/>
    <w:rPr>
      <w:rFonts w:ascii="Palatino Linotype" w:hAnsi="Palatino Linotype" w:cs="Palatino Linotype"/>
      <w:spacing w:val="10"/>
      <w:sz w:val="20"/>
      <w:szCs w:val="20"/>
    </w:rPr>
  </w:style>
  <w:style w:type="paragraph" w:customStyle="1" w:styleId="12">
    <w:name w:val="Название1"/>
    <w:basedOn w:val="a"/>
    <w:link w:val="afa"/>
    <w:qFormat/>
    <w:rsid w:val="00DD02B6"/>
    <w:pPr>
      <w:spacing w:line="240" w:lineRule="auto"/>
      <w:jc w:val="center"/>
    </w:pPr>
    <w:rPr>
      <w:rFonts w:eastAsia="Times New Roman"/>
      <w:b/>
      <w:szCs w:val="20"/>
      <w:lang w:eastAsia="ru-RU"/>
    </w:rPr>
  </w:style>
  <w:style w:type="character" w:customStyle="1" w:styleId="afa">
    <w:name w:val="Название Знак"/>
    <w:link w:val="12"/>
    <w:rsid w:val="00DD02B6"/>
    <w:rPr>
      <w:rFonts w:ascii="Times New Roman" w:eastAsia="Times New Roman" w:hAnsi="Times New Roman"/>
      <w:b/>
      <w:sz w:val="28"/>
    </w:rPr>
  </w:style>
  <w:style w:type="paragraph" w:styleId="afb">
    <w:name w:val="Body Text Indent"/>
    <w:basedOn w:val="a"/>
    <w:link w:val="afc"/>
    <w:rsid w:val="00587C60"/>
    <w:pPr>
      <w:spacing w:line="240" w:lineRule="auto"/>
      <w:ind w:firstLine="709"/>
    </w:pPr>
    <w:rPr>
      <w:rFonts w:ascii="Arial" w:eastAsia="Times New Roman" w:hAnsi="Arial"/>
      <w:szCs w:val="20"/>
      <w:lang w:val="kk-KZ" w:eastAsia="x-none"/>
    </w:rPr>
  </w:style>
  <w:style w:type="character" w:customStyle="1" w:styleId="afc">
    <w:name w:val="Основной текст с отступом Знак"/>
    <w:basedOn w:val="a0"/>
    <w:link w:val="afb"/>
    <w:rsid w:val="00587C60"/>
    <w:rPr>
      <w:rFonts w:ascii="Arial" w:eastAsia="Times New Roman" w:hAnsi="Arial"/>
      <w:sz w:val="28"/>
      <w:lang w:val="kk-KZ" w:eastAsia="x-none"/>
    </w:rPr>
  </w:style>
  <w:style w:type="paragraph" w:styleId="HTML0">
    <w:name w:val="HTML Preformatted"/>
    <w:basedOn w:val="a"/>
    <w:link w:val="HTML1"/>
    <w:uiPriority w:val="99"/>
    <w:rsid w:val="00587C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sz w:val="20"/>
      <w:szCs w:val="20"/>
      <w:lang w:val="x-none" w:eastAsia="x-none"/>
    </w:rPr>
  </w:style>
  <w:style w:type="character" w:customStyle="1" w:styleId="HTML1">
    <w:name w:val="Стандартный HTML Знак"/>
    <w:basedOn w:val="a0"/>
    <w:link w:val="HTML0"/>
    <w:uiPriority w:val="99"/>
    <w:rsid w:val="00587C60"/>
    <w:rPr>
      <w:rFonts w:ascii="Courier New" w:eastAsia="Times New Roman" w:hAnsi="Courier New"/>
      <w:lang w:val="x-none" w:eastAsia="x-none"/>
    </w:rPr>
  </w:style>
  <w:style w:type="character" w:customStyle="1" w:styleId="a5">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4"/>
    <w:uiPriority w:val="34"/>
    <w:locked/>
    <w:rsid w:val="00587C60"/>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637601">
      <w:bodyDiv w:val="1"/>
      <w:marLeft w:val="0"/>
      <w:marRight w:val="0"/>
      <w:marTop w:val="0"/>
      <w:marBottom w:val="0"/>
      <w:divBdr>
        <w:top w:val="none" w:sz="0" w:space="0" w:color="auto"/>
        <w:left w:val="none" w:sz="0" w:space="0" w:color="auto"/>
        <w:bottom w:val="none" w:sz="0" w:space="0" w:color="auto"/>
        <w:right w:val="none" w:sz="0" w:space="0" w:color="auto"/>
      </w:divBdr>
      <w:divsChild>
        <w:div w:id="684937809">
          <w:marLeft w:val="0"/>
          <w:marRight w:val="0"/>
          <w:marTop w:val="0"/>
          <w:marBottom w:val="0"/>
          <w:divBdr>
            <w:top w:val="none" w:sz="0" w:space="0" w:color="auto"/>
            <w:left w:val="none" w:sz="0" w:space="0" w:color="auto"/>
            <w:bottom w:val="none" w:sz="0" w:space="0" w:color="auto"/>
            <w:right w:val="none" w:sz="0" w:space="0" w:color="auto"/>
          </w:divBdr>
          <w:divsChild>
            <w:div w:id="1130592969">
              <w:marLeft w:val="0"/>
              <w:marRight w:val="0"/>
              <w:marTop w:val="0"/>
              <w:marBottom w:val="0"/>
              <w:divBdr>
                <w:top w:val="none" w:sz="0" w:space="0" w:color="auto"/>
                <w:left w:val="none" w:sz="0" w:space="0" w:color="auto"/>
                <w:bottom w:val="none" w:sz="0" w:space="0" w:color="auto"/>
                <w:right w:val="none" w:sz="0" w:space="0" w:color="auto"/>
              </w:divBdr>
              <w:divsChild>
                <w:div w:id="16070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84631">
      <w:bodyDiv w:val="1"/>
      <w:marLeft w:val="0"/>
      <w:marRight w:val="0"/>
      <w:marTop w:val="0"/>
      <w:marBottom w:val="0"/>
      <w:divBdr>
        <w:top w:val="none" w:sz="0" w:space="0" w:color="auto"/>
        <w:left w:val="none" w:sz="0" w:space="0" w:color="auto"/>
        <w:bottom w:val="none" w:sz="0" w:space="0" w:color="auto"/>
        <w:right w:val="none" w:sz="0" w:space="0" w:color="auto"/>
      </w:divBdr>
    </w:div>
    <w:div w:id="97454844">
      <w:bodyDiv w:val="1"/>
      <w:marLeft w:val="0"/>
      <w:marRight w:val="0"/>
      <w:marTop w:val="0"/>
      <w:marBottom w:val="0"/>
      <w:divBdr>
        <w:top w:val="none" w:sz="0" w:space="0" w:color="auto"/>
        <w:left w:val="none" w:sz="0" w:space="0" w:color="auto"/>
        <w:bottom w:val="none" w:sz="0" w:space="0" w:color="auto"/>
        <w:right w:val="none" w:sz="0" w:space="0" w:color="auto"/>
      </w:divBdr>
    </w:div>
    <w:div w:id="101269119">
      <w:bodyDiv w:val="1"/>
      <w:marLeft w:val="0"/>
      <w:marRight w:val="0"/>
      <w:marTop w:val="0"/>
      <w:marBottom w:val="0"/>
      <w:divBdr>
        <w:top w:val="none" w:sz="0" w:space="0" w:color="auto"/>
        <w:left w:val="none" w:sz="0" w:space="0" w:color="auto"/>
        <w:bottom w:val="none" w:sz="0" w:space="0" w:color="auto"/>
        <w:right w:val="none" w:sz="0" w:space="0" w:color="auto"/>
      </w:divBdr>
    </w:div>
    <w:div w:id="108820742">
      <w:bodyDiv w:val="1"/>
      <w:marLeft w:val="0"/>
      <w:marRight w:val="0"/>
      <w:marTop w:val="0"/>
      <w:marBottom w:val="0"/>
      <w:divBdr>
        <w:top w:val="none" w:sz="0" w:space="0" w:color="auto"/>
        <w:left w:val="none" w:sz="0" w:space="0" w:color="auto"/>
        <w:bottom w:val="none" w:sz="0" w:space="0" w:color="auto"/>
        <w:right w:val="none" w:sz="0" w:space="0" w:color="auto"/>
      </w:divBdr>
    </w:div>
    <w:div w:id="157816914">
      <w:bodyDiv w:val="1"/>
      <w:marLeft w:val="0"/>
      <w:marRight w:val="0"/>
      <w:marTop w:val="0"/>
      <w:marBottom w:val="0"/>
      <w:divBdr>
        <w:top w:val="none" w:sz="0" w:space="0" w:color="auto"/>
        <w:left w:val="none" w:sz="0" w:space="0" w:color="auto"/>
        <w:bottom w:val="none" w:sz="0" w:space="0" w:color="auto"/>
        <w:right w:val="none" w:sz="0" w:space="0" w:color="auto"/>
      </w:divBdr>
    </w:div>
    <w:div w:id="178550089">
      <w:bodyDiv w:val="1"/>
      <w:marLeft w:val="0"/>
      <w:marRight w:val="0"/>
      <w:marTop w:val="0"/>
      <w:marBottom w:val="0"/>
      <w:divBdr>
        <w:top w:val="none" w:sz="0" w:space="0" w:color="auto"/>
        <w:left w:val="none" w:sz="0" w:space="0" w:color="auto"/>
        <w:bottom w:val="none" w:sz="0" w:space="0" w:color="auto"/>
        <w:right w:val="none" w:sz="0" w:space="0" w:color="auto"/>
      </w:divBdr>
    </w:div>
    <w:div w:id="197592206">
      <w:bodyDiv w:val="1"/>
      <w:marLeft w:val="0"/>
      <w:marRight w:val="0"/>
      <w:marTop w:val="0"/>
      <w:marBottom w:val="0"/>
      <w:divBdr>
        <w:top w:val="none" w:sz="0" w:space="0" w:color="auto"/>
        <w:left w:val="none" w:sz="0" w:space="0" w:color="auto"/>
        <w:bottom w:val="none" w:sz="0" w:space="0" w:color="auto"/>
        <w:right w:val="none" w:sz="0" w:space="0" w:color="auto"/>
      </w:divBdr>
    </w:div>
    <w:div w:id="212163168">
      <w:bodyDiv w:val="1"/>
      <w:marLeft w:val="0"/>
      <w:marRight w:val="0"/>
      <w:marTop w:val="0"/>
      <w:marBottom w:val="0"/>
      <w:divBdr>
        <w:top w:val="none" w:sz="0" w:space="0" w:color="auto"/>
        <w:left w:val="none" w:sz="0" w:space="0" w:color="auto"/>
        <w:bottom w:val="none" w:sz="0" w:space="0" w:color="auto"/>
        <w:right w:val="none" w:sz="0" w:space="0" w:color="auto"/>
      </w:divBdr>
    </w:div>
    <w:div w:id="212817233">
      <w:bodyDiv w:val="1"/>
      <w:marLeft w:val="0"/>
      <w:marRight w:val="0"/>
      <w:marTop w:val="0"/>
      <w:marBottom w:val="0"/>
      <w:divBdr>
        <w:top w:val="none" w:sz="0" w:space="0" w:color="auto"/>
        <w:left w:val="none" w:sz="0" w:space="0" w:color="auto"/>
        <w:bottom w:val="none" w:sz="0" w:space="0" w:color="auto"/>
        <w:right w:val="none" w:sz="0" w:space="0" w:color="auto"/>
      </w:divBdr>
    </w:div>
    <w:div w:id="221916023">
      <w:bodyDiv w:val="1"/>
      <w:marLeft w:val="0"/>
      <w:marRight w:val="0"/>
      <w:marTop w:val="0"/>
      <w:marBottom w:val="0"/>
      <w:divBdr>
        <w:top w:val="none" w:sz="0" w:space="0" w:color="auto"/>
        <w:left w:val="none" w:sz="0" w:space="0" w:color="auto"/>
        <w:bottom w:val="none" w:sz="0" w:space="0" w:color="auto"/>
        <w:right w:val="none" w:sz="0" w:space="0" w:color="auto"/>
      </w:divBdr>
      <w:divsChild>
        <w:div w:id="1157725175">
          <w:marLeft w:val="0"/>
          <w:marRight w:val="0"/>
          <w:marTop w:val="336"/>
          <w:marBottom w:val="0"/>
          <w:divBdr>
            <w:top w:val="none" w:sz="0" w:space="0" w:color="auto"/>
            <w:left w:val="none" w:sz="0" w:space="0" w:color="auto"/>
            <w:bottom w:val="none" w:sz="0" w:space="0" w:color="auto"/>
            <w:right w:val="none" w:sz="0" w:space="0" w:color="auto"/>
          </w:divBdr>
        </w:div>
        <w:div w:id="368142033">
          <w:marLeft w:val="0"/>
          <w:marRight w:val="0"/>
          <w:marTop w:val="336"/>
          <w:marBottom w:val="0"/>
          <w:divBdr>
            <w:top w:val="none" w:sz="0" w:space="0" w:color="auto"/>
            <w:left w:val="none" w:sz="0" w:space="0" w:color="auto"/>
            <w:bottom w:val="none" w:sz="0" w:space="0" w:color="auto"/>
            <w:right w:val="none" w:sz="0" w:space="0" w:color="auto"/>
          </w:divBdr>
        </w:div>
      </w:divsChild>
    </w:div>
    <w:div w:id="226037071">
      <w:bodyDiv w:val="1"/>
      <w:marLeft w:val="0"/>
      <w:marRight w:val="0"/>
      <w:marTop w:val="0"/>
      <w:marBottom w:val="0"/>
      <w:divBdr>
        <w:top w:val="none" w:sz="0" w:space="0" w:color="auto"/>
        <w:left w:val="none" w:sz="0" w:space="0" w:color="auto"/>
        <w:bottom w:val="none" w:sz="0" w:space="0" w:color="auto"/>
        <w:right w:val="none" w:sz="0" w:space="0" w:color="auto"/>
      </w:divBdr>
    </w:div>
    <w:div w:id="278950059">
      <w:bodyDiv w:val="1"/>
      <w:marLeft w:val="0"/>
      <w:marRight w:val="0"/>
      <w:marTop w:val="0"/>
      <w:marBottom w:val="0"/>
      <w:divBdr>
        <w:top w:val="none" w:sz="0" w:space="0" w:color="auto"/>
        <w:left w:val="none" w:sz="0" w:space="0" w:color="auto"/>
        <w:bottom w:val="none" w:sz="0" w:space="0" w:color="auto"/>
        <w:right w:val="none" w:sz="0" w:space="0" w:color="auto"/>
      </w:divBdr>
    </w:div>
    <w:div w:id="282811038">
      <w:bodyDiv w:val="1"/>
      <w:marLeft w:val="0"/>
      <w:marRight w:val="0"/>
      <w:marTop w:val="0"/>
      <w:marBottom w:val="0"/>
      <w:divBdr>
        <w:top w:val="none" w:sz="0" w:space="0" w:color="auto"/>
        <w:left w:val="none" w:sz="0" w:space="0" w:color="auto"/>
        <w:bottom w:val="none" w:sz="0" w:space="0" w:color="auto"/>
        <w:right w:val="none" w:sz="0" w:space="0" w:color="auto"/>
      </w:divBdr>
    </w:div>
    <w:div w:id="286739782">
      <w:bodyDiv w:val="1"/>
      <w:marLeft w:val="0"/>
      <w:marRight w:val="0"/>
      <w:marTop w:val="0"/>
      <w:marBottom w:val="0"/>
      <w:divBdr>
        <w:top w:val="none" w:sz="0" w:space="0" w:color="auto"/>
        <w:left w:val="none" w:sz="0" w:space="0" w:color="auto"/>
        <w:bottom w:val="none" w:sz="0" w:space="0" w:color="auto"/>
        <w:right w:val="none" w:sz="0" w:space="0" w:color="auto"/>
      </w:divBdr>
    </w:div>
    <w:div w:id="300501628">
      <w:bodyDiv w:val="1"/>
      <w:marLeft w:val="0"/>
      <w:marRight w:val="0"/>
      <w:marTop w:val="0"/>
      <w:marBottom w:val="0"/>
      <w:divBdr>
        <w:top w:val="none" w:sz="0" w:space="0" w:color="auto"/>
        <w:left w:val="none" w:sz="0" w:space="0" w:color="auto"/>
        <w:bottom w:val="none" w:sz="0" w:space="0" w:color="auto"/>
        <w:right w:val="none" w:sz="0" w:space="0" w:color="auto"/>
      </w:divBdr>
      <w:divsChild>
        <w:div w:id="1768496192">
          <w:marLeft w:val="432"/>
          <w:marRight w:val="0"/>
          <w:marTop w:val="120"/>
          <w:marBottom w:val="0"/>
          <w:divBdr>
            <w:top w:val="none" w:sz="0" w:space="0" w:color="auto"/>
            <w:left w:val="none" w:sz="0" w:space="0" w:color="auto"/>
            <w:bottom w:val="none" w:sz="0" w:space="0" w:color="auto"/>
            <w:right w:val="none" w:sz="0" w:space="0" w:color="auto"/>
          </w:divBdr>
        </w:div>
        <w:div w:id="1935817039">
          <w:marLeft w:val="432"/>
          <w:marRight w:val="0"/>
          <w:marTop w:val="120"/>
          <w:marBottom w:val="0"/>
          <w:divBdr>
            <w:top w:val="none" w:sz="0" w:space="0" w:color="auto"/>
            <w:left w:val="none" w:sz="0" w:space="0" w:color="auto"/>
            <w:bottom w:val="none" w:sz="0" w:space="0" w:color="auto"/>
            <w:right w:val="none" w:sz="0" w:space="0" w:color="auto"/>
          </w:divBdr>
        </w:div>
        <w:div w:id="499808632">
          <w:marLeft w:val="432"/>
          <w:marRight w:val="0"/>
          <w:marTop w:val="120"/>
          <w:marBottom w:val="0"/>
          <w:divBdr>
            <w:top w:val="none" w:sz="0" w:space="0" w:color="auto"/>
            <w:left w:val="none" w:sz="0" w:space="0" w:color="auto"/>
            <w:bottom w:val="none" w:sz="0" w:space="0" w:color="auto"/>
            <w:right w:val="none" w:sz="0" w:space="0" w:color="auto"/>
          </w:divBdr>
        </w:div>
      </w:divsChild>
    </w:div>
    <w:div w:id="373115770">
      <w:bodyDiv w:val="1"/>
      <w:marLeft w:val="0"/>
      <w:marRight w:val="0"/>
      <w:marTop w:val="0"/>
      <w:marBottom w:val="0"/>
      <w:divBdr>
        <w:top w:val="none" w:sz="0" w:space="0" w:color="auto"/>
        <w:left w:val="none" w:sz="0" w:space="0" w:color="auto"/>
        <w:bottom w:val="none" w:sz="0" w:space="0" w:color="auto"/>
        <w:right w:val="none" w:sz="0" w:space="0" w:color="auto"/>
      </w:divBdr>
    </w:div>
    <w:div w:id="392703641">
      <w:bodyDiv w:val="1"/>
      <w:marLeft w:val="0"/>
      <w:marRight w:val="0"/>
      <w:marTop w:val="0"/>
      <w:marBottom w:val="0"/>
      <w:divBdr>
        <w:top w:val="none" w:sz="0" w:space="0" w:color="auto"/>
        <w:left w:val="none" w:sz="0" w:space="0" w:color="auto"/>
        <w:bottom w:val="none" w:sz="0" w:space="0" w:color="auto"/>
        <w:right w:val="none" w:sz="0" w:space="0" w:color="auto"/>
      </w:divBdr>
      <w:divsChild>
        <w:div w:id="90976607">
          <w:marLeft w:val="0"/>
          <w:marRight w:val="0"/>
          <w:marTop w:val="336"/>
          <w:marBottom w:val="0"/>
          <w:divBdr>
            <w:top w:val="none" w:sz="0" w:space="0" w:color="auto"/>
            <w:left w:val="none" w:sz="0" w:space="0" w:color="auto"/>
            <w:bottom w:val="none" w:sz="0" w:space="0" w:color="auto"/>
            <w:right w:val="none" w:sz="0" w:space="0" w:color="auto"/>
          </w:divBdr>
        </w:div>
        <w:div w:id="420680734">
          <w:marLeft w:val="0"/>
          <w:marRight w:val="0"/>
          <w:marTop w:val="336"/>
          <w:marBottom w:val="0"/>
          <w:divBdr>
            <w:top w:val="none" w:sz="0" w:space="0" w:color="auto"/>
            <w:left w:val="none" w:sz="0" w:space="0" w:color="auto"/>
            <w:bottom w:val="none" w:sz="0" w:space="0" w:color="auto"/>
            <w:right w:val="none" w:sz="0" w:space="0" w:color="auto"/>
          </w:divBdr>
        </w:div>
        <w:div w:id="209730931">
          <w:marLeft w:val="0"/>
          <w:marRight w:val="0"/>
          <w:marTop w:val="336"/>
          <w:marBottom w:val="0"/>
          <w:divBdr>
            <w:top w:val="none" w:sz="0" w:space="0" w:color="auto"/>
            <w:left w:val="none" w:sz="0" w:space="0" w:color="auto"/>
            <w:bottom w:val="none" w:sz="0" w:space="0" w:color="auto"/>
            <w:right w:val="none" w:sz="0" w:space="0" w:color="auto"/>
          </w:divBdr>
        </w:div>
        <w:div w:id="1449466579">
          <w:marLeft w:val="0"/>
          <w:marRight w:val="0"/>
          <w:marTop w:val="336"/>
          <w:marBottom w:val="0"/>
          <w:divBdr>
            <w:top w:val="none" w:sz="0" w:space="0" w:color="auto"/>
            <w:left w:val="none" w:sz="0" w:space="0" w:color="auto"/>
            <w:bottom w:val="none" w:sz="0" w:space="0" w:color="auto"/>
            <w:right w:val="none" w:sz="0" w:space="0" w:color="auto"/>
          </w:divBdr>
        </w:div>
      </w:divsChild>
    </w:div>
    <w:div w:id="414596896">
      <w:bodyDiv w:val="1"/>
      <w:marLeft w:val="0"/>
      <w:marRight w:val="0"/>
      <w:marTop w:val="0"/>
      <w:marBottom w:val="0"/>
      <w:divBdr>
        <w:top w:val="none" w:sz="0" w:space="0" w:color="auto"/>
        <w:left w:val="none" w:sz="0" w:space="0" w:color="auto"/>
        <w:bottom w:val="none" w:sz="0" w:space="0" w:color="auto"/>
        <w:right w:val="none" w:sz="0" w:space="0" w:color="auto"/>
      </w:divBdr>
    </w:div>
    <w:div w:id="417017661">
      <w:bodyDiv w:val="1"/>
      <w:marLeft w:val="0"/>
      <w:marRight w:val="0"/>
      <w:marTop w:val="0"/>
      <w:marBottom w:val="0"/>
      <w:divBdr>
        <w:top w:val="none" w:sz="0" w:space="0" w:color="auto"/>
        <w:left w:val="none" w:sz="0" w:space="0" w:color="auto"/>
        <w:bottom w:val="none" w:sz="0" w:space="0" w:color="auto"/>
        <w:right w:val="none" w:sz="0" w:space="0" w:color="auto"/>
      </w:divBdr>
      <w:divsChild>
        <w:div w:id="1849327117">
          <w:marLeft w:val="0"/>
          <w:marRight w:val="0"/>
          <w:marTop w:val="336"/>
          <w:marBottom w:val="0"/>
          <w:divBdr>
            <w:top w:val="none" w:sz="0" w:space="0" w:color="auto"/>
            <w:left w:val="none" w:sz="0" w:space="0" w:color="auto"/>
            <w:bottom w:val="none" w:sz="0" w:space="0" w:color="auto"/>
            <w:right w:val="none" w:sz="0" w:space="0" w:color="auto"/>
          </w:divBdr>
        </w:div>
        <w:div w:id="989290283">
          <w:marLeft w:val="0"/>
          <w:marRight w:val="0"/>
          <w:marTop w:val="336"/>
          <w:marBottom w:val="0"/>
          <w:divBdr>
            <w:top w:val="none" w:sz="0" w:space="0" w:color="auto"/>
            <w:left w:val="none" w:sz="0" w:space="0" w:color="auto"/>
            <w:bottom w:val="none" w:sz="0" w:space="0" w:color="auto"/>
            <w:right w:val="none" w:sz="0" w:space="0" w:color="auto"/>
          </w:divBdr>
        </w:div>
        <w:div w:id="7147380">
          <w:marLeft w:val="0"/>
          <w:marRight w:val="0"/>
          <w:marTop w:val="336"/>
          <w:marBottom w:val="0"/>
          <w:divBdr>
            <w:top w:val="none" w:sz="0" w:space="0" w:color="auto"/>
            <w:left w:val="none" w:sz="0" w:space="0" w:color="auto"/>
            <w:bottom w:val="none" w:sz="0" w:space="0" w:color="auto"/>
            <w:right w:val="none" w:sz="0" w:space="0" w:color="auto"/>
          </w:divBdr>
        </w:div>
        <w:div w:id="143860906">
          <w:marLeft w:val="0"/>
          <w:marRight w:val="0"/>
          <w:marTop w:val="336"/>
          <w:marBottom w:val="0"/>
          <w:divBdr>
            <w:top w:val="none" w:sz="0" w:space="0" w:color="auto"/>
            <w:left w:val="none" w:sz="0" w:space="0" w:color="auto"/>
            <w:bottom w:val="none" w:sz="0" w:space="0" w:color="auto"/>
            <w:right w:val="none" w:sz="0" w:space="0" w:color="auto"/>
          </w:divBdr>
        </w:div>
      </w:divsChild>
    </w:div>
    <w:div w:id="419645398">
      <w:bodyDiv w:val="1"/>
      <w:marLeft w:val="0"/>
      <w:marRight w:val="0"/>
      <w:marTop w:val="0"/>
      <w:marBottom w:val="0"/>
      <w:divBdr>
        <w:top w:val="none" w:sz="0" w:space="0" w:color="auto"/>
        <w:left w:val="none" w:sz="0" w:space="0" w:color="auto"/>
        <w:bottom w:val="none" w:sz="0" w:space="0" w:color="auto"/>
        <w:right w:val="none" w:sz="0" w:space="0" w:color="auto"/>
      </w:divBdr>
      <w:divsChild>
        <w:div w:id="589241317">
          <w:marLeft w:val="432"/>
          <w:marRight w:val="0"/>
          <w:marTop w:val="115"/>
          <w:marBottom w:val="0"/>
          <w:divBdr>
            <w:top w:val="none" w:sz="0" w:space="0" w:color="auto"/>
            <w:left w:val="none" w:sz="0" w:space="0" w:color="auto"/>
            <w:bottom w:val="none" w:sz="0" w:space="0" w:color="auto"/>
            <w:right w:val="none" w:sz="0" w:space="0" w:color="auto"/>
          </w:divBdr>
        </w:div>
        <w:div w:id="1233588595">
          <w:marLeft w:val="432"/>
          <w:marRight w:val="0"/>
          <w:marTop w:val="115"/>
          <w:marBottom w:val="0"/>
          <w:divBdr>
            <w:top w:val="none" w:sz="0" w:space="0" w:color="auto"/>
            <w:left w:val="none" w:sz="0" w:space="0" w:color="auto"/>
            <w:bottom w:val="none" w:sz="0" w:space="0" w:color="auto"/>
            <w:right w:val="none" w:sz="0" w:space="0" w:color="auto"/>
          </w:divBdr>
        </w:div>
        <w:div w:id="229005036">
          <w:marLeft w:val="432"/>
          <w:marRight w:val="0"/>
          <w:marTop w:val="115"/>
          <w:marBottom w:val="0"/>
          <w:divBdr>
            <w:top w:val="none" w:sz="0" w:space="0" w:color="auto"/>
            <w:left w:val="none" w:sz="0" w:space="0" w:color="auto"/>
            <w:bottom w:val="none" w:sz="0" w:space="0" w:color="auto"/>
            <w:right w:val="none" w:sz="0" w:space="0" w:color="auto"/>
          </w:divBdr>
        </w:div>
        <w:div w:id="744961275">
          <w:marLeft w:val="432"/>
          <w:marRight w:val="0"/>
          <w:marTop w:val="115"/>
          <w:marBottom w:val="0"/>
          <w:divBdr>
            <w:top w:val="none" w:sz="0" w:space="0" w:color="auto"/>
            <w:left w:val="none" w:sz="0" w:space="0" w:color="auto"/>
            <w:bottom w:val="none" w:sz="0" w:space="0" w:color="auto"/>
            <w:right w:val="none" w:sz="0" w:space="0" w:color="auto"/>
          </w:divBdr>
        </w:div>
      </w:divsChild>
    </w:div>
    <w:div w:id="428737763">
      <w:bodyDiv w:val="1"/>
      <w:marLeft w:val="0"/>
      <w:marRight w:val="0"/>
      <w:marTop w:val="0"/>
      <w:marBottom w:val="0"/>
      <w:divBdr>
        <w:top w:val="none" w:sz="0" w:space="0" w:color="auto"/>
        <w:left w:val="none" w:sz="0" w:space="0" w:color="auto"/>
        <w:bottom w:val="none" w:sz="0" w:space="0" w:color="auto"/>
        <w:right w:val="none" w:sz="0" w:space="0" w:color="auto"/>
      </w:divBdr>
    </w:div>
    <w:div w:id="442268443">
      <w:bodyDiv w:val="1"/>
      <w:marLeft w:val="0"/>
      <w:marRight w:val="0"/>
      <w:marTop w:val="0"/>
      <w:marBottom w:val="0"/>
      <w:divBdr>
        <w:top w:val="none" w:sz="0" w:space="0" w:color="auto"/>
        <w:left w:val="none" w:sz="0" w:space="0" w:color="auto"/>
        <w:bottom w:val="none" w:sz="0" w:space="0" w:color="auto"/>
        <w:right w:val="none" w:sz="0" w:space="0" w:color="auto"/>
      </w:divBdr>
      <w:divsChild>
        <w:div w:id="1610820758">
          <w:marLeft w:val="0"/>
          <w:marRight w:val="0"/>
          <w:marTop w:val="0"/>
          <w:marBottom w:val="0"/>
          <w:divBdr>
            <w:top w:val="none" w:sz="0" w:space="0" w:color="auto"/>
            <w:left w:val="none" w:sz="0" w:space="0" w:color="auto"/>
            <w:bottom w:val="none" w:sz="0" w:space="0" w:color="auto"/>
            <w:right w:val="none" w:sz="0" w:space="0" w:color="auto"/>
          </w:divBdr>
          <w:divsChild>
            <w:div w:id="1809546588">
              <w:marLeft w:val="0"/>
              <w:marRight w:val="0"/>
              <w:marTop w:val="0"/>
              <w:marBottom w:val="0"/>
              <w:divBdr>
                <w:top w:val="none" w:sz="0" w:space="0" w:color="auto"/>
                <w:left w:val="none" w:sz="0" w:space="0" w:color="auto"/>
                <w:bottom w:val="none" w:sz="0" w:space="0" w:color="auto"/>
                <w:right w:val="none" w:sz="0" w:space="0" w:color="auto"/>
              </w:divBdr>
              <w:divsChild>
                <w:div w:id="572088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595219">
      <w:bodyDiv w:val="1"/>
      <w:marLeft w:val="0"/>
      <w:marRight w:val="0"/>
      <w:marTop w:val="0"/>
      <w:marBottom w:val="0"/>
      <w:divBdr>
        <w:top w:val="none" w:sz="0" w:space="0" w:color="auto"/>
        <w:left w:val="none" w:sz="0" w:space="0" w:color="auto"/>
        <w:bottom w:val="none" w:sz="0" w:space="0" w:color="auto"/>
        <w:right w:val="none" w:sz="0" w:space="0" w:color="auto"/>
      </w:divBdr>
    </w:div>
    <w:div w:id="451435121">
      <w:bodyDiv w:val="1"/>
      <w:marLeft w:val="0"/>
      <w:marRight w:val="0"/>
      <w:marTop w:val="0"/>
      <w:marBottom w:val="0"/>
      <w:divBdr>
        <w:top w:val="none" w:sz="0" w:space="0" w:color="auto"/>
        <w:left w:val="none" w:sz="0" w:space="0" w:color="auto"/>
        <w:bottom w:val="none" w:sz="0" w:space="0" w:color="auto"/>
        <w:right w:val="none" w:sz="0" w:space="0" w:color="auto"/>
      </w:divBdr>
    </w:div>
    <w:div w:id="479422255">
      <w:bodyDiv w:val="1"/>
      <w:marLeft w:val="0"/>
      <w:marRight w:val="0"/>
      <w:marTop w:val="0"/>
      <w:marBottom w:val="0"/>
      <w:divBdr>
        <w:top w:val="none" w:sz="0" w:space="0" w:color="auto"/>
        <w:left w:val="none" w:sz="0" w:space="0" w:color="auto"/>
        <w:bottom w:val="none" w:sz="0" w:space="0" w:color="auto"/>
        <w:right w:val="none" w:sz="0" w:space="0" w:color="auto"/>
      </w:divBdr>
    </w:div>
    <w:div w:id="507212585">
      <w:bodyDiv w:val="1"/>
      <w:marLeft w:val="0"/>
      <w:marRight w:val="0"/>
      <w:marTop w:val="0"/>
      <w:marBottom w:val="0"/>
      <w:divBdr>
        <w:top w:val="none" w:sz="0" w:space="0" w:color="auto"/>
        <w:left w:val="none" w:sz="0" w:space="0" w:color="auto"/>
        <w:bottom w:val="none" w:sz="0" w:space="0" w:color="auto"/>
        <w:right w:val="none" w:sz="0" w:space="0" w:color="auto"/>
      </w:divBdr>
    </w:div>
    <w:div w:id="540244352">
      <w:bodyDiv w:val="1"/>
      <w:marLeft w:val="0"/>
      <w:marRight w:val="0"/>
      <w:marTop w:val="0"/>
      <w:marBottom w:val="0"/>
      <w:divBdr>
        <w:top w:val="none" w:sz="0" w:space="0" w:color="auto"/>
        <w:left w:val="none" w:sz="0" w:space="0" w:color="auto"/>
        <w:bottom w:val="none" w:sz="0" w:space="0" w:color="auto"/>
        <w:right w:val="none" w:sz="0" w:space="0" w:color="auto"/>
      </w:divBdr>
    </w:div>
    <w:div w:id="543492713">
      <w:bodyDiv w:val="1"/>
      <w:marLeft w:val="0"/>
      <w:marRight w:val="0"/>
      <w:marTop w:val="0"/>
      <w:marBottom w:val="0"/>
      <w:divBdr>
        <w:top w:val="none" w:sz="0" w:space="0" w:color="auto"/>
        <w:left w:val="none" w:sz="0" w:space="0" w:color="auto"/>
        <w:bottom w:val="none" w:sz="0" w:space="0" w:color="auto"/>
        <w:right w:val="none" w:sz="0" w:space="0" w:color="auto"/>
      </w:divBdr>
      <w:divsChild>
        <w:div w:id="1235551486">
          <w:marLeft w:val="432"/>
          <w:marRight w:val="0"/>
          <w:marTop w:val="154"/>
          <w:marBottom w:val="0"/>
          <w:divBdr>
            <w:top w:val="none" w:sz="0" w:space="0" w:color="auto"/>
            <w:left w:val="none" w:sz="0" w:space="0" w:color="auto"/>
            <w:bottom w:val="none" w:sz="0" w:space="0" w:color="auto"/>
            <w:right w:val="none" w:sz="0" w:space="0" w:color="auto"/>
          </w:divBdr>
        </w:div>
        <w:div w:id="186987960">
          <w:marLeft w:val="432"/>
          <w:marRight w:val="0"/>
          <w:marTop w:val="154"/>
          <w:marBottom w:val="0"/>
          <w:divBdr>
            <w:top w:val="none" w:sz="0" w:space="0" w:color="auto"/>
            <w:left w:val="none" w:sz="0" w:space="0" w:color="auto"/>
            <w:bottom w:val="none" w:sz="0" w:space="0" w:color="auto"/>
            <w:right w:val="none" w:sz="0" w:space="0" w:color="auto"/>
          </w:divBdr>
        </w:div>
        <w:div w:id="283387136">
          <w:marLeft w:val="432"/>
          <w:marRight w:val="0"/>
          <w:marTop w:val="154"/>
          <w:marBottom w:val="0"/>
          <w:divBdr>
            <w:top w:val="none" w:sz="0" w:space="0" w:color="auto"/>
            <w:left w:val="none" w:sz="0" w:space="0" w:color="auto"/>
            <w:bottom w:val="none" w:sz="0" w:space="0" w:color="auto"/>
            <w:right w:val="none" w:sz="0" w:space="0" w:color="auto"/>
          </w:divBdr>
        </w:div>
        <w:div w:id="749540337">
          <w:marLeft w:val="432"/>
          <w:marRight w:val="0"/>
          <w:marTop w:val="154"/>
          <w:marBottom w:val="0"/>
          <w:divBdr>
            <w:top w:val="none" w:sz="0" w:space="0" w:color="auto"/>
            <w:left w:val="none" w:sz="0" w:space="0" w:color="auto"/>
            <w:bottom w:val="none" w:sz="0" w:space="0" w:color="auto"/>
            <w:right w:val="none" w:sz="0" w:space="0" w:color="auto"/>
          </w:divBdr>
        </w:div>
      </w:divsChild>
    </w:div>
    <w:div w:id="562914278">
      <w:bodyDiv w:val="1"/>
      <w:marLeft w:val="0"/>
      <w:marRight w:val="0"/>
      <w:marTop w:val="0"/>
      <w:marBottom w:val="0"/>
      <w:divBdr>
        <w:top w:val="none" w:sz="0" w:space="0" w:color="auto"/>
        <w:left w:val="none" w:sz="0" w:space="0" w:color="auto"/>
        <w:bottom w:val="none" w:sz="0" w:space="0" w:color="auto"/>
        <w:right w:val="none" w:sz="0" w:space="0" w:color="auto"/>
      </w:divBdr>
    </w:div>
    <w:div w:id="629365750">
      <w:bodyDiv w:val="1"/>
      <w:marLeft w:val="0"/>
      <w:marRight w:val="0"/>
      <w:marTop w:val="0"/>
      <w:marBottom w:val="0"/>
      <w:divBdr>
        <w:top w:val="none" w:sz="0" w:space="0" w:color="auto"/>
        <w:left w:val="none" w:sz="0" w:space="0" w:color="auto"/>
        <w:bottom w:val="none" w:sz="0" w:space="0" w:color="auto"/>
        <w:right w:val="none" w:sz="0" w:space="0" w:color="auto"/>
      </w:divBdr>
    </w:div>
    <w:div w:id="671179238">
      <w:bodyDiv w:val="1"/>
      <w:marLeft w:val="0"/>
      <w:marRight w:val="0"/>
      <w:marTop w:val="0"/>
      <w:marBottom w:val="0"/>
      <w:divBdr>
        <w:top w:val="none" w:sz="0" w:space="0" w:color="auto"/>
        <w:left w:val="none" w:sz="0" w:space="0" w:color="auto"/>
        <w:bottom w:val="none" w:sz="0" w:space="0" w:color="auto"/>
        <w:right w:val="none" w:sz="0" w:space="0" w:color="auto"/>
      </w:divBdr>
    </w:div>
    <w:div w:id="673916523">
      <w:bodyDiv w:val="1"/>
      <w:marLeft w:val="0"/>
      <w:marRight w:val="0"/>
      <w:marTop w:val="0"/>
      <w:marBottom w:val="0"/>
      <w:divBdr>
        <w:top w:val="none" w:sz="0" w:space="0" w:color="auto"/>
        <w:left w:val="none" w:sz="0" w:space="0" w:color="auto"/>
        <w:bottom w:val="none" w:sz="0" w:space="0" w:color="auto"/>
        <w:right w:val="none" w:sz="0" w:space="0" w:color="auto"/>
      </w:divBdr>
    </w:div>
    <w:div w:id="693533190">
      <w:bodyDiv w:val="1"/>
      <w:marLeft w:val="0"/>
      <w:marRight w:val="0"/>
      <w:marTop w:val="0"/>
      <w:marBottom w:val="0"/>
      <w:divBdr>
        <w:top w:val="none" w:sz="0" w:space="0" w:color="auto"/>
        <w:left w:val="none" w:sz="0" w:space="0" w:color="auto"/>
        <w:bottom w:val="none" w:sz="0" w:space="0" w:color="auto"/>
        <w:right w:val="none" w:sz="0" w:space="0" w:color="auto"/>
      </w:divBdr>
    </w:div>
    <w:div w:id="732847851">
      <w:bodyDiv w:val="1"/>
      <w:marLeft w:val="0"/>
      <w:marRight w:val="0"/>
      <w:marTop w:val="0"/>
      <w:marBottom w:val="0"/>
      <w:divBdr>
        <w:top w:val="none" w:sz="0" w:space="0" w:color="auto"/>
        <w:left w:val="none" w:sz="0" w:space="0" w:color="auto"/>
        <w:bottom w:val="none" w:sz="0" w:space="0" w:color="auto"/>
        <w:right w:val="none" w:sz="0" w:space="0" w:color="auto"/>
      </w:divBdr>
    </w:div>
    <w:div w:id="733896670">
      <w:bodyDiv w:val="1"/>
      <w:marLeft w:val="0"/>
      <w:marRight w:val="0"/>
      <w:marTop w:val="0"/>
      <w:marBottom w:val="0"/>
      <w:divBdr>
        <w:top w:val="none" w:sz="0" w:space="0" w:color="auto"/>
        <w:left w:val="none" w:sz="0" w:space="0" w:color="auto"/>
        <w:bottom w:val="none" w:sz="0" w:space="0" w:color="auto"/>
        <w:right w:val="none" w:sz="0" w:space="0" w:color="auto"/>
      </w:divBdr>
    </w:div>
    <w:div w:id="761030487">
      <w:bodyDiv w:val="1"/>
      <w:marLeft w:val="0"/>
      <w:marRight w:val="0"/>
      <w:marTop w:val="0"/>
      <w:marBottom w:val="0"/>
      <w:divBdr>
        <w:top w:val="none" w:sz="0" w:space="0" w:color="auto"/>
        <w:left w:val="none" w:sz="0" w:space="0" w:color="auto"/>
        <w:bottom w:val="none" w:sz="0" w:space="0" w:color="auto"/>
        <w:right w:val="none" w:sz="0" w:space="0" w:color="auto"/>
      </w:divBdr>
    </w:div>
    <w:div w:id="787427606">
      <w:bodyDiv w:val="1"/>
      <w:marLeft w:val="0"/>
      <w:marRight w:val="0"/>
      <w:marTop w:val="0"/>
      <w:marBottom w:val="0"/>
      <w:divBdr>
        <w:top w:val="none" w:sz="0" w:space="0" w:color="auto"/>
        <w:left w:val="none" w:sz="0" w:space="0" w:color="auto"/>
        <w:bottom w:val="none" w:sz="0" w:space="0" w:color="auto"/>
        <w:right w:val="none" w:sz="0" w:space="0" w:color="auto"/>
      </w:divBdr>
    </w:div>
    <w:div w:id="813834951">
      <w:bodyDiv w:val="1"/>
      <w:marLeft w:val="0"/>
      <w:marRight w:val="0"/>
      <w:marTop w:val="0"/>
      <w:marBottom w:val="0"/>
      <w:divBdr>
        <w:top w:val="none" w:sz="0" w:space="0" w:color="auto"/>
        <w:left w:val="none" w:sz="0" w:space="0" w:color="auto"/>
        <w:bottom w:val="none" w:sz="0" w:space="0" w:color="auto"/>
        <w:right w:val="none" w:sz="0" w:space="0" w:color="auto"/>
      </w:divBdr>
    </w:div>
    <w:div w:id="815950849">
      <w:bodyDiv w:val="1"/>
      <w:marLeft w:val="0"/>
      <w:marRight w:val="0"/>
      <w:marTop w:val="0"/>
      <w:marBottom w:val="0"/>
      <w:divBdr>
        <w:top w:val="none" w:sz="0" w:space="0" w:color="auto"/>
        <w:left w:val="none" w:sz="0" w:space="0" w:color="auto"/>
        <w:bottom w:val="none" w:sz="0" w:space="0" w:color="auto"/>
        <w:right w:val="none" w:sz="0" w:space="0" w:color="auto"/>
      </w:divBdr>
    </w:div>
    <w:div w:id="827864125">
      <w:bodyDiv w:val="1"/>
      <w:marLeft w:val="0"/>
      <w:marRight w:val="0"/>
      <w:marTop w:val="0"/>
      <w:marBottom w:val="0"/>
      <w:divBdr>
        <w:top w:val="none" w:sz="0" w:space="0" w:color="auto"/>
        <w:left w:val="none" w:sz="0" w:space="0" w:color="auto"/>
        <w:bottom w:val="none" w:sz="0" w:space="0" w:color="auto"/>
        <w:right w:val="none" w:sz="0" w:space="0" w:color="auto"/>
      </w:divBdr>
    </w:div>
    <w:div w:id="872694442">
      <w:bodyDiv w:val="1"/>
      <w:marLeft w:val="0"/>
      <w:marRight w:val="0"/>
      <w:marTop w:val="0"/>
      <w:marBottom w:val="0"/>
      <w:divBdr>
        <w:top w:val="none" w:sz="0" w:space="0" w:color="auto"/>
        <w:left w:val="none" w:sz="0" w:space="0" w:color="auto"/>
        <w:bottom w:val="none" w:sz="0" w:space="0" w:color="auto"/>
        <w:right w:val="none" w:sz="0" w:space="0" w:color="auto"/>
      </w:divBdr>
    </w:div>
    <w:div w:id="920261397">
      <w:bodyDiv w:val="1"/>
      <w:marLeft w:val="0"/>
      <w:marRight w:val="0"/>
      <w:marTop w:val="0"/>
      <w:marBottom w:val="0"/>
      <w:divBdr>
        <w:top w:val="none" w:sz="0" w:space="0" w:color="auto"/>
        <w:left w:val="none" w:sz="0" w:space="0" w:color="auto"/>
        <w:bottom w:val="none" w:sz="0" w:space="0" w:color="auto"/>
        <w:right w:val="none" w:sz="0" w:space="0" w:color="auto"/>
      </w:divBdr>
      <w:divsChild>
        <w:div w:id="780102635">
          <w:marLeft w:val="0"/>
          <w:marRight w:val="0"/>
          <w:marTop w:val="0"/>
          <w:marBottom w:val="0"/>
          <w:divBdr>
            <w:top w:val="none" w:sz="0" w:space="0" w:color="auto"/>
            <w:left w:val="none" w:sz="0" w:space="0" w:color="auto"/>
            <w:bottom w:val="none" w:sz="0" w:space="0" w:color="auto"/>
            <w:right w:val="none" w:sz="0" w:space="0" w:color="auto"/>
          </w:divBdr>
          <w:divsChild>
            <w:div w:id="654652317">
              <w:marLeft w:val="0"/>
              <w:marRight w:val="0"/>
              <w:marTop w:val="0"/>
              <w:marBottom w:val="0"/>
              <w:divBdr>
                <w:top w:val="none" w:sz="0" w:space="0" w:color="auto"/>
                <w:left w:val="none" w:sz="0" w:space="0" w:color="auto"/>
                <w:bottom w:val="none" w:sz="0" w:space="0" w:color="auto"/>
                <w:right w:val="none" w:sz="0" w:space="0" w:color="auto"/>
              </w:divBdr>
              <w:divsChild>
                <w:div w:id="87026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7255727">
      <w:bodyDiv w:val="1"/>
      <w:marLeft w:val="0"/>
      <w:marRight w:val="0"/>
      <w:marTop w:val="0"/>
      <w:marBottom w:val="0"/>
      <w:divBdr>
        <w:top w:val="none" w:sz="0" w:space="0" w:color="auto"/>
        <w:left w:val="none" w:sz="0" w:space="0" w:color="auto"/>
        <w:bottom w:val="none" w:sz="0" w:space="0" w:color="auto"/>
        <w:right w:val="none" w:sz="0" w:space="0" w:color="auto"/>
      </w:divBdr>
      <w:divsChild>
        <w:div w:id="546768556">
          <w:marLeft w:val="0"/>
          <w:marRight w:val="0"/>
          <w:marTop w:val="336"/>
          <w:marBottom w:val="0"/>
          <w:divBdr>
            <w:top w:val="none" w:sz="0" w:space="0" w:color="auto"/>
            <w:left w:val="none" w:sz="0" w:space="0" w:color="auto"/>
            <w:bottom w:val="none" w:sz="0" w:space="0" w:color="auto"/>
            <w:right w:val="none" w:sz="0" w:space="0" w:color="auto"/>
          </w:divBdr>
        </w:div>
        <w:div w:id="1532570068">
          <w:marLeft w:val="0"/>
          <w:marRight w:val="0"/>
          <w:marTop w:val="336"/>
          <w:marBottom w:val="0"/>
          <w:divBdr>
            <w:top w:val="none" w:sz="0" w:space="0" w:color="auto"/>
            <w:left w:val="none" w:sz="0" w:space="0" w:color="auto"/>
            <w:bottom w:val="none" w:sz="0" w:space="0" w:color="auto"/>
            <w:right w:val="none" w:sz="0" w:space="0" w:color="auto"/>
          </w:divBdr>
        </w:div>
        <w:div w:id="1831750084">
          <w:marLeft w:val="0"/>
          <w:marRight w:val="0"/>
          <w:marTop w:val="336"/>
          <w:marBottom w:val="0"/>
          <w:divBdr>
            <w:top w:val="none" w:sz="0" w:space="0" w:color="auto"/>
            <w:left w:val="none" w:sz="0" w:space="0" w:color="auto"/>
            <w:bottom w:val="none" w:sz="0" w:space="0" w:color="auto"/>
            <w:right w:val="none" w:sz="0" w:space="0" w:color="auto"/>
          </w:divBdr>
        </w:div>
        <w:div w:id="331182203">
          <w:marLeft w:val="0"/>
          <w:marRight w:val="0"/>
          <w:marTop w:val="336"/>
          <w:marBottom w:val="0"/>
          <w:divBdr>
            <w:top w:val="none" w:sz="0" w:space="0" w:color="auto"/>
            <w:left w:val="none" w:sz="0" w:space="0" w:color="auto"/>
            <w:bottom w:val="none" w:sz="0" w:space="0" w:color="auto"/>
            <w:right w:val="none" w:sz="0" w:space="0" w:color="auto"/>
          </w:divBdr>
        </w:div>
      </w:divsChild>
    </w:div>
    <w:div w:id="941956312">
      <w:bodyDiv w:val="1"/>
      <w:marLeft w:val="0"/>
      <w:marRight w:val="0"/>
      <w:marTop w:val="0"/>
      <w:marBottom w:val="0"/>
      <w:divBdr>
        <w:top w:val="none" w:sz="0" w:space="0" w:color="auto"/>
        <w:left w:val="none" w:sz="0" w:space="0" w:color="auto"/>
        <w:bottom w:val="none" w:sz="0" w:space="0" w:color="auto"/>
        <w:right w:val="none" w:sz="0" w:space="0" w:color="auto"/>
      </w:divBdr>
      <w:divsChild>
        <w:div w:id="2071148746">
          <w:marLeft w:val="0"/>
          <w:marRight w:val="0"/>
          <w:marTop w:val="0"/>
          <w:marBottom w:val="0"/>
          <w:divBdr>
            <w:top w:val="none" w:sz="0" w:space="0" w:color="auto"/>
            <w:left w:val="none" w:sz="0" w:space="0" w:color="auto"/>
            <w:bottom w:val="none" w:sz="0" w:space="0" w:color="auto"/>
            <w:right w:val="none" w:sz="0" w:space="0" w:color="auto"/>
          </w:divBdr>
          <w:divsChild>
            <w:div w:id="440104991">
              <w:marLeft w:val="0"/>
              <w:marRight w:val="0"/>
              <w:marTop w:val="0"/>
              <w:marBottom w:val="0"/>
              <w:divBdr>
                <w:top w:val="none" w:sz="0" w:space="0" w:color="auto"/>
                <w:left w:val="none" w:sz="0" w:space="0" w:color="auto"/>
                <w:bottom w:val="none" w:sz="0" w:space="0" w:color="auto"/>
                <w:right w:val="none" w:sz="0" w:space="0" w:color="auto"/>
              </w:divBdr>
              <w:divsChild>
                <w:div w:id="188999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6961987">
      <w:bodyDiv w:val="1"/>
      <w:marLeft w:val="0"/>
      <w:marRight w:val="0"/>
      <w:marTop w:val="0"/>
      <w:marBottom w:val="0"/>
      <w:divBdr>
        <w:top w:val="none" w:sz="0" w:space="0" w:color="auto"/>
        <w:left w:val="none" w:sz="0" w:space="0" w:color="auto"/>
        <w:bottom w:val="none" w:sz="0" w:space="0" w:color="auto"/>
        <w:right w:val="none" w:sz="0" w:space="0" w:color="auto"/>
      </w:divBdr>
    </w:div>
    <w:div w:id="975722711">
      <w:bodyDiv w:val="1"/>
      <w:marLeft w:val="0"/>
      <w:marRight w:val="0"/>
      <w:marTop w:val="0"/>
      <w:marBottom w:val="0"/>
      <w:divBdr>
        <w:top w:val="none" w:sz="0" w:space="0" w:color="auto"/>
        <w:left w:val="none" w:sz="0" w:space="0" w:color="auto"/>
        <w:bottom w:val="none" w:sz="0" w:space="0" w:color="auto"/>
        <w:right w:val="none" w:sz="0" w:space="0" w:color="auto"/>
      </w:divBdr>
    </w:div>
    <w:div w:id="988437353">
      <w:bodyDiv w:val="1"/>
      <w:marLeft w:val="0"/>
      <w:marRight w:val="0"/>
      <w:marTop w:val="0"/>
      <w:marBottom w:val="0"/>
      <w:divBdr>
        <w:top w:val="none" w:sz="0" w:space="0" w:color="auto"/>
        <w:left w:val="none" w:sz="0" w:space="0" w:color="auto"/>
        <w:bottom w:val="none" w:sz="0" w:space="0" w:color="auto"/>
        <w:right w:val="none" w:sz="0" w:space="0" w:color="auto"/>
      </w:divBdr>
      <w:divsChild>
        <w:div w:id="461654452">
          <w:marLeft w:val="144"/>
          <w:marRight w:val="0"/>
          <w:marTop w:val="0"/>
          <w:marBottom w:val="0"/>
          <w:divBdr>
            <w:top w:val="none" w:sz="0" w:space="0" w:color="auto"/>
            <w:left w:val="none" w:sz="0" w:space="0" w:color="auto"/>
            <w:bottom w:val="none" w:sz="0" w:space="0" w:color="auto"/>
            <w:right w:val="none" w:sz="0" w:space="0" w:color="auto"/>
          </w:divBdr>
        </w:div>
        <w:div w:id="1034428488">
          <w:marLeft w:val="144"/>
          <w:marRight w:val="0"/>
          <w:marTop w:val="0"/>
          <w:marBottom w:val="0"/>
          <w:divBdr>
            <w:top w:val="none" w:sz="0" w:space="0" w:color="auto"/>
            <w:left w:val="none" w:sz="0" w:space="0" w:color="auto"/>
            <w:bottom w:val="none" w:sz="0" w:space="0" w:color="auto"/>
            <w:right w:val="none" w:sz="0" w:space="0" w:color="auto"/>
          </w:divBdr>
        </w:div>
        <w:div w:id="233782154">
          <w:marLeft w:val="144"/>
          <w:marRight w:val="0"/>
          <w:marTop w:val="0"/>
          <w:marBottom w:val="0"/>
          <w:divBdr>
            <w:top w:val="none" w:sz="0" w:space="0" w:color="auto"/>
            <w:left w:val="none" w:sz="0" w:space="0" w:color="auto"/>
            <w:bottom w:val="none" w:sz="0" w:space="0" w:color="auto"/>
            <w:right w:val="none" w:sz="0" w:space="0" w:color="auto"/>
          </w:divBdr>
        </w:div>
      </w:divsChild>
    </w:div>
    <w:div w:id="1030104540">
      <w:bodyDiv w:val="1"/>
      <w:marLeft w:val="0"/>
      <w:marRight w:val="0"/>
      <w:marTop w:val="0"/>
      <w:marBottom w:val="0"/>
      <w:divBdr>
        <w:top w:val="none" w:sz="0" w:space="0" w:color="auto"/>
        <w:left w:val="none" w:sz="0" w:space="0" w:color="auto"/>
        <w:bottom w:val="none" w:sz="0" w:space="0" w:color="auto"/>
        <w:right w:val="none" w:sz="0" w:space="0" w:color="auto"/>
      </w:divBdr>
      <w:divsChild>
        <w:div w:id="72090284">
          <w:marLeft w:val="274"/>
          <w:marRight w:val="0"/>
          <w:marTop w:val="134"/>
          <w:marBottom w:val="0"/>
          <w:divBdr>
            <w:top w:val="none" w:sz="0" w:space="0" w:color="auto"/>
            <w:left w:val="none" w:sz="0" w:space="0" w:color="auto"/>
            <w:bottom w:val="none" w:sz="0" w:space="0" w:color="auto"/>
            <w:right w:val="none" w:sz="0" w:space="0" w:color="auto"/>
          </w:divBdr>
        </w:div>
        <w:div w:id="1369068531">
          <w:marLeft w:val="274"/>
          <w:marRight w:val="0"/>
          <w:marTop w:val="134"/>
          <w:marBottom w:val="0"/>
          <w:divBdr>
            <w:top w:val="none" w:sz="0" w:space="0" w:color="auto"/>
            <w:left w:val="none" w:sz="0" w:space="0" w:color="auto"/>
            <w:bottom w:val="none" w:sz="0" w:space="0" w:color="auto"/>
            <w:right w:val="none" w:sz="0" w:space="0" w:color="auto"/>
          </w:divBdr>
        </w:div>
        <w:div w:id="739671150">
          <w:marLeft w:val="274"/>
          <w:marRight w:val="0"/>
          <w:marTop w:val="134"/>
          <w:marBottom w:val="0"/>
          <w:divBdr>
            <w:top w:val="none" w:sz="0" w:space="0" w:color="auto"/>
            <w:left w:val="none" w:sz="0" w:space="0" w:color="auto"/>
            <w:bottom w:val="none" w:sz="0" w:space="0" w:color="auto"/>
            <w:right w:val="none" w:sz="0" w:space="0" w:color="auto"/>
          </w:divBdr>
        </w:div>
        <w:div w:id="1749882990">
          <w:marLeft w:val="274"/>
          <w:marRight w:val="0"/>
          <w:marTop w:val="134"/>
          <w:marBottom w:val="0"/>
          <w:divBdr>
            <w:top w:val="none" w:sz="0" w:space="0" w:color="auto"/>
            <w:left w:val="none" w:sz="0" w:space="0" w:color="auto"/>
            <w:bottom w:val="none" w:sz="0" w:space="0" w:color="auto"/>
            <w:right w:val="none" w:sz="0" w:space="0" w:color="auto"/>
          </w:divBdr>
        </w:div>
      </w:divsChild>
    </w:div>
    <w:div w:id="1036274860">
      <w:bodyDiv w:val="1"/>
      <w:marLeft w:val="0"/>
      <w:marRight w:val="0"/>
      <w:marTop w:val="0"/>
      <w:marBottom w:val="0"/>
      <w:divBdr>
        <w:top w:val="none" w:sz="0" w:space="0" w:color="auto"/>
        <w:left w:val="none" w:sz="0" w:space="0" w:color="auto"/>
        <w:bottom w:val="none" w:sz="0" w:space="0" w:color="auto"/>
        <w:right w:val="none" w:sz="0" w:space="0" w:color="auto"/>
      </w:divBdr>
    </w:div>
    <w:div w:id="1041395718">
      <w:bodyDiv w:val="1"/>
      <w:marLeft w:val="0"/>
      <w:marRight w:val="0"/>
      <w:marTop w:val="0"/>
      <w:marBottom w:val="0"/>
      <w:divBdr>
        <w:top w:val="none" w:sz="0" w:space="0" w:color="auto"/>
        <w:left w:val="none" w:sz="0" w:space="0" w:color="auto"/>
        <w:bottom w:val="none" w:sz="0" w:space="0" w:color="auto"/>
        <w:right w:val="none" w:sz="0" w:space="0" w:color="auto"/>
      </w:divBdr>
    </w:div>
    <w:div w:id="1081176963">
      <w:bodyDiv w:val="1"/>
      <w:marLeft w:val="0"/>
      <w:marRight w:val="0"/>
      <w:marTop w:val="0"/>
      <w:marBottom w:val="0"/>
      <w:divBdr>
        <w:top w:val="none" w:sz="0" w:space="0" w:color="auto"/>
        <w:left w:val="none" w:sz="0" w:space="0" w:color="auto"/>
        <w:bottom w:val="none" w:sz="0" w:space="0" w:color="auto"/>
        <w:right w:val="none" w:sz="0" w:space="0" w:color="auto"/>
      </w:divBdr>
    </w:div>
    <w:div w:id="1105541918">
      <w:bodyDiv w:val="1"/>
      <w:marLeft w:val="0"/>
      <w:marRight w:val="0"/>
      <w:marTop w:val="0"/>
      <w:marBottom w:val="0"/>
      <w:divBdr>
        <w:top w:val="none" w:sz="0" w:space="0" w:color="auto"/>
        <w:left w:val="none" w:sz="0" w:space="0" w:color="auto"/>
        <w:bottom w:val="none" w:sz="0" w:space="0" w:color="auto"/>
        <w:right w:val="none" w:sz="0" w:space="0" w:color="auto"/>
      </w:divBdr>
    </w:div>
    <w:div w:id="1110932278">
      <w:bodyDiv w:val="1"/>
      <w:marLeft w:val="0"/>
      <w:marRight w:val="0"/>
      <w:marTop w:val="0"/>
      <w:marBottom w:val="0"/>
      <w:divBdr>
        <w:top w:val="none" w:sz="0" w:space="0" w:color="auto"/>
        <w:left w:val="none" w:sz="0" w:space="0" w:color="auto"/>
        <w:bottom w:val="none" w:sz="0" w:space="0" w:color="auto"/>
        <w:right w:val="none" w:sz="0" w:space="0" w:color="auto"/>
      </w:divBdr>
      <w:divsChild>
        <w:div w:id="1409578441">
          <w:marLeft w:val="432"/>
          <w:marRight w:val="0"/>
          <w:marTop w:val="154"/>
          <w:marBottom w:val="0"/>
          <w:divBdr>
            <w:top w:val="none" w:sz="0" w:space="0" w:color="auto"/>
            <w:left w:val="none" w:sz="0" w:space="0" w:color="auto"/>
            <w:bottom w:val="none" w:sz="0" w:space="0" w:color="auto"/>
            <w:right w:val="none" w:sz="0" w:space="0" w:color="auto"/>
          </w:divBdr>
        </w:div>
        <w:div w:id="769162787">
          <w:marLeft w:val="432"/>
          <w:marRight w:val="0"/>
          <w:marTop w:val="154"/>
          <w:marBottom w:val="0"/>
          <w:divBdr>
            <w:top w:val="none" w:sz="0" w:space="0" w:color="auto"/>
            <w:left w:val="none" w:sz="0" w:space="0" w:color="auto"/>
            <w:bottom w:val="none" w:sz="0" w:space="0" w:color="auto"/>
            <w:right w:val="none" w:sz="0" w:space="0" w:color="auto"/>
          </w:divBdr>
        </w:div>
        <w:div w:id="1607154160">
          <w:marLeft w:val="432"/>
          <w:marRight w:val="0"/>
          <w:marTop w:val="154"/>
          <w:marBottom w:val="0"/>
          <w:divBdr>
            <w:top w:val="none" w:sz="0" w:space="0" w:color="auto"/>
            <w:left w:val="none" w:sz="0" w:space="0" w:color="auto"/>
            <w:bottom w:val="none" w:sz="0" w:space="0" w:color="auto"/>
            <w:right w:val="none" w:sz="0" w:space="0" w:color="auto"/>
          </w:divBdr>
        </w:div>
      </w:divsChild>
    </w:div>
    <w:div w:id="1115714007">
      <w:bodyDiv w:val="1"/>
      <w:marLeft w:val="0"/>
      <w:marRight w:val="0"/>
      <w:marTop w:val="0"/>
      <w:marBottom w:val="0"/>
      <w:divBdr>
        <w:top w:val="none" w:sz="0" w:space="0" w:color="auto"/>
        <w:left w:val="none" w:sz="0" w:space="0" w:color="auto"/>
        <w:bottom w:val="none" w:sz="0" w:space="0" w:color="auto"/>
        <w:right w:val="none" w:sz="0" w:space="0" w:color="auto"/>
      </w:divBdr>
    </w:div>
    <w:div w:id="1168792696">
      <w:bodyDiv w:val="1"/>
      <w:marLeft w:val="0"/>
      <w:marRight w:val="0"/>
      <w:marTop w:val="0"/>
      <w:marBottom w:val="0"/>
      <w:divBdr>
        <w:top w:val="none" w:sz="0" w:space="0" w:color="auto"/>
        <w:left w:val="none" w:sz="0" w:space="0" w:color="auto"/>
        <w:bottom w:val="none" w:sz="0" w:space="0" w:color="auto"/>
        <w:right w:val="none" w:sz="0" w:space="0" w:color="auto"/>
      </w:divBdr>
    </w:div>
    <w:div w:id="1209997609">
      <w:bodyDiv w:val="1"/>
      <w:marLeft w:val="0"/>
      <w:marRight w:val="0"/>
      <w:marTop w:val="0"/>
      <w:marBottom w:val="0"/>
      <w:divBdr>
        <w:top w:val="none" w:sz="0" w:space="0" w:color="auto"/>
        <w:left w:val="none" w:sz="0" w:space="0" w:color="auto"/>
        <w:bottom w:val="none" w:sz="0" w:space="0" w:color="auto"/>
        <w:right w:val="none" w:sz="0" w:space="0" w:color="auto"/>
      </w:divBdr>
    </w:div>
    <w:div w:id="1218467842">
      <w:bodyDiv w:val="1"/>
      <w:marLeft w:val="0"/>
      <w:marRight w:val="0"/>
      <w:marTop w:val="0"/>
      <w:marBottom w:val="0"/>
      <w:divBdr>
        <w:top w:val="none" w:sz="0" w:space="0" w:color="auto"/>
        <w:left w:val="none" w:sz="0" w:space="0" w:color="auto"/>
        <w:bottom w:val="none" w:sz="0" w:space="0" w:color="auto"/>
        <w:right w:val="none" w:sz="0" w:space="0" w:color="auto"/>
      </w:divBdr>
    </w:div>
    <w:div w:id="1281763577">
      <w:bodyDiv w:val="1"/>
      <w:marLeft w:val="0"/>
      <w:marRight w:val="0"/>
      <w:marTop w:val="0"/>
      <w:marBottom w:val="0"/>
      <w:divBdr>
        <w:top w:val="none" w:sz="0" w:space="0" w:color="auto"/>
        <w:left w:val="none" w:sz="0" w:space="0" w:color="auto"/>
        <w:bottom w:val="none" w:sz="0" w:space="0" w:color="auto"/>
        <w:right w:val="none" w:sz="0" w:space="0" w:color="auto"/>
      </w:divBdr>
      <w:divsChild>
        <w:div w:id="29959900">
          <w:marLeft w:val="0"/>
          <w:marRight w:val="0"/>
          <w:marTop w:val="0"/>
          <w:marBottom w:val="0"/>
          <w:divBdr>
            <w:top w:val="none" w:sz="0" w:space="0" w:color="auto"/>
            <w:left w:val="none" w:sz="0" w:space="0" w:color="auto"/>
            <w:bottom w:val="none" w:sz="0" w:space="0" w:color="auto"/>
            <w:right w:val="none" w:sz="0" w:space="0" w:color="auto"/>
          </w:divBdr>
          <w:divsChild>
            <w:div w:id="1740858332">
              <w:marLeft w:val="0"/>
              <w:marRight w:val="0"/>
              <w:marTop w:val="0"/>
              <w:marBottom w:val="0"/>
              <w:divBdr>
                <w:top w:val="none" w:sz="0" w:space="0" w:color="auto"/>
                <w:left w:val="none" w:sz="0" w:space="0" w:color="auto"/>
                <w:bottom w:val="none" w:sz="0" w:space="0" w:color="auto"/>
                <w:right w:val="none" w:sz="0" w:space="0" w:color="auto"/>
              </w:divBdr>
              <w:divsChild>
                <w:div w:id="154602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970739">
      <w:bodyDiv w:val="1"/>
      <w:marLeft w:val="0"/>
      <w:marRight w:val="0"/>
      <w:marTop w:val="0"/>
      <w:marBottom w:val="0"/>
      <w:divBdr>
        <w:top w:val="none" w:sz="0" w:space="0" w:color="auto"/>
        <w:left w:val="none" w:sz="0" w:space="0" w:color="auto"/>
        <w:bottom w:val="none" w:sz="0" w:space="0" w:color="auto"/>
        <w:right w:val="none" w:sz="0" w:space="0" w:color="auto"/>
      </w:divBdr>
    </w:div>
    <w:div w:id="1374186749">
      <w:bodyDiv w:val="1"/>
      <w:marLeft w:val="0"/>
      <w:marRight w:val="0"/>
      <w:marTop w:val="0"/>
      <w:marBottom w:val="0"/>
      <w:divBdr>
        <w:top w:val="none" w:sz="0" w:space="0" w:color="auto"/>
        <w:left w:val="none" w:sz="0" w:space="0" w:color="auto"/>
        <w:bottom w:val="none" w:sz="0" w:space="0" w:color="auto"/>
        <w:right w:val="none" w:sz="0" w:space="0" w:color="auto"/>
      </w:divBdr>
      <w:divsChild>
        <w:div w:id="1934170435">
          <w:marLeft w:val="1282"/>
          <w:marRight w:val="0"/>
          <w:marTop w:val="134"/>
          <w:marBottom w:val="0"/>
          <w:divBdr>
            <w:top w:val="none" w:sz="0" w:space="0" w:color="auto"/>
            <w:left w:val="none" w:sz="0" w:space="0" w:color="auto"/>
            <w:bottom w:val="none" w:sz="0" w:space="0" w:color="auto"/>
            <w:right w:val="none" w:sz="0" w:space="0" w:color="auto"/>
          </w:divBdr>
        </w:div>
        <w:div w:id="183328617">
          <w:marLeft w:val="1282"/>
          <w:marRight w:val="0"/>
          <w:marTop w:val="134"/>
          <w:marBottom w:val="0"/>
          <w:divBdr>
            <w:top w:val="none" w:sz="0" w:space="0" w:color="auto"/>
            <w:left w:val="none" w:sz="0" w:space="0" w:color="auto"/>
            <w:bottom w:val="none" w:sz="0" w:space="0" w:color="auto"/>
            <w:right w:val="none" w:sz="0" w:space="0" w:color="auto"/>
          </w:divBdr>
        </w:div>
        <w:div w:id="1564295402">
          <w:marLeft w:val="1282"/>
          <w:marRight w:val="0"/>
          <w:marTop w:val="134"/>
          <w:marBottom w:val="0"/>
          <w:divBdr>
            <w:top w:val="none" w:sz="0" w:space="0" w:color="auto"/>
            <w:left w:val="none" w:sz="0" w:space="0" w:color="auto"/>
            <w:bottom w:val="none" w:sz="0" w:space="0" w:color="auto"/>
            <w:right w:val="none" w:sz="0" w:space="0" w:color="auto"/>
          </w:divBdr>
        </w:div>
        <w:div w:id="1690595641">
          <w:marLeft w:val="1282"/>
          <w:marRight w:val="0"/>
          <w:marTop w:val="134"/>
          <w:marBottom w:val="0"/>
          <w:divBdr>
            <w:top w:val="none" w:sz="0" w:space="0" w:color="auto"/>
            <w:left w:val="none" w:sz="0" w:space="0" w:color="auto"/>
            <w:bottom w:val="none" w:sz="0" w:space="0" w:color="auto"/>
            <w:right w:val="none" w:sz="0" w:space="0" w:color="auto"/>
          </w:divBdr>
        </w:div>
      </w:divsChild>
    </w:div>
    <w:div w:id="1411854998">
      <w:bodyDiv w:val="1"/>
      <w:marLeft w:val="0"/>
      <w:marRight w:val="0"/>
      <w:marTop w:val="0"/>
      <w:marBottom w:val="0"/>
      <w:divBdr>
        <w:top w:val="none" w:sz="0" w:space="0" w:color="auto"/>
        <w:left w:val="none" w:sz="0" w:space="0" w:color="auto"/>
        <w:bottom w:val="none" w:sz="0" w:space="0" w:color="auto"/>
        <w:right w:val="none" w:sz="0" w:space="0" w:color="auto"/>
      </w:divBdr>
    </w:div>
    <w:div w:id="1425372265">
      <w:bodyDiv w:val="1"/>
      <w:marLeft w:val="0"/>
      <w:marRight w:val="0"/>
      <w:marTop w:val="0"/>
      <w:marBottom w:val="0"/>
      <w:divBdr>
        <w:top w:val="none" w:sz="0" w:space="0" w:color="auto"/>
        <w:left w:val="none" w:sz="0" w:space="0" w:color="auto"/>
        <w:bottom w:val="none" w:sz="0" w:space="0" w:color="auto"/>
        <w:right w:val="none" w:sz="0" w:space="0" w:color="auto"/>
      </w:divBdr>
    </w:div>
    <w:div w:id="1439251692">
      <w:bodyDiv w:val="1"/>
      <w:marLeft w:val="0"/>
      <w:marRight w:val="0"/>
      <w:marTop w:val="0"/>
      <w:marBottom w:val="0"/>
      <w:divBdr>
        <w:top w:val="none" w:sz="0" w:space="0" w:color="auto"/>
        <w:left w:val="none" w:sz="0" w:space="0" w:color="auto"/>
        <w:bottom w:val="none" w:sz="0" w:space="0" w:color="auto"/>
        <w:right w:val="none" w:sz="0" w:space="0" w:color="auto"/>
      </w:divBdr>
    </w:div>
    <w:div w:id="1500389978">
      <w:bodyDiv w:val="1"/>
      <w:marLeft w:val="0"/>
      <w:marRight w:val="0"/>
      <w:marTop w:val="0"/>
      <w:marBottom w:val="0"/>
      <w:divBdr>
        <w:top w:val="none" w:sz="0" w:space="0" w:color="auto"/>
        <w:left w:val="none" w:sz="0" w:space="0" w:color="auto"/>
        <w:bottom w:val="none" w:sz="0" w:space="0" w:color="auto"/>
        <w:right w:val="none" w:sz="0" w:space="0" w:color="auto"/>
      </w:divBdr>
    </w:div>
    <w:div w:id="1501583540">
      <w:bodyDiv w:val="1"/>
      <w:marLeft w:val="0"/>
      <w:marRight w:val="0"/>
      <w:marTop w:val="0"/>
      <w:marBottom w:val="0"/>
      <w:divBdr>
        <w:top w:val="none" w:sz="0" w:space="0" w:color="auto"/>
        <w:left w:val="none" w:sz="0" w:space="0" w:color="auto"/>
        <w:bottom w:val="none" w:sz="0" w:space="0" w:color="auto"/>
        <w:right w:val="none" w:sz="0" w:space="0" w:color="auto"/>
      </w:divBdr>
      <w:divsChild>
        <w:div w:id="936056354">
          <w:marLeft w:val="432"/>
          <w:marRight w:val="0"/>
          <w:marTop w:val="120"/>
          <w:marBottom w:val="0"/>
          <w:divBdr>
            <w:top w:val="none" w:sz="0" w:space="0" w:color="auto"/>
            <w:left w:val="none" w:sz="0" w:space="0" w:color="auto"/>
            <w:bottom w:val="none" w:sz="0" w:space="0" w:color="auto"/>
            <w:right w:val="none" w:sz="0" w:space="0" w:color="auto"/>
          </w:divBdr>
        </w:div>
        <w:div w:id="789937751">
          <w:marLeft w:val="432"/>
          <w:marRight w:val="0"/>
          <w:marTop w:val="120"/>
          <w:marBottom w:val="0"/>
          <w:divBdr>
            <w:top w:val="none" w:sz="0" w:space="0" w:color="auto"/>
            <w:left w:val="none" w:sz="0" w:space="0" w:color="auto"/>
            <w:bottom w:val="none" w:sz="0" w:space="0" w:color="auto"/>
            <w:right w:val="none" w:sz="0" w:space="0" w:color="auto"/>
          </w:divBdr>
        </w:div>
        <w:div w:id="1267690987">
          <w:marLeft w:val="432"/>
          <w:marRight w:val="0"/>
          <w:marTop w:val="120"/>
          <w:marBottom w:val="0"/>
          <w:divBdr>
            <w:top w:val="none" w:sz="0" w:space="0" w:color="auto"/>
            <w:left w:val="none" w:sz="0" w:space="0" w:color="auto"/>
            <w:bottom w:val="none" w:sz="0" w:space="0" w:color="auto"/>
            <w:right w:val="none" w:sz="0" w:space="0" w:color="auto"/>
          </w:divBdr>
        </w:div>
        <w:div w:id="1985314609">
          <w:marLeft w:val="432"/>
          <w:marRight w:val="0"/>
          <w:marTop w:val="120"/>
          <w:marBottom w:val="0"/>
          <w:divBdr>
            <w:top w:val="none" w:sz="0" w:space="0" w:color="auto"/>
            <w:left w:val="none" w:sz="0" w:space="0" w:color="auto"/>
            <w:bottom w:val="none" w:sz="0" w:space="0" w:color="auto"/>
            <w:right w:val="none" w:sz="0" w:space="0" w:color="auto"/>
          </w:divBdr>
        </w:div>
        <w:div w:id="428310385">
          <w:marLeft w:val="432"/>
          <w:marRight w:val="0"/>
          <w:marTop w:val="120"/>
          <w:marBottom w:val="0"/>
          <w:divBdr>
            <w:top w:val="none" w:sz="0" w:space="0" w:color="auto"/>
            <w:left w:val="none" w:sz="0" w:space="0" w:color="auto"/>
            <w:bottom w:val="none" w:sz="0" w:space="0" w:color="auto"/>
            <w:right w:val="none" w:sz="0" w:space="0" w:color="auto"/>
          </w:divBdr>
        </w:div>
        <w:div w:id="2042396163">
          <w:marLeft w:val="432"/>
          <w:marRight w:val="0"/>
          <w:marTop w:val="120"/>
          <w:marBottom w:val="0"/>
          <w:divBdr>
            <w:top w:val="none" w:sz="0" w:space="0" w:color="auto"/>
            <w:left w:val="none" w:sz="0" w:space="0" w:color="auto"/>
            <w:bottom w:val="none" w:sz="0" w:space="0" w:color="auto"/>
            <w:right w:val="none" w:sz="0" w:space="0" w:color="auto"/>
          </w:divBdr>
        </w:div>
      </w:divsChild>
    </w:div>
    <w:div w:id="1535146631">
      <w:bodyDiv w:val="1"/>
      <w:marLeft w:val="0"/>
      <w:marRight w:val="0"/>
      <w:marTop w:val="0"/>
      <w:marBottom w:val="0"/>
      <w:divBdr>
        <w:top w:val="none" w:sz="0" w:space="0" w:color="auto"/>
        <w:left w:val="none" w:sz="0" w:space="0" w:color="auto"/>
        <w:bottom w:val="none" w:sz="0" w:space="0" w:color="auto"/>
        <w:right w:val="none" w:sz="0" w:space="0" w:color="auto"/>
      </w:divBdr>
    </w:div>
    <w:div w:id="1542790714">
      <w:bodyDiv w:val="1"/>
      <w:marLeft w:val="0"/>
      <w:marRight w:val="0"/>
      <w:marTop w:val="0"/>
      <w:marBottom w:val="0"/>
      <w:divBdr>
        <w:top w:val="none" w:sz="0" w:space="0" w:color="auto"/>
        <w:left w:val="none" w:sz="0" w:space="0" w:color="auto"/>
        <w:bottom w:val="none" w:sz="0" w:space="0" w:color="auto"/>
        <w:right w:val="none" w:sz="0" w:space="0" w:color="auto"/>
      </w:divBdr>
    </w:div>
    <w:div w:id="1612199105">
      <w:bodyDiv w:val="1"/>
      <w:marLeft w:val="0"/>
      <w:marRight w:val="0"/>
      <w:marTop w:val="0"/>
      <w:marBottom w:val="0"/>
      <w:divBdr>
        <w:top w:val="none" w:sz="0" w:space="0" w:color="auto"/>
        <w:left w:val="none" w:sz="0" w:space="0" w:color="auto"/>
        <w:bottom w:val="none" w:sz="0" w:space="0" w:color="auto"/>
        <w:right w:val="none" w:sz="0" w:space="0" w:color="auto"/>
      </w:divBdr>
    </w:div>
    <w:div w:id="1675261934">
      <w:bodyDiv w:val="1"/>
      <w:marLeft w:val="0"/>
      <w:marRight w:val="0"/>
      <w:marTop w:val="0"/>
      <w:marBottom w:val="0"/>
      <w:divBdr>
        <w:top w:val="none" w:sz="0" w:space="0" w:color="auto"/>
        <w:left w:val="none" w:sz="0" w:space="0" w:color="auto"/>
        <w:bottom w:val="none" w:sz="0" w:space="0" w:color="auto"/>
        <w:right w:val="none" w:sz="0" w:space="0" w:color="auto"/>
      </w:divBdr>
    </w:div>
    <w:div w:id="1705596124">
      <w:bodyDiv w:val="1"/>
      <w:marLeft w:val="0"/>
      <w:marRight w:val="0"/>
      <w:marTop w:val="0"/>
      <w:marBottom w:val="0"/>
      <w:divBdr>
        <w:top w:val="none" w:sz="0" w:space="0" w:color="auto"/>
        <w:left w:val="none" w:sz="0" w:space="0" w:color="auto"/>
        <w:bottom w:val="none" w:sz="0" w:space="0" w:color="auto"/>
        <w:right w:val="none" w:sz="0" w:space="0" w:color="auto"/>
      </w:divBdr>
    </w:div>
    <w:div w:id="1715303978">
      <w:bodyDiv w:val="1"/>
      <w:marLeft w:val="0"/>
      <w:marRight w:val="0"/>
      <w:marTop w:val="0"/>
      <w:marBottom w:val="0"/>
      <w:divBdr>
        <w:top w:val="none" w:sz="0" w:space="0" w:color="auto"/>
        <w:left w:val="none" w:sz="0" w:space="0" w:color="auto"/>
        <w:bottom w:val="none" w:sz="0" w:space="0" w:color="auto"/>
        <w:right w:val="none" w:sz="0" w:space="0" w:color="auto"/>
      </w:divBdr>
    </w:div>
    <w:div w:id="1759447663">
      <w:bodyDiv w:val="1"/>
      <w:marLeft w:val="0"/>
      <w:marRight w:val="0"/>
      <w:marTop w:val="0"/>
      <w:marBottom w:val="0"/>
      <w:divBdr>
        <w:top w:val="none" w:sz="0" w:space="0" w:color="auto"/>
        <w:left w:val="none" w:sz="0" w:space="0" w:color="auto"/>
        <w:bottom w:val="none" w:sz="0" w:space="0" w:color="auto"/>
        <w:right w:val="none" w:sz="0" w:space="0" w:color="auto"/>
      </w:divBdr>
    </w:div>
    <w:div w:id="1760253736">
      <w:bodyDiv w:val="1"/>
      <w:marLeft w:val="0"/>
      <w:marRight w:val="0"/>
      <w:marTop w:val="0"/>
      <w:marBottom w:val="0"/>
      <w:divBdr>
        <w:top w:val="none" w:sz="0" w:space="0" w:color="auto"/>
        <w:left w:val="none" w:sz="0" w:space="0" w:color="auto"/>
        <w:bottom w:val="none" w:sz="0" w:space="0" w:color="auto"/>
        <w:right w:val="none" w:sz="0" w:space="0" w:color="auto"/>
      </w:divBdr>
      <w:divsChild>
        <w:div w:id="277223165">
          <w:marLeft w:val="0"/>
          <w:marRight w:val="0"/>
          <w:marTop w:val="0"/>
          <w:marBottom w:val="0"/>
          <w:divBdr>
            <w:top w:val="none" w:sz="0" w:space="0" w:color="auto"/>
            <w:left w:val="none" w:sz="0" w:space="0" w:color="auto"/>
            <w:bottom w:val="none" w:sz="0" w:space="0" w:color="auto"/>
            <w:right w:val="none" w:sz="0" w:space="0" w:color="auto"/>
          </w:divBdr>
          <w:divsChild>
            <w:div w:id="1996102141">
              <w:marLeft w:val="0"/>
              <w:marRight w:val="0"/>
              <w:marTop w:val="0"/>
              <w:marBottom w:val="0"/>
              <w:divBdr>
                <w:top w:val="none" w:sz="0" w:space="0" w:color="auto"/>
                <w:left w:val="none" w:sz="0" w:space="0" w:color="auto"/>
                <w:bottom w:val="none" w:sz="0" w:space="0" w:color="auto"/>
                <w:right w:val="none" w:sz="0" w:space="0" w:color="auto"/>
              </w:divBdr>
              <w:divsChild>
                <w:div w:id="146820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6070757">
      <w:bodyDiv w:val="1"/>
      <w:marLeft w:val="0"/>
      <w:marRight w:val="0"/>
      <w:marTop w:val="0"/>
      <w:marBottom w:val="0"/>
      <w:divBdr>
        <w:top w:val="none" w:sz="0" w:space="0" w:color="auto"/>
        <w:left w:val="none" w:sz="0" w:space="0" w:color="auto"/>
        <w:bottom w:val="none" w:sz="0" w:space="0" w:color="auto"/>
        <w:right w:val="none" w:sz="0" w:space="0" w:color="auto"/>
      </w:divBdr>
      <w:divsChild>
        <w:div w:id="1013871941">
          <w:marLeft w:val="432"/>
          <w:marRight w:val="0"/>
          <w:marTop w:val="125"/>
          <w:marBottom w:val="0"/>
          <w:divBdr>
            <w:top w:val="none" w:sz="0" w:space="0" w:color="auto"/>
            <w:left w:val="none" w:sz="0" w:space="0" w:color="auto"/>
            <w:bottom w:val="none" w:sz="0" w:space="0" w:color="auto"/>
            <w:right w:val="none" w:sz="0" w:space="0" w:color="auto"/>
          </w:divBdr>
        </w:div>
        <w:div w:id="8600838">
          <w:marLeft w:val="432"/>
          <w:marRight w:val="0"/>
          <w:marTop w:val="125"/>
          <w:marBottom w:val="0"/>
          <w:divBdr>
            <w:top w:val="none" w:sz="0" w:space="0" w:color="auto"/>
            <w:left w:val="none" w:sz="0" w:space="0" w:color="auto"/>
            <w:bottom w:val="none" w:sz="0" w:space="0" w:color="auto"/>
            <w:right w:val="none" w:sz="0" w:space="0" w:color="auto"/>
          </w:divBdr>
        </w:div>
        <w:div w:id="386035507">
          <w:marLeft w:val="432"/>
          <w:marRight w:val="0"/>
          <w:marTop w:val="125"/>
          <w:marBottom w:val="0"/>
          <w:divBdr>
            <w:top w:val="none" w:sz="0" w:space="0" w:color="auto"/>
            <w:left w:val="none" w:sz="0" w:space="0" w:color="auto"/>
            <w:bottom w:val="none" w:sz="0" w:space="0" w:color="auto"/>
            <w:right w:val="none" w:sz="0" w:space="0" w:color="auto"/>
          </w:divBdr>
        </w:div>
        <w:div w:id="336538738">
          <w:marLeft w:val="432"/>
          <w:marRight w:val="0"/>
          <w:marTop w:val="125"/>
          <w:marBottom w:val="0"/>
          <w:divBdr>
            <w:top w:val="none" w:sz="0" w:space="0" w:color="auto"/>
            <w:left w:val="none" w:sz="0" w:space="0" w:color="auto"/>
            <w:bottom w:val="none" w:sz="0" w:space="0" w:color="auto"/>
            <w:right w:val="none" w:sz="0" w:space="0" w:color="auto"/>
          </w:divBdr>
        </w:div>
        <w:div w:id="1326785665">
          <w:marLeft w:val="432"/>
          <w:marRight w:val="0"/>
          <w:marTop w:val="125"/>
          <w:marBottom w:val="0"/>
          <w:divBdr>
            <w:top w:val="none" w:sz="0" w:space="0" w:color="auto"/>
            <w:left w:val="none" w:sz="0" w:space="0" w:color="auto"/>
            <w:bottom w:val="none" w:sz="0" w:space="0" w:color="auto"/>
            <w:right w:val="none" w:sz="0" w:space="0" w:color="auto"/>
          </w:divBdr>
        </w:div>
        <w:div w:id="1884323518">
          <w:marLeft w:val="432"/>
          <w:marRight w:val="0"/>
          <w:marTop w:val="125"/>
          <w:marBottom w:val="0"/>
          <w:divBdr>
            <w:top w:val="none" w:sz="0" w:space="0" w:color="auto"/>
            <w:left w:val="none" w:sz="0" w:space="0" w:color="auto"/>
            <w:bottom w:val="none" w:sz="0" w:space="0" w:color="auto"/>
            <w:right w:val="none" w:sz="0" w:space="0" w:color="auto"/>
          </w:divBdr>
        </w:div>
      </w:divsChild>
    </w:div>
    <w:div w:id="1811364005">
      <w:bodyDiv w:val="1"/>
      <w:marLeft w:val="0"/>
      <w:marRight w:val="0"/>
      <w:marTop w:val="0"/>
      <w:marBottom w:val="0"/>
      <w:divBdr>
        <w:top w:val="none" w:sz="0" w:space="0" w:color="auto"/>
        <w:left w:val="none" w:sz="0" w:space="0" w:color="auto"/>
        <w:bottom w:val="none" w:sz="0" w:space="0" w:color="auto"/>
        <w:right w:val="none" w:sz="0" w:space="0" w:color="auto"/>
      </w:divBdr>
    </w:div>
    <w:div w:id="1820220118">
      <w:bodyDiv w:val="1"/>
      <w:marLeft w:val="0"/>
      <w:marRight w:val="0"/>
      <w:marTop w:val="0"/>
      <w:marBottom w:val="0"/>
      <w:divBdr>
        <w:top w:val="none" w:sz="0" w:space="0" w:color="auto"/>
        <w:left w:val="none" w:sz="0" w:space="0" w:color="auto"/>
        <w:bottom w:val="none" w:sz="0" w:space="0" w:color="auto"/>
        <w:right w:val="none" w:sz="0" w:space="0" w:color="auto"/>
      </w:divBdr>
    </w:div>
    <w:div w:id="1824345879">
      <w:bodyDiv w:val="1"/>
      <w:marLeft w:val="0"/>
      <w:marRight w:val="0"/>
      <w:marTop w:val="0"/>
      <w:marBottom w:val="0"/>
      <w:divBdr>
        <w:top w:val="none" w:sz="0" w:space="0" w:color="auto"/>
        <w:left w:val="none" w:sz="0" w:space="0" w:color="auto"/>
        <w:bottom w:val="none" w:sz="0" w:space="0" w:color="auto"/>
        <w:right w:val="none" w:sz="0" w:space="0" w:color="auto"/>
      </w:divBdr>
      <w:divsChild>
        <w:div w:id="1782726920">
          <w:marLeft w:val="0"/>
          <w:marRight w:val="0"/>
          <w:marTop w:val="0"/>
          <w:marBottom w:val="0"/>
          <w:divBdr>
            <w:top w:val="none" w:sz="0" w:space="0" w:color="auto"/>
            <w:left w:val="none" w:sz="0" w:space="0" w:color="auto"/>
            <w:bottom w:val="none" w:sz="0" w:space="0" w:color="auto"/>
            <w:right w:val="none" w:sz="0" w:space="0" w:color="auto"/>
          </w:divBdr>
          <w:divsChild>
            <w:div w:id="157312674">
              <w:marLeft w:val="0"/>
              <w:marRight w:val="0"/>
              <w:marTop w:val="0"/>
              <w:marBottom w:val="0"/>
              <w:divBdr>
                <w:top w:val="none" w:sz="0" w:space="0" w:color="auto"/>
                <w:left w:val="none" w:sz="0" w:space="0" w:color="auto"/>
                <w:bottom w:val="none" w:sz="0" w:space="0" w:color="auto"/>
                <w:right w:val="none" w:sz="0" w:space="0" w:color="auto"/>
              </w:divBdr>
              <w:divsChild>
                <w:div w:id="1708335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1945033">
      <w:bodyDiv w:val="1"/>
      <w:marLeft w:val="0"/>
      <w:marRight w:val="0"/>
      <w:marTop w:val="0"/>
      <w:marBottom w:val="0"/>
      <w:divBdr>
        <w:top w:val="none" w:sz="0" w:space="0" w:color="auto"/>
        <w:left w:val="none" w:sz="0" w:space="0" w:color="auto"/>
        <w:bottom w:val="none" w:sz="0" w:space="0" w:color="auto"/>
        <w:right w:val="none" w:sz="0" w:space="0" w:color="auto"/>
      </w:divBdr>
      <w:divsChild>
        <w:div w:id="1387755691">
          <w:marLeft w:val="432"/>
          <w:marRight w:val="0"/>
          <w:marTop w:val="120"/>
          <w:marBottom w:val="0"/>
          <w:divBdr>
            <w:top w:val="none" w:sz="0" w:space="0" w:color="auto"/>
            <w:left w:val="none" w:sz="0" w:space="0" w:color="auto"/>
            <w:bottom w:val="none" w:sz="0" w:space="0" w:color="auto"/>
            <w:right w:val="none" w:sz="0" w:space="0" w:color="auto"/>
          </w:divBdr>
        </w:div>
      </w:divsChild>
    </w:div>
    <w:div w:id="1876696515">
      <w:bodyDiv w:val="1"/>
      <w:marLeft w:val="0"/>
      <w:marRight w:val="0"/>
      <w:marTop w:val="0"/>
      <w:marBottom w:val="0"/>
      <w:divBdr>
        <w:top w:val="none" w:sz="0" w:space="0" w:color="auto"/>
        <w:left w:val="none" w:sz="0" w:space="0" w:color="auto"/>
        <w:bottom w:val="none" w:sz="0" w:space="0" w:color="auto"/>
        <w:right w:val="none" w:sz="0" w:space="0" w:color="auto"/>
      </w:divBdr>
    </w:div>
    <w:div w:id="1905681574">
      <w:bodyDiv w:val="1"/>
      <w:marLeft w:val="0"/>
      <w:marRight w:val="0"/>
      <w:marTop w:val="0"/>
      <w:marBottom w:val="0"/>
      <w:divBdr>
        <w:top w:val="none" w:sz="0" w:space="0" w:color="auto"/>
        <w:left w:val="none" w:sz="0" w:space="0" w:color="auto"/>
        <w:bottom w:val="none" w:sz="0" w:space="0" w:color="auto"/>
        <w:right w:val="none" w:sz="0" w:space="0" w:color="auto"/>
      </w:divBdr>
    </w:div>
    <w:div w:id="1918439755">
      <w:bodyDiv w:val="1"/>
      <w:marLeft w:val="0"/>
      <w:marRight w:val="0"/>
      <w:marTop w:val="0"/>
      <w:marBottom w:val="0"/>
      <w:divBdr>
        <w:top w:val="none" w:sz="0" w:space="0" w:color="auto"/>
        <w:left w:val="none" w:sz="0" w:space="0" w:color="auto"/>
        <w:bottom w:val="none" w:sz="0" w:space="0" w:color="auto"/>
        <w:right w:val="none" w:sz="0" w:space="0" w:color="auto"/>
      </w:divBdr>
    </w:div>
    <w:div w:id="1960991687">
      <w:bodyDiv w:val="1"/>
      <w:marLeft w:val="0"/>
      <w:marRight w:val="0"/>
      <w:marTop w:val="0"/>
      <w:marBottom w:val="0"/>
      <w:divBdr>
        <w:top w:val="none" w:sz="0" w:space="0" w:color="auto"/>
        <w:left w:val="none" w:sz="0" w:space="0" w:color="auto"/>
        <w:bottom w:val="none" w:sz="0" w:space="0" w:color="auto"/>
        <w:right w:val="none" w:sz="0" w:space="0" w:color="auto"/>
      </w:divBdr>
      <w:divsChild>
        <w:div w:id="2032106489">
          <w:marLeft w:val="432"/>
          <w:marRight w:val="0"/>
          <w:marTop w:val="0"/>
          <w:marBottom w:val="0"/>
          <w:divBdr>
            <w:top w:val="none" w:sz="0" w:space="0" w:color="auto"/>
            <w:left w:val="none" w:sz="0" w:space="0" w:color="auto"/>
            <w:bottom w:val="none" w:sz="0" w:space="0" w:color="auto"/>
            <w:right w:val="none" w:sz="0" w:space="0" w:color="auto"/>
          </w:divBdr>
        </w:div>
        <w:div w:id="1805468558">
          <w:marLeft w:val="432"/>
          <w:marRight w:val="0"/>
          <w:marTop w:val="0"/>
          <w:marBottom w:val="0"/>
          <w:divBdr>
            <w:top w:val="none" w:sz="0" w:space="0" w:color="auto"/>
            <w:left w:val="none" w:sz="0" w:space="0" w:color="auto"/>
            <w:bottom w:val="none" w:sz="0" w:space="0" w:color="auto"/>
            <w:right w:val="none" w:sz="0" w:space="0" w:color="auto"/>
          </w:divBdr>
        </w:div>
        <w:div w:id="772170569">
          <w:marLeft w:val="432"/>
          <w:marRight w:val="0"/>
          <w:marTop w:val="0"/>
          <w:marBottom w:val="0"/>
          <w:divBdr>
            <w:top w:val="none" w:sz="0" w:space="0" w:color="auto"/>
            <w:left w:val="none" w:sz="0" w:space="0" w:color="auto"/>
            <w:bottom w:val="none" w:sz="0" w:space="0" w:color="auto"/>
            <w:right w:val="none" w:sz="0" w:space="0" w:color="auto"/>
          </w:divBdr>
        </w:div>
        <w:div w:id="1589776018">
          <w:marLeft w:val="432"/>
          <w:marRight w:val="0"/>
          <w:marTop w:val="0"/>
          <w:marBottom w:val="0"/>
          <w:divBdr>
            <w:top w:val="none" w:sz="0" w:space="0" w:color="auto"/>
            <w:left w:val="none" w:sz="0" w:space="0" w:color="auto"/>
            <w:bottom w:val="none" w:sz="0" w:space="0" w:color="auto"/>
            <w:right w:val="none" w:sz="0" w:space="0" w:color="auto"/>
          </w:divBdr>
        </w:div>
      </w:divsChild>
    </w:div>
    <w:div w:id="2029257964">
      <w:bodyDiv w:val="1"/>
      <w:marLeft w:val="0"/>
      <w:marRight w:val="0"/>
      <w:marTop w:val="0"/>
      <w:marBottom w:val="0"/>
      <w:divBdr>
        <w:top w:val="none" w:sz="0" w:space="0" w:color="auto"/>
        <w:left w:val="none" w:sz="0" w:space="0" w:color="auto"/>
        <w:bottom w:val="none" w:sz="0" w:space="0" w:color="auto"/>
        <w:right w:val="none" w:sz="0" w:space="0" w:color="auto"/>
      </w:divBdr>
    </w:div>
    <w:div w:id="2041586762">
      <w:bodyDiv w:val="1"/>
      <w:marLeft w:val="0"/>
      <w:marRight w:val="0"/>
      <w:marTop w:val="0"/>
      <w:marBottom w:val="0"/>
      <w:divBdr>
        <w:top w:val="none" w:sz="0" w:space="0" w:color="auto"/>
        <w:left w:val="none" w:sz="0" w:space="0" w:color="auto"/>
        <w:bottom w:val="none" w:sz="0" w:space="0" w:color="auto"/>
        <w:right w:val="none" w:sz="0" w:space="0" w:color="auto"/>
      </w:divBdr>
      <w:divsChild>
        <w:div w:id="1599172249">
          <w:marLeft w:val="0"/>
          <w:marRight w:val="0"/>
          <w:marTop w:val="0"/>
          <w:marBottom w:val="0"/>
          <w:divBdr>
            <w:top w:val="none" w:sz="0" w:space="0" w:color="auto"/>
            <w:left w:val="none" w:sz="0" w:space="0" w:color="auto"/>
            <w:bottom w:val="none" w:sz="0" w:space="0" w:color="auto"/>
            <w:right w:val="none" w:sz="0" w:space="0" w:color="auto"/>
          </w:divBdr>
          <w:divsChild>
            <w:div w:id="180583075">
              <w:marLeft w:val="0"/>
              <w:marRight w:val="0"/>
              <w:marTop w:val="0"/>
              <w:marBottom w:val="0"/>
              <w:divBdr>
                <w:top w:val="none" w:sz="0" w:space="0" w:color="auto"/>
                <w:left w:val="none" w:sz="0" w:space="0" w:color="auto"/>
                <w:bottom w:val="none" w:sz="0" w:space="0" w:color="auto"/>
                <w:right w:val="none" w:sz="0" w:space="0" w:color="auto"/>
              </w:divBdr>
              <w:divsChild>
                <w:div w:id="1843009348">
                  <w:marLeft w:val="0"/>
                  <w:marRight w:val="0"/>
                  <w:marTop w:val="0"/>
                  <w:marBottom w:val="0"/>
                  <w:divBdr>
                    <w:top w:val="none" w:sz="0" w:space="0" w:color="auto"/>
                    <w:left w:val="none" w:sz="0" w:space="0" w:color="auto"/>
                    <w:bottom w:val="none" w:sz="0" w:space="0" w:color="auto"/>
                    <w:right w:val="none" w:sz="0" w:space="0" w:color="auto"/>
                  </w:divBdr>
                  <w:divsChild>
                    <w:div w:id="120923695">
                      <w:marLeft w:val="0"/>
                      <w:marRight w:val="0"/>
                      <w:marTop w:val="0"/>
                      <w:marBottom w:val="0"/>
                      <w:divBdr>
                        <w:top w:val="none" w:sz="0" w:space="0" w:color="auto"/>
                        <w:left w:val="none" w:sz="0" w:space="0" w:color="auto"/>
                        <w:bottom w:val="none" w:sz="0" w:space="0" w:color="auto"/>
                        <w:right w:val="none" w:sz="0" w:space="0" w:color="auto"/>
                      </w:divBdr>
                    </w:div>
                    <w:div w:id="478882786">
                      <w:marLeft w:val="0"/>
                      <w:marRight w:val="0"/>
                      <w:marTop w:val="0"/>
                      <w:marBottom w:val="0"/>
                      <w:divBdr>
                        <w:top w:val="none" w:sz="0" w:space="0" w:color="auto"/>
                        <w:left w:val="none" w:sz="0" w:space="0" w:color="auto"/>
                        <w:bottom w:val="none" w:sz="0" w:space="0" w:color="auto"/>
                        <w:right w:val="none" w:sz="0" w:space="0" w:color="auto"/>
                      </w:divBdr>
                    </w:div>
                    <w:div w:id="1079405374">
                      <w:marLeft w:val="0"/>
                      <w:marRight w:val="0"/>
                      <w:marTop w:val="0"/>
                      <w:marBottom w:val="0"/>
                      <w:divBdr>
                        <w:top w:val="none" w:sz="0" w:space="0" w:color="auto"/>
                        <w:left w:val="none" w:sz="0" w:space="0" w:color="auto"/>
                        <w:bottom w:val="none" w:sz="0" w:space="0" w:color="auto"/>
                        <w:right w:val="none" w:sz="0" w:space="0" w:color="auto"/>
                      </w:divBdr>
                    </w:div>
                    <w:div w:id="1414817165">
                      <w:marLeft w:val="0"/>
                      <w:marRight w:val="0"/>
                      <w:marTop w:val="0"/>
                      <w:marBottom w:val="0"/>
                      <w:divBdr>
                        <w:top w:val="none" w:sz="0" w:space="0" w:color="auto"/>
                        <w:left w:val="none" w:sz="0" w:space="0" w:color="auto"/>
                        <w:bottom w:val="none" w:sz="0" w:space="0" w:color="auto"/>
                        <w:right w:val="none" w:sz="0" w:space="0" w:color="auto"/>
                      </w:divBdr>
                    </w:div>
                    <w:div w:id="1665813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7.png"/><Relationship Id="rId26" Type="http://schemas.openxmlformats.org/officeDocument/2006/relationships/image" Target="media/image15.wmf"/><Relationship Id="rId39" Type="http://schemas.openxmlformats.org/officeDocument/2006/relationships/image" Target="media/image28.png"/><Relationship Id="rId21" Type="http://schemas.openxmlformats.org/officeDocument/2006/relationships/image" Target="media/image10.w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ru.wikipedia.org/wiki/%D0%90%D0%BD%D0%B3%D0%BB%D0%B8%D0%B9%D1%81%D0%BA%D0%B8%D0%B9_%D1%8F%D0%B7%D1%8B%D0%BA" TargetMode="External"/><Relationship Id="rId25" Type="http://schemas.openxmlformats.org/officeDocument/2006/relationships/image" Target="media/image14.w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emf"/><Relationship Id="rId2" Type="http://schemas.openxmlformats.org/officeDocument/2006/relationships/numbering" Target="numbering.xml"/><Relationship Id="rId16" Type="http://schemas.openxmlformats.org/officeDocument/2006/relationships/hyperlink" Target="http://ru.wikipedia.org/wiki/%D0%90%D0%BD%D0%B3%D0%BB%D0%B8%D0%B9%D1%81%D0%BA%D0%B8%D0%B9_%D1%8F%D0%B7%D1%8B%D0%BA" TargetMode="External"/><Relationship Id="rId20" Type="http://schemas.openxmlformats.org/officeDocument/2006/relationships/image" Target="media/image9.wmf"/><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wmf"/><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8.wmf"/><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ru.wikipedia.org/wiki/%D0%A4%D0%B0%D0%B9%D0%BB:Bluebbl.gif" TargetMode="External"/><Relationship Id="rId22" Type="http://schemas.openxmlformats.org/officeDocument/2006/relationships/image" Target="media/image11.w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emf"/><Relationship Id="rId56" Type="http://schemas.openxmlformats.org/officeDocument/2006/relationships/hyperlink" Target="http://www.asu.ukgu.kz" TargetMode="External"/><Relationship Id="rId8" Type="http://schemas.openxmlformats.org/officeDocument/2006/relationships/image" Target="media/image1.jpeg"/><Relationship Id="rId51" Type="http://schemas.openxmlformats.org/officeDocument/2006/relationships/image" Target="media/image40.emf"/><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BED0AB-7B17-45EA-A9A0-A09D8C883C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161</Pages>
  <Words>42836</Words>
  <Characters>244169</Characters>
  <Application>Microsoft Office Word</Application>
  <DocSecurity>0</DocSecurity>
  <Lines>2034</Lines>
  <Paragraphs>572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286433</CharactersWithSpaces>
  <SharedDoc>false</SharedDoc>
  <HLinks>
    <vt:vector size="258" baseType="variant">
      <vt:variant>
        <vt:i4>1572916</vt:i4>
      </vt:variant>
      <vt:variant>
        <vt:i4>275</vt:i4>
      </vt:variant>
      <vt:variant>
        <vt:i4>0</vt:i4>
      </vt:variant>
      <vt:variant>
        <vt:i4>5</vt:i4>
      </vt:variant>
      <vt:variant>
        <vt:lpwstr/>
      </vt:variant>
      <vt:variant>
        <vt:lpwstr>_Toc334865519</vt:lpwstr>
      </vt:variant>
      <vt:variant>
        <vt:i4>1572916</vt:i4>
      </vt:variant>
      <vt:variant>
        <vt:i4>269</vt:i4>
      </vt:variant>
      <vt:variant>
        <vt:i4>0</vt:i4>
      </vt:variant>
      <vt:variant>
        <vt:i4>5</vt:i4>
      </vt:variant>
      <vt:variant>
        <vt:lpwstr/>
      </vt:variant>
      <vt:variant>
        <vt:lpwstr>_Toc334865518</vt:lpwstr>
      </vt:variant>
      <vt:variant>
        <vt:i4>1572916</vt:i4>
      </vt:variant>
      <vt:variant>
        <vt:i4>263</vt:i4>
      </vt:variant>
      <vt:variant>
        <vt:i4>0</vt:i4>
      </vt:variant>
      <vt:variant>
        <vt:i4>5</vt:i4>
      </vt:variant>
      <vt:variant>
        <vt:lpwstr/>
      </vt:variant>
      <vt:variant>
        <vt:lpwstr>_Toc334865517</vt:lpwstr>
      </vt:variant>
      <vt:variant>
        <vt:i4>1572916</vt:i4>
      </vt:variant>
      <vt:variant>
        <vt:i4>257</vt:i4>
      </vt:variant>
      <vt:variant>
        <vt:i4>0</vt:i4>
      </vt:variant>
      <vt:variant>
        <vt:i4>5</vt:i4>
      </vt:variant>
      <vt:variant>
        <vt:lpwstr/>
      </vt:variant>
      <vt:variant>
        <vt:lpwstr>_Toc334865516</vt:lpwstr>
      </vt:variant>
      <vt:variant>
        <vt:i4>1572916</vt:i4>
      </vt:variant>
      <vt:variant>
        <vt:i4>251</vt:i4>
      </vt:variant>
      <vt:variant>
        <vt:i4>0</vt:i4>
      </vt:variant>
      <vt:variant>
        <vt:i4>5</vt:i4>
      </vt:variant>
      <vt:variant>
        <vt:lpwstr/>
      </vt:variant>
      <vt:variant>
        <vt:lpwstr>_Toc334865515</vt:lpwstr>
      </vt:variant>
      <vt:variant>
        <vt:i4>1572916</vt:i4>
      </vt:variant>
      <vt:variant>
        <vt:i4>245</vt:i4>
      </vt:variant>
      <vt:variant>
        <vt:i4>0</vt:i4>
      </vt:variant>
      <vt:variant>
        <vt:i4>5</vt:i4>
      </vt:variant>
      <vt:variant>
        <vt:lpwstr/>
      </vt:variant>
      <vt:variant>
        <vt:lpwstr>_Toc334865514</vt:lpwstr>
      </vt:variant>
      <vt:variant>
        <vt:i4>1572916</vt:i4>
      </vt:variant>
      <vt:variant>
        <vt:i4>239</vt:i4>
      </vt:variant>
      <vt:variant>
        <vt:i4>0</vt:i4>
      </vt:variant>
      <vt:variant>
        <vt:i4>5</vt:i4>
      </vt:variant>
      <vt:variant>
        <vt:lpwstr/>
      </vt:variant>
      <vt:variant>
        <vt:lpwstr>_Toc334865513</vt:lpwstr>
      </vt:variant>
      <vt:variant>
        <vt:i4>1572916</vt:i4>
      </vt:variant>
      <vt:variant>
        <vt:i4>233</vt:i4>
      </vt:variant>
      <vt:variant>
        <vt:i4>0</vt:i4>
      </vt:variant>
      <vt:variant>
        <vt:i4>5</vt:i4>
      </vt:variant>
      <vt:variant>
        <vt:lpwstr/>
      </vt:variant>
      <vt:variant>
        <vt:lpwstr>_Toc334865512</vt:lpwstr>
      </vt:variant>
      <vt:variant>
        <vt:i4>1572916</vt:i4>
      </vt:variant>
      <vt:variant>
        <vt:i4>227</vt:i4>
      </vt:variant>
      <vt:variant>
        <vt:i4>0</vt:i4>
      </vt:variant>
      <vt:variant>
        <vt:i4>5</vt:i4>
      </vt:variant>
      <vt:variant>
        <vt:lpwstr/>
      </vt:variant>
      <vt:variant>
        <vt:lpwstr>_Toc334865511</vt:lpwstr>
      </vt:variant>
      <vt:variant>
        <vt:i4>1572916</vt:i4>
      </vt:variant>
      <vt:variant>
        <vt:i4>221</vt:i4>
      </vt:variant>
      <vt:variant>
        <vt:i4>0</vt:i4>
      </vt:variant>
      <vt:variant>
        <vt:i4>5</vt:i4>
      </vt:variant>
      <vt:variant>
        <vt:lpwstr/>
      </vt:variant>
      <vt:variant>
        <vt:lpwstr>_Toc334865510</vt:lpwstr>
      </vt:variant>
      <vt:variant>
        <vt:i4>1638452</vt:i4>
      </vt:variant>
      <vt:variant>
        <vt:i4>215</vt:i4>
      </vt:variant>
      <vt:variant>
        <vt:i4>0</vt:i4>
      </vt:variant>
      <vt:variant>
        <vt:i4>5</vt:i4>
      </vt:variant>
      <vt:variant>
        <vt:lpwstr/>
      </vt:variant>
      <vt:variant>
        <vt:lpwstr>_Toc334865509</vt:lpwstr>
      </vt:variant>
      <vt:variant>
        <vt:i4>1638452</vt:i4>
      </vt:variant>
      <vt:variant>
        <vt:i4>209</vt:i4>
      </vt:variant>
      <vt:variant>
        <vt:i4>0</vt:i4>
      </vt:variant>
      <vt:variant>
        <vt:i4>5</vt:i4>
      </vt:variant>
      <vt:variant>
        <vt:lpwstr/>
      </vt:variant>
      <vt:variant>
        <vt:lpwstr>_Toc334865508</vt:lpwstr>
      </vt:variant>
      <vt:variant>
        <vt:i4>1638452</vt:i4>
      </vt:variant>
      <vt:variant>
        <vt:i4>203</vt:i4>
      </vt:variant>
      <vt:variant>
        <vt:i4>0</vt:i4>
      </vt:variant>
      <vt:variant>
        <vt:i4>5</vt:i4>
      </vt:variant>
      <vt:variant>
        <vt:lpwstr/>
      </vt:variant>
      <vt:variant>
        <vt:lpwstr>_Toc334865507</vt:lpwstr>
      </vt:variant>
      <vt:variant>
        <vt:i4>1638452</vt:i4>
      </vt:variant>
      <vt:variant>
        <vt:i4>197</vt:i4>
      </vt:variant>
      <vt:variant>
        <vt:i4>0</vt:i4>
      </vt:variant>
      <vt:variant>
        <vt:i4>5</vt:i4>
      </vt:variant>
      <vt:variant>
        <vt:lpwstr/>
      </vt:variant>
      <vt:variant>
        <vt:lpwstr>_Toc334865506</vt:lpwstr>
      </vt:variant>
      <vt:variant>
        <vt:i4>1638452</vt:i4>
      </vt:variant>
      <vt:variant>
        <vt:i4>191</vt:i4>
      </vt:variant>
      <vt:variant>
        <vt:i4>0</vt:i4>
      </vt:variant>
      <vt:variant>
        <vt:i4>5</vt:i4>
      </vt:variant>
      <vt:variant>
        <vt:lpwstr/>
      </vt:variant>
      <vt:variant>
        <vt:lpwstr>_Toc334865505</vt:lpwstr>
      </vt:variant>
      <vt:variant>
        <vt:i4>1638452</vt:i4>
      </vt:variant>
      <vt:variant>
        <vt:i4>185</vt:i4>
      </vt:variant>
      <vt:variant>
        <vt:i4>0</vt:i4>
      </vt:variant>
      <vt:variant>
        <vt:i4>5</vt:i4>
      </vt:variant>
      <vt:variant>
        <vt:lpwstr/>
      </vt:variant>
      <vt:variant>
        <vt:lpwstr>_Toc334865504</vt:lpwstr>
      </vt:variant>
      <vt:variant>
        <vt:i4>1638452</vt:i4>
      </vt:variant>
      <vt:variant>
        <vt:i4>179</vt:i4>
      </vt:variant>
      <vt:variant>
        <vt:i4>0</vt:i4>
      </vt:variant>
      <vt:variant>
        <vt:i4>5</vt:i4>
      </vt:variant>
      <vt:variant>
        <vt:lpwstr/>
      </vt:variant>
      <vt:variant>
        <vt:lpwstr>_Toc334865503</vt:lpwstr>
      </vt:variant>
      <vt:variant>
        <vt:i4>1638452</vt:i4>
      </vt:variant>
      <vt:variant>
        <vt:i4>173</vt:i4>
      </vt:variant>
      <vt:variant>
        <vt:i4>0</vt:i4>
      </vt:variant>
      <vt:variant>
        <vt:i4>5</vt:i4>
      </vt:variant>
      <vt:variant>
        <vt:lpwstr/>
      </vt:variant>
      <vt:variant>
        <vt:lpwstr>_Toc334865502</vt:lpwstr>
      </vt:variant>
      <vt:variant>
        <vt:i4>1638452</vt:i4>
      </vt:variant>
      <vt:variant>
        <vt:i4>167</vt:i4>
      </vt:variant>
      <vt:variant>
        <vt:i4>0</vt:i4>
      </vt:variant>
      <vt:variant>
        <vt:i4>5</vt:i4>
      </vt:variant>
      <vt:variant>
        <vt:lpwstr/>
      </vt:variant>
      <vt:variant>
        <vt:lpwstr>_Toc334865501</vt:lpwstr>
      </vt:variant>
      <vt:variant>
        <vt:i4>1638452</vt:i4>
      </vt:variant>
      <vt:variant>
        <vt:i4>161</vt:i4>
      </vt:variant>
      <vt:variant>
        <vt:i4>0</vt:i4>
      </vt:variant>
      <vt:variant>
        <vt:i4>5</vt:i4>
      </vt:variant>
      <vt:variant>
        <vt:lpwstr/>
      </vt:variant>
      <vt:variant>
        <vt:lpwstr>_Toc334865500</vt:lpwstr>
      </vt:variant>
      <vt:variant>
        <vt:i4>1048629</vt:i4>
      </vt:variant>
      <vt:variant>
        <vt:i4>155</vt:i4>
      </vt:variant>
      <vt:variant>
        <vt:i4>0</vt:i4>
      </vt:variant>
      <vt:variant>
        <vt:i4>5</vt:i4>
      </vt:variant>
      <vt:variant>
        <vt:lpwstr/>
      </vt:variant>
      <vt:variant>
        <vt:lpwstr>_Toc334865499</vt:lpwstr>
      </vt:variant>
      <vt:variant>
        <vt:i4>1048629</vt:i4>
      </vt:variant>
      <vt:variant>
        <vt:i4>149</vt:i4>
      </vt:variant>
      <vt:variant>
        <vt:i4>0</vt:i4>
      </vt:variant>
      <vt:variant>
        <vt:i4>5</vt:i4>
      </vt:variant>
      <vt:variant>
        <vt:lpwstr/>
      </vt:variant>
      <vt:variant>
        <vt:lpwstr>_Toc334865498</vt:lpwstr>
      </vt:variant>
      <vt:variant>
        <vt:i4>1048629</vt:i4>
      </vt:variant>
      <vt:variant>
        <vt:i4>143</vt:i4>
      </vt:variant>
      <vt:variant>
        <vt:i4>0</vt:i4>
      </vt:variant>
      <vt:variant>
        <vt:i4>5</vt:i4>
      </vt:variant>
      <vt:variant>
        <vt:lpwstr/>
      </vt:variant>
      <vt:variant>
        <vt:lpwstr>_Toc334865497</vt:lpwstr>
      </vt:variant>
      <vt:variant>
        <vt:i4>1048629</vt:i4>
      </vt:variant>
      <vt:variant>
        <vt:i4>137</vt:i4>
      </vt:variant>
      <vt:variant>
        <vt:i4>0</vt:i4>
      </vt:variant>
      <vt:variant>
        <vt:i4>5</vt:i4>
      </vt:variant>
      <vt:variant>
        <vt:lpwstr/>
      </vt:variant>
      <vt:variant>
        <vt:lpwstr>_Toc334865496</vt:lpwstr>
      </vt:variant>
      <vt:variant>
        <vt:i4>1048629</vt:i4>
      </vt:variant>
      <vt:variant>
        <vt:i4>131</vt:i4>
      </vt:variant>
      <vt:variant>
        <vt:i4>0</vt:i4>
      </vt:variant>
      <vt:variant>
        <vt:i4>5</vt:i4>
      </vt:variant>
      <vt:variant>
        <vt:lpwstr/>
      </vt:variant>
      <vt:variant>
        <vt:lpwstr>_Toc334865495</vt:lpwstr>
      </vt:variant>
      <vt:variant>
        <vt:i4>1048629</vt:i4>
      </vt:variant>
      <vt:variant>
        <vt:i4>125</vt:i4>
      </vt:variant>
      <vt:variant>
        <vt:i4>0</vt:i4>
      </vt:variant>
      <vt:variant>
        <vt:i4>5</vt:i4>
      </vt:variant>
      <vt:variant>
        <vt:lpwstr/>
      </vt:variant>
      <vt:variant>
        <vt:lpwstr>_Toc334865494</vt:lpwstr>
      </vt:variant>
      <vt:variant>
        <vt:i4>1048629</vt:i4>
      </vt:variant>
      <vt:variant>
        <vt:i4>119</vt:i4>
      </vt:variant>
      <vt:variant>
        <vt:i4>0</vt:i4>
      </vt:variant>
      <vt:variant>
        <vt:i4>5</vt:i4>
      </vt:variant>
      <vt:variant>
        <vt:lpwstr/>
      </vt:variant>
      <vt:variant>
        <vt:lpwstr>_Toc334865493</vt:lpwstr>
      </vt:variant>
      <vt:variant>
        <vt:i4>1048629</vt:i4>
      </vt:variant>
      <vt:variant>
        <vt:i4>113</vt:i4>
      </vt:variant>
      <vt:variant>
        <vt:i4>0</vt:i4>
      </vt:variant>
      <vt:variant>
        <vt:i4>5</vt:i4>
      </vt:variant>
      <vt:variant>
        <vt:lpwstr/>
      </vt:variant>
      <vt:variant>
        <vt:lpwstr>_Toc334865492</vt:lpwstr>
      </vt:variant>
      <vt:variant>
        <vt:i4>1048629</vt:i4>
      </vt:variant>
      <vt:variant>
        <vt:i4>107</vt:i4>
      </vt:variant>
      <vt:variant>
        <vt:i4>0</vt:i4>
      </vt:variant>
      <vt:variant>
        <vt:i4>5</vt:i4>
      </vt:variant>
      <vt:variant>
        <vt:lpwstr/>
      </vt:variant>
      <vt:variant>
        <vt:lpwstr>_Toc334865491</vt:lpwstr>
      </vt:variant>
      <vt:variant>
        <vt:i4>1048629</vt:i4>
      </vt:variant>
      <vt:variant>
        <vt:i4>101</vt:i4>
      </vt:variant>
      <vt:variant>
        <vt:i4>0</vt:i4>
      </vt:variant>
      <vt:variant>
        <vt:i4>5</vt:i4>
      </vt:variant>
      <vt:variant>
        <vt:lpwstr/>
      </vt:variant>
      <vt:variant>
        <vt:lpwstr>_Toc334865490</vt:lpwstr>
      </vt:variant>
      <vt:variant>
        <vt:i4>1114165</vt:i4>
      </vt:variant>
      <vt:variant>
        <vt:i4>95</vt:i4>
      </vt:variant>
      <vt:variant>
        <vt:i4>0</vt:i4>
      </vt:variant>
      <vt:variant>
        <vt:i4>5</vt:i4>
      </vt:variant>
      <vt:variant>
        <vt:lpwstr/>
      </vt:variant>
      <vt:variant>
        <vt:lpwstr>_Toc334865489</vt:lpwstr>
      </vt:variant>
      <vt:variant>
        <vt:i4>1114165</vt:i4>
      </vt:variant>
      <vt:variant>
        <vt:i4>89</vt:i4>
      </vt:variant>
      <vt:variant>
        <vt:i4>0</vt:i4>
      </vt:variant>
      <vt:variant>
        <vt:i4>5</vt:i4>
      </vt:variant>
      <vt:variant>
        <vt:lpwstr/>
      </vt:variant>
      <vt:variant>
        <vt:lpwstr>_Toc334865488</vt:lpwstr>
      </vt:variant>
      <vt:variant>
        <vt:i4>1114165</vt:i4>
      </vt:variant>
      <vt:variant>
        <vt:i4>83</vt:i4>
      </vt:variant>
      <vt:variant>
        <vt:i4>0</vt:i4>
      </vt:variant>
      <vt:variant>
        <vt:i4>5</vt:i4>
      </vt:variant>
      <vt:variant>
        <vt:lpwstr/>
      </vt:variant>
      <vt:variant>
        <vt:lpwstr>_Toc334865487</vt:lpwstr>
      </vt:variant>
      <vt:variant>
        <vt:i4>1114165</vt:i4>
      </vt:variant>
      <vt:variant>
        <vt:i4>77</vt:i4>
      </vt:variant>
      <vt:variant>
        <vt:i4>0</vt:i4>
      </vt:variant>
      <vt:variant>
        <vt:i4>5</vt:i4>
      </vt:variant>
      <vt:variant>
        <vt:lpwstr/>
      </vt:variant>
      <vt:variant>
        <vt:lpwstr>_Toc334865486</vt:lpwstr>
      </vt:variant>
      <vt:variant>
        <vt:i4>1114165</vt:i4>
      </vt:variant>
      <vt:variant>
        <vt:i4>71</vt:i4>
      </vt:variant>
      <vt:variant>
        <vt:i4>0</vt:i4>
      </vt:variant>
      <vt:variant>
        <vt:i4>5</vt:i4>
      </vt:variant>
      <vt:variant>
        <vt:lpwstr/>
      </vt:variant>
      <vt:variant>
        <vt:lpwstr>_Toc334865485</vt:lpwstr>
      </vt:variant>
      <vt:variant>
        <vt:i4>1114165</vt:i4>
      </vt:variant>
      <vt:variant>
        <vt:i4>65</vt:i4>
      </vt:variant>
      <vt:variant>
        <vt:i4>0</vt:i4>
      </vt:variant>
      <vt:variant>
        <vt:i4>5</vt:i4>
      </vt:variant>
      <vt:variant>
        <vt:lpwstr/>
      </vt:variant>
      <vt:variant>
        <vt:lpwstr>_Toc334865484</vt:lpwstr>
      </vt:variant>
      <vt:variant>
        <vt:i4>1114165</vt:i4>
      </vt:variant>
      <vt:variant>
        <vt:i4>59</vt:i4>
      </vt:variant>
      <vt:variant>
        <vt:i4>0</vt:i4>
      </vt:variant>
      <vt:variant>
        <vt:i4>5</vt:i4>
      </vt:variant>
      <vt:variant>
        <vt:lpwstr/>
      </vt:variant>
      <vt:variant>
        <vt:lpwstr>_Toc334865483</vt:lpwstr>
      </vt:variant>
      <vt:variant>
        <vt:i4>1114165</vt:i4>
      </vt:variant>
      <vt:variant>
        <vt:i4>53</vt:i4>
      </vt:variant>
      <vt:variant>
        <vt:i4>0</vt:i4>
      </vt:variant>
      <vt:variant>
        <vt:i4>5</vt:i4>
      </vt:variant>
      <vt:variant>
        <vt:lpwstr/>
      </vt:variant>
      <vt:variant>
        <vt:lpwstr>_Toc334865482</vt:lpwstr>
      </vt:variant>
      <vt:variant>
        <vt:i4>851979</vt:i4>
      </vt:variant>
      <vt:variant>
        <vt:i4>48</vt:i4>
      </vt:variant>
      <vt:variant>
        <vt:i4>0</vt:i4>
      </vt:variant>
      <vt:variant>
        <vt:i4>5</vt:i4>
      </vt:variant>
      <vt:variant>
        <vt:lpwstr>http://www.centrasia.ru/newsA</vt:lpwstr>
      </vt:variant>
      <vt:variant>
        <vt:lpwstr/>
      </vt:variant>
      <vt:variant>
        <vt:i4>6029342</vt:i4>
      </vt:variant>
      <vt:variant>
        <vt:i4>45</vt:i4>
      </vt:variant>
      <vt:variant>
        <vt:i4>0</vt:i4>
      </vt:variant>
      <vt:variant>
        <vt:i4>5</vt:i4>
      </vt:variant>
      <vt:variant>
        <vt:lpwstr>http://www.burovik.ru/articles/bur/3</vt:lpwstr>
      </vt:variant>
      <vt:variant>
        <vt:lpwstr/>
      </vt:variant>
      <vt:variant>
        <vt:i4>327803</vt:i4>
      </vt:variant>
      <vt:variant>
        <vt:i4>6</vt:i4>
      </vt:variant>
      <vt:variant>
        <vt:i4>0</vt:i4>
      </vt:variant>
      <vt:variant>
        <vt:i4>5</vt:i4>
      </vt:variant>
      <vt:variant>
        <vt:lpwstr>http://ru.wikipedia.org/wiki/%D0%90%D0%BD%D0%B3%D0%BB%D0%B8%D0%B9%D1%81%D0%BA%D0%B8%D0%B9_%D1%8F%D0%B7%D1%8B%D0%BA</vt:lpwstr>
      </vt:variant>
      <vt:variant>
        <vt:lpwstr/>
      </vt:variant>
      <vt:variant>
        <vt:i4>327803</vt:i4>
      </vt:variant>
      <vt:variant>
        <vt:i4>3</vt:i4>
      </vt:variant>
      <vt:variant>
        <vt:i4>0</vt:i4>
      </vt:variant>
      <vt:variant>
        <vt:i4>5</vt:i4>
      </vt:variant>
      <vt:variant>
        <vt:lpwstr>http://ru.wikipedia.org/wiki/%D0%90%D0%BD%D0%B3%D0%BB%D0%B8%D0%B9%D1%81%D0%BA%D0%B8%D0%B9_%D1%8F%D0%B7%D1%8B%D0%BA</vt:lpwstr>
      </vt:variant>
      <vt:variant>
        <vt:lpwstr/>
      </vt:variant>
      <vt:variant>
        <vt:i4>1900559</vt:i4>
      </vt:variant>
      <vt:variant>
        <vt:i4>0</vt:i4>
      </vt:variant>
      <vt:variant>
        <vt:i4>0</vt:i4>
      </vt:variant>
      <vt:variant>
        <vt:i4>5</vt:i4>
      </vt:variant>
      <vt:variant>
        <vt:lpwstr>http://ru.wikipedia.org/wiki/%D0%A4%D0%B0%D0%B9%D0%BB:Bluebbl.gif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Админ</cp:lastModifiedBy>
  <cp:revision>34</cp:revision>
  <cp:lastPrinted>2022-11-11T07:55:00Z</cp:lastPrinted>
  <dcterms:created xsi:type="dcterms:W3CDTF">2014-01-12T04:49:00Z</dcterms:created>
  <dcterms:modified xsi:type="dcterms:W3CDTF">2022-11-11T07:57:00Z</dcterms:modified>
</cp:coreProperties>
</file>